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0220" w14:textId="77777777" w:rsidR="000F6AE9" w:rsidRPr="008B6D6D" w:rsidRDefault="000F6AE9" w:rsidP="000F6AE9">
      <w:pPr>
        <w:pBdr>
          <w:bottom w:val="single" w:sz="4" w:space="1" w:color="auto"/>
        </w:pBdr>
        <w:jc w:val="center"/>
        <w:rPr>
          <w:rFonts w:ascii="Cambria" w:hAnsi="Cambria"/>
          <w:b/>
          <w:noProof/>
          <w:sz w:val="28"/>
          <w:lang w:val="en-US"/>
        </w:rPr>
      </w:pPr>
      <w:bookmarkStart w:id="0" w:name="_GoBack"/>
      <w:bookmarkEnd w:id="0"/>
      <w:r w:rsidRPr="008B6D6D">
        <w:rPr>
          <w:rFonts w:ascii="Cambria" w:hAnsi="Cambria" w:cs="Calibri"/>
          <w:b/>
          <w:noProof/>
          <w:sz w:val="28"/>
          <w:lang w:val="en-US"/>
        </w:rPr>
        <w:t>DHARMESH MUDGAL</w:t>
      </w:r>
    </w:p>
    <w:p w14:paraId="7AEA73C4" w14:textId="77777777" w:rsidR="000F6AE9" w:rsidRPr="008B6D6D" w:rsidRDefault="000F6AE9" w:rsidP="000F6AE9">
      <w:pPr>
        <w:jc w:val="center"/>
        <w:rPr>
          <w:rFonts w:ascii="Cambria" w:hAnsi="Cambria" w:cs="Calibri"/>
          <w:b/>
          <w:sz w:val="22"/>
          <w:lang w:val="en-US"/>
        </w:rPr>
      </w:pPr>
      <w:r w:rsidRPr="008B6D6D">
        <w:rPr>
          <w:rFonts w:ascii="Cambria" w:hAnsi="Cambria" w:cs="Calibri"/>
          <w:b/>
          <w:sz w:val="22"/>
          <w:lang w:val="en-US"/>
        </w:rPr>
        <w:t>Oracle Apps Technical Consultant</w:t>
      </w:r>
    </w:p>
    <w:p w14:paraId="0F6826DC" w14:textId="77777777" w:rsidR="000F6AE9" w:rsidRPr="008B6D6D" w:rsidRDefault="000F6AE9" w:rsidP="000F6AE9">
      <w:pPr>
        <w:jc w:val="center"/>
        <w:rPr>
          <w:rFonts w:ascii="Cambria" w:hAnsi="Cambria" w:cs="Calibri"/>
          <w:lang w:val="en-US"/>
        </w:rPr>
      </w:pPr>
      <w:r w:rsidRPr="008B6D6D">
        <w:rPr>
          <w:rFonts w:ascii="Cambria" w:hAnsi="Cambria" w:cs="Calibri"/>
          <w:lang w:val="en-US"/>
        </w:rPr>
        <w:t>E-Mail: constantine.mudgal@gmail.com</w:t>
      </w:r>
    </w:p>
    <w:p w14:paraId="29A774C1" w14:textId="77777777" w:rsidR="000F6AE9" w:rsidRPr="008B6D6D" w:rsidRDefault="000F6AE9" w:rsidP="000F6AE9">
      <w:pPr>
        <w:jc w:val="center"/>
        <w:rPr>
          <w:rFonts w:ascii="Cambria" w:hAnsi="Cambria" w:cs="Calibri"/>
          <w:lang w:val="en-US"/>
        </w:rPr>
      </w:pPr>
      <w:r w:rsidRPr="008B6D6D">
        <w:rPr>
          <w:rFonts w:ascii="Cambria" w:hAnsi="Cambria" w:cs="Calibri"/>
          <w:lang w:val="en-US"/>
        </w:rPr>
        <w:t>Phone: +91 8695154803</w:t>
      </w:r>
    </w:p>
    <w:p w14:paraId="1836D7BF" w14:textId="77777777" w:rsidR="000F6AE9" w:rsidRPr="008B6D6D" w:rsidRDefault="000F6AE9" w:rsidP="000F6AE9">
      <w:pPr>
        <w:jc w:val="both"/>
        <w:rPr>
          <w:rFonts w:ascii="Cambria" w:hAnsi="Cambria" w:cs="Calibri"/>
          <w:sz w:val="24"/>
          <w:lang w:val="en-US"/>
        </w:rPr>
      </w:pPr>
    </w:p>
    <w:p w14:paraId="0AFF86BE" w14:textId="77777777" w:rsidR="000F6AE9" w:rsidRPr="008B6D6D" w:rsidRDefault="000F6AE9" w:rsidP="000F6AE9">
      <w:pPr>
        <w:shd w:val="clear" w:color="auto" w:fill="002060"/>
        <w:jc w:val="center"/>
        <w:rPr>
          <w:rFonts w:ascii="Cambria" w:hAnsi="Cambria"/>
          <w:color w:val="FFFFFF"/>
        </w:rPr>
      </w:pPr>
      <w:r w:rsidRPr="008B6D6D">
        <w:rPr>
          <w:rFonts w:ascii="Cambria" w:hAnsi="Cambria"/>
          <w:color w:val="FFFFFF"/>
        </w:rPr>
        <w:t>Versatile technocrat with proven skills in business solutions, consulting with clients, managing incremental setup, and performing impact analysis; targeting challenging roles in techno-functional domain preferably in IT industry</w:t>
      </w:r>
    </w:p>
    <w:p w14:paraId="07E0DE06" w14:textId="77777777" w:rsidR="000F6AE9" w:rsidRPr="008B6D6D" w:rsidRDefault="000F6AE9" w:rsidP="000F6AE9">
      <w:pPr>
        <w:shd w:val="clear" w:color="auto" w:fill="002060"/>
        <w:jc w:val="center"/>
        <w:rPr>
          <w:rFonts w:ascii="Cambria" w:hAnsi="Cambria"/>
          <w:b/>
          <w:color w:val="FFFF00"/>
        </w:rPr>
      </w:pPr>
      <w:r w:rsidRPr="008B6D6D">
        <w:rPr>
          <w:rFonts w:ascii="Cambria" w:hAnsi="Cambria"/>
          <w:color w:val="FFFFFF"/>
        </w:rPr>
        <w:t xml:space="preserve">Location Preference: </w:t>
      </w:r>
      <w:r>
        <w:rPr>
          <w:rFonts w:ascii="Cambria" w:hAnsi="Cambria"/>
          <w:color w:val="FFFFFF"/>
        </w:rPr>
        <w:t>Pune</w:t>
      </w:r>
    </w:p>
    <w:p w14:paraId="58B24C18" w14:textId="77777777" w:rsidR="000F6AE9" w:rsidRPr="008B6D6D" w:rsidRDefault="000F6AE9" w:rsidP="000F6AE9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spacing w:val="26"/>
          <w:sz w:val="18"/>
        </w:rPr>
      </w:pPr>
    </w:p>
    <w:p w14:paraId="4B1E0C3C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PROFILE SUMMARY</w:t>
      </w:r>
    </w:p>
    <w:p w14:paraId="5AC839A1" w14:textId="77777777" w:rsidR="000F6AE9" w:rsidRPr="008B6D6D" w:rsidRDefault="000F6AE9" w:rsidP="000F6AE9">
      <w:pPr>
        <w:jc w:val="both"/>
        <w:rPr>
          <w:rFonts w:ascii="Cambria" w:hAnsi="Cambria"/>
          <w:sz w:val="10"/>
        </w:rPr>
      </w:pPr>
    </w:p>
    <w:p w14:paraId="4E57BB8A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/>
          <w:bCs/>
          <w:sz w:val="20"/>
        </w:rPr>
        <w:t>A forward focused IT professional</w:t>
      </w:r>
      <w:r w:rsidRPr="008B6D6D">
        <w:rPr>
          <w:rFonts w:ascii="Cambria" w:hAnsi="Cambria" w:cs="Calibri"/>
          <w:bCs/>
          <w:sz w:val="20"/>
        </w:rPr>
        <w:t xml:space="preserve"> with nearly 9 years of experience as </w:t>
      </w:r>
      <w:r w:rsidRPr="008B6D6D">
        <w:rPr>
          <w:rFonts w:ascii="Cambria" w:hAnsi="Cambria" w:cs="Calibri"/>
          <w:b/>
          <w:bCs/>
          <w:sz w:val="20"/>
        </w:rPr>
        <w:t>Oracle Apps Technical Consultant, Business Analyst and Software Engineer</w:t>
      </w:r>
      <w:r w:rsidRPr="008B6D6D">
        <w:rPr>
          <w:rFonts w:ascii="Cambria" w:hAnsi="Cambria" w:cs="Calibri"/>
          <w:bCs/>
          <w:sz w:val="20"/>
        </w:rPr>
        <w:t xml:space="preserve"> from conceptualization and visualization to technology mapping and its’ final execution within globally charged Information Technology Settings across several domains </w:t>
      </w:r>
    </w:p>
    <w:p w14:paraId="16C2861C" w14:textId="77777777" w:rsidR="000F6AE9" w:rsidRDefault="000F6AE9" w:rsidP="000F6A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Calibri"/>
          <w:bCs/>
          <w:sz w:val="20"/>
          <w:szCs w:val="20"/>
        </w:rPr>
      </w:pPr>
      <w:r w:rsidRPr="008B6D6D">
        <w:rPr>
          <w:rFonts w:ascii="Cambria" w:hAnsi="Cambria" w:cs="Calibri"/>
          <w:b/>
          <w:bCs/>
          <w:sz w:val="20"/>
          <w:szCs w:val="20"/>
        </w:rPr>
        <w:t xml:space="preserve">Wealth of expertise </w:t>
      </w:r>
      <w:r w:rsidRPr="008B6D6D">
        <w:rPr>
          <w:rFonts w:ascii="Cambria" w:hAnsi="Cambria" w:cs="Calibri"/>
          <w:bCs/>
          <w:sz w:val="20"/>
          <w:szCs w:val="20"/>
        </w:rPr>
        <w:t xml:space="preserve">includes </w:t>
      </w:r>
      <w:r w:rsidRPr="008B6D6D">
        <w:rPr>
          <w:rFonts w:ascii="Cambria" w:hAnsi="Cambria" w:cs="Calibri"/>
          <w:b/>
          <w:bCs/>
          <w:sz w:val="20"/>
          <w:szCs w:val="20"/>
        </w:rPr>
        <w:t>development of reports in R12 across all modules</w:t>
      </w:r>
      <w:r w:rsidRPr="008B6D6D">
        <w:rPr>
          <w:rFonts w:ascii="Cambria" w:hAnsi="Cambria" w:cs="Calibri"/>
          <w:bCs/>
          <w:sz w:val="20"/>
          <w:szCs w:val="20"/>
        </w:rPr>
        <w:t xml:space="preserve"> (HRMS, GL,AP, PO, AR, OM, CM), </w:t>
      </w:r>
      <w:r w:rsidRPr="008B6D6D">
        <w:rPr>
          <w:rFonts w:ascii="Cambria" w:hAnsi="Cambria" w:cs="Calibri"/>
          <w:b/>
          <w:bCs/>
          <w:sz w:val="20"/>
          <w:szCs w:val="20"/>
        </w:rPr>
        <w:t>Oracle EIS reports</w:t>
      </w:r>
      <w:r w:rsidRPr="008B6D6D">
        <w:rPr>
          <w:rFonts w:ascii="Cambria" w:hAnsi="Cambria" w:cs="Calibri"/>
          <w:bCs/>
          <w:sz w:val="20"/>
          <w:szCs w:val="20"/>
        </w:rPr>
        <w:t xml:space="preserve">, with extensive knowledge in </w:t>
      </w:r>
      <w:r w:rsidRPr="008B6D6D">
        <w:rPr>
          <w:rFonts w:ascii="Cambria" w:hAnsi="Cambria" w:cs="Calibri"/>
          <w:b/>
          <w:bCs/>
          <w:sz w:val="20"/>
          <w:szCs w:val="20"/>
        </w:rPr>
        <w:t>ERP - Business Suite</w:t>
      </w:r>
      <w:r w:rsidRPr="008B6D6D">
        <w:rPr>
          <w:rFonts w:ascii="Cambria" w:hAnsi="Cambria" w:cs="Calibri"/>
          <w:bCs/>
          <w:sz w:val="20"/>
          <w:szCs w:val="20"/>
        </w:rPr>
        <w:t xml:space="preserve"> (Modules –General Leger, Accounts Payables, Purchasing, Account Receivables)</w:t>
      </w:r>
    </w:p>
    <w:p w14:paraId="3F9FA601" w14:textId="77777777" w:rsidR="000F6AE9" w:rsidRPr="00FB172C" w:rsidRDefault="000F6AE9" w:rsidP="000F6A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Calibri"/>
          <w:bCs/>
          <w:sz w:val="20"/>
          <w:szCs w:val="20"/>
        </w:rPr>
      </w:pPr>
      <w:r w:rsidRPr="00FB172C">
        <w:rPr>
          <w:rFonts w:ascii="Cambria" w:hAnsi="Cambria" w:cs="Calibri"/>
          <w:bCs/>
          <w:sz w:val="20"/>
          <w:szCs w:val="20"/>
        </w:rPr>
        <w:t>Excellent knowledge on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FB172C">
        <w:rPr>
          <w:rFonts w:ascii="Cambria" w:hAnsi="Cambria" w:cs="Calibri"/>
          <w:bCs/>
          <w:sz w:val="20"/>
          <w:szCs w:val="20"/>
        </w:rPr>
        <w:t xml:space="preserve"> </w:t>
      </w:r>
      <w:r w:rsidRPr="00C66100">
        <w:rPr>
          <w:rFonts w:ascii="Cambria" w:hAnsi="Cambria" w:cs="Calibri"/>
          <w:b/>
          <w:bCs/>
          <w:sz w:val="20"/>
          <w:szCs w:val="20"/>
        </w:rPr>
        <w:t>PL SQL</w:t>
      </w:r>
      <w:r w:rsidRPr="00FB172C">
        <w:rPr>
          <w:rFonts w:ascii="Cambria" w:hAnsi="Cambria" w:cs="Calibri"/>
          <w:bCs/>
          <w:sz w:val="20"/>
          <w:szCs w:val="20"/>
        </w:rPr>
        <w:t xml:space="preserve"> </w:t>
      </w:r>
      <w:r>
        <w:rPr>
          <w:rFonts w:ascii="Cambria" w:hAnsi="Cambria" w:cs="Calibri"/>
          <w:bCs/>
          <w:sz w:val="20"/>
          <w:szCs w:val="20"/>
        </w:rPr>
        <w:t xml:space="preserve">and </w:t>
      </w:r>
      <w:r w:rsidRPr="00BF580D">
        <w:rPr>
          <w:rFonts w:ascii="Cambria" w:hAnsi="Cambria" w:cs="Calibri"/>
          <w:bCs/>
          <w:sz w:val="20"/>
          <w:szCs w:val="20"/>
        </w:rPr>
        <w:t xml:space="preserve">directed the development of the technology roadmap for the </w:t>
      </w:r>
      <w:r>
        <w:rPr>
          <w:rFonts w:ascii="Cambria" w:hAnsi="Cambria" w:cs="Calibri"/>
          <w:bCs/>
          <w:sz w:val="20"/>
          <w:szCs w:val="20"/>
        </w:rPr>
        <w:t>organization</w:t>
      </w:r>
    </w:p>
    <w:p w14:paraId="6AB0594A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Calibri"/>
          <w:b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 xml:space="preserve">Gained international exposure by working onsite for issue resolution covering all BC’s and entities of </w:t>
      </w:r>
      <w:r w:rsidRPr="008B6D6D">
        <w:rPr>
          <w:rFonts w:ascii="Cambria" w:hAnsi="Cambria" w:cs="Calibri"/>
          <w:b/>
          <w:bCs/>
          <w:sz w:val="20"/>
        </w:rPr>
        <w:t>UK, and other geographies like Belgium, Turkey, and France of Europe</w:t>
      </w:r>
    </w:p>
    <w:p w14:paraId="0A5E5F6D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Calibri"/>
          <w:b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 xml:space="preserve">Implemented corrective measures by playing a key role in the </w:t>
      </w:r>
      <w:r w:rsidRPr="008B6D6D">
        <w:rPr>
          <w:rFonts w:ascii="Cambria" w:hAnsi="Cambria" w:cs="Calibri"/>
          <w:b/>
          <w:bCs/>
          <w:sz w:val="20"/>
        </w:rPr>
        <w:t>resolution of issues with the standard</w:t>
      </w:r>
      <w:r w:rsidRPr="008B6D6D">
        <w:rPr>
          <w:rFonts w:ascii="Cambria" w:hAnsi="Cambria" w:cs="Calibri"/>
          <w:bCs/>
          <w:sz w:val="20"/>
        </w:rPr>
        <w:t xml:space="preserve"> </w:t>
      </w:r>
      <w:r w:rsidRPr="008B6D6D">
        <w:rPr>
          <w:rFonts w:ascii="Cambria" w:hAnsi="Cambria" w:cs="Calibri"/>
          <w:b/>
          <w:bCs/>
          <w:sz w:val="20"/>
        </w:rPr>
        <w:t>GL closing programs Consolidation Transfer, Translation and Revaluation</w:t>
      </w:r>
    </w:p>
    <w:p w14:paraId="617F8F85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/>
          <w:bCs/>
          <w:sz w:val="20"/>
        </w:rPr>
        <w:t>An effective communicator</w:t>
      </w:r>
      <w:r w:rsidRPr="008B6D6D">
        <w:rPr>
          <w:rFonts w:ascii="Cambria" w:hAnsi="Cambria" w:cs="Calibri"/>
          <w:bCs/>
          <w:sz w:val="20"/>
        </w:rPr>
        <w:t xml:space="preserve"> with relationship management skills with the capability to relate to people at any level of business and management</w:t>
      </w:r>
    </w:p>
    <w:p w14:paraId="75B1C09F" w14:textId="77777777" w:rsidR="000F6AE9" w:rsidRPr="008B6D6D" w:rsidRDefault="000F6AE9" w:rsidP="000F6AE9">
      <w:pPr>
        <w:tabs>
          <w:tab w:val="num" w:pos="720"/>
        </w:tabs>
        <w:ind w:left="720"/>
        <w:jc w:val="both"/>
        <w:rPr>
          <w:rFonts w:ascii="Cambria" w:hAnsi="Cambria" w:cs="Arial"/>
          <w:sz w:val="10"/>
          <w:lang w:eastAsia="en-GB"/>
        </w:rPr>
      </w:pPr>
    </w:p>
    <w:p w14:paraId="3F3795C3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CORE COMPETENCIES</w:t>
      </w:r>
    </w:p>
    <w:p w14:paraId="5279395F" w14:textId="77777777" w:rsidR="000F6AE9" w:rsidRPr="008B6D6D" w:rsidRDefault="000F6AE9" w:rsidP="000F6AE9">
      <w:pPr>
        <w:tabs>
          <w:tab w:val="num" w:pos="720"/>
        </w:tabs>
        <w:ind w:left="720"/>
        <w:jc w:val="both"/>
        <w:rPr>
          <w:rFonts w:ascii="Cambria" w:hAnsi="Cambria" w:cs="Arial"/>
          <w:sz w:val="16"/>
          <w:lang w:eastAsia="en-GB"/>
        </w:rPr>
      </w:pPr>
    </w:p>
    <w:p w14:paraId="0F9AE20F" w14:textId="77777777" w:rsidR="000F6AE9" w:rsidRPr="008B6D6D" w:rsidRDefault="000F6AE9" w:rsidP="000F6AE9">
      <w:pPr>
        <w:autoSpaceDE w:val="0"/>
        <w:autoSpaceDN w:val="0"/>
        <w:adjustRightInd w:val="0"/>
        <w:jc w:val="both"/>
        <w:rPr>
          <w:rFonts w:ascii="Cambria" w:hAnsi="Cambria"/>
        </w:rPr>
        <w:sectPr w:rsidR="000F6AE9" w:rsidRPr="008B6D6D" w:rsidSect="000F6AE9">
          <w:footerReference w:type="default" r:id="rId8"/>
          <w:type w:val="continuous"/>
          <w:pgSz w:w="11909" w:h="16834" w:code="9"/>
          <w:pgMar w:top="720" w:right="720" w:bottom="720" w:left="720" w:header="0" w:footer="0" w:gutter="0"/>
          <w:cols w:space="341"/>
          <w:docGrid w:linePitch="360"/>
        </w:sectPr>
      </w:pPr>
    </w:p>
    <w:p w14:paraId="43DF062E" w14:textId="77777777" w:rsidR="000F6AE9" w:rsidRPr="008B6D6D" w:rsidRDefault="000F6AE9" w:rsidP="000F6AE9">
      <w:pPr>
        <w:autoSpaceDE w:val="0"/>
        <w:autoSpaceDN w:val="0"/>
        <w:adjustRightInd w:val="0"/>
        <w:ind w:left="630" w:hanging="540"/>
        <w:jc w:val="both"/>
        <w:rPr>
          <w:rFonts w:ascii="Cambria" w:hAnsi="Cambria" w:cs="Gautami"/>
          <w:bCs/>
          <w:i/>
          <w:color w:val="000000"/>
        </w:rPr>
      </w:pPr>
      <w:r w:rsidRPr="008B6D6D">
        <w:rPr>
          <w:rFonts w:ascii="Cambria" w:hAnsi="Cambria" w:cs="Gautami"/>
          <w:bCs/>
          <w:i/>
          <w:color w:val="000000"/>
        </w:rPr>
        <w:t>Oracle Apps Consultancy</w:t>
      </w:r>
      <w:r w:rsidRPr="008B6D6D">
        <w:rPr>
          <w:rFonts w:ascii="Cambria" w:hAnsi="Cambria" w:cs="Gautami"/>
          <w:bCs/>
          <w:i/>
          <w:color w:val="000000"/>
        </w:rPr>
        <w:tab/>
        <w:t xml:space="preserve"> </w:t>
      </w:r>
      <w:r w:rsidRPr="008B6D6D">
        <w:rPr>
          <w:rFonts w:ascii="Cambria" w:hAnsi="Cambria" w:cs="Gautami"/>
          <w:bCs/>
          <w:i/>
          <w:color w:val="000000"/>
        </w:rPr>
        <w:tab/>
      </w:r>
      <w:r w:rsidRPr="008B6D6D">
        <w:rPr>
          <w:rFonts w:ascii="Cambria" w:hAnsi="Cambria" w:cs="Gautami"/>
          <w:bCs/>
          <w:i/>
          <w:color w:val="000000"/>
        </w:rPr>
        <w:tab/>
        <w:t>Business Analysis</w:t>
      </w:r>
      <w:r w:rsidRPr="008B6D6D">
        <w:rPr>
          <w:rFonts w:ascii="Cambria" w:hAnsi="Cambria" w:cs="Gautami"/>
          <w:bCs/>
          <w:i/>
          <w:color w:val="000000"/>
        </w:rPr>
        <w:tab/>
      </w:r>
      <w:r w:rsidRPr="008B6D6D">
        <w:rPr>
          <w:rFonts w:ascii="Cambria" w:hAnsi="Cambria" w:cs="Gautami"/>
          <w:bCs/>
          <w:i/>
          <w:color w:val="000000"/>
        </w:rPr>
        <w:tab/>
      </w:r>
      <w:r w:rsidRPr="008B6D6D">
        <w:rPr>
          <w:rFonts w:ascii="Cambria" w:hAnsi="Cambria" w:cs="Gautami"/>
          <w:bCs/>
          <w:i/>
          <w:color w:val="000000"/>
        </w:rPr>
        <w:tab/>
      </w:r>
      <w:r w:rsidRPr="008B6D6D">
        <w:rPr>
          <w:rFonts w:ascii="Cambria" w:hAnsi="Cambria" w:cs="Gautami"/>
          <w:bCs/>
          <w:i/>
          <w:color w:val="000000"/>
        </w:rPr>
        <w:tab/>
        <w:t>Project Implementation &amp; Support</w:t>
      </w:r>
    </w:p>
    <w:p w14:paraId="5DFCFD68" w14:textId="77777777" w:rsidR="000F6AE9" w:rsidRPr="008B6D6D" w:rsidRDefault="000F6AE9" w:rsidP="000F6AE9">
      <w:pPr>
        <w:autoSpaceDE w:val="0"/>
        <w:autoSpaceDN w:val="0"/>
        <w:adjustRightInd w:val="0"/>
        <w:ind w:left="630" w:hanging="540"/>
        <w:jc w:val="both"/>
        <w:rPr>
          <w:rFonts w:ascii="Cambria" w:hAnsi="Cambria" w:cs="Arial"/>
          <w:i/>
          <w:lang w:eastAsia="en-GB"/>
        </w:rPr>
      </w:pPr>
      <w:r w:rsidRPr="008B6D6D">
        <w:rPr>
          <w:rFonts w:ascii="Cambria" w:hAnsi="Cambria" w:cs="Arial"/>
          <w:i/>
          <w:lang w:eastAsia="en-GB"/>
        </w:rPr>
        <w:t>Technology Stack Evaluation</w:t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  <w:t xml:space="preserve">Requirement Analysis </w:t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  <w:t xml:space="preserve">Migration &amp; Upgradation </w:t>
      </w:r>
    </w:p>
    <w:p w14:paraId="4D9271CC" w14:textId="77777777" w:rsidR="000F6AE9" w:rsidRPr="008B6D6D" w:rsidRDefault="000F6AE9" w:rsidP="000F6AE9">
      <w:pPr>
        <w:autoSpaceDE w:val="0"/>
        <w:autoSpaceDN w:val="0"/>
        <w:adjustRightInd w:val="0"/>
        <w:ind w:left="630" w:hanging="540"/>
        <w:jc w:val="both"/>
        <w:rPr>
          <w:rFonts w:ascii="Cambria" w:hAnsi="Cambria" w:cs="Arial"/>
          <w:i/>
          <w:lang w:eastAsia="en-GB"/>
        </w:rPr>
      </w:pPr>
      <w:r w:rsidRPr="008B6D6D">
        <w:rPr>
          <w:rFonts w:ascii="Cambria" w:hAnsi="Cambria" w:cs="Arial"/>
          <w:i/>
          <w:lang w:eastAsia="en-GB"/>
        </w:rPr>
        <w:t>Issue Resolution</w:t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  <w:t>Performance Enhancement</w:t>
      </w:r>
      <w:r w:rsidRPr="008B6D6D">
        <w:rPr>
          <w:rFonts w:ascii="Cambria" w:hAnsi="Cambria" w:cs="Arial"/>
          <w:i/>
          <w:lang w:eastAsia="en-GB"/>
        </w:rPr>
        <w:tab/>
      </w:r>
      <w:r w:rsidRPr="008B6D6D">
        <w:rPr>
          <w:rFonts w:ascii="Cambria" w:hAnsi="Cambria" w:cs="Arial"/>
          <w:i/>
          <w:lang w:eastAsia="en-GB"/>
        </w:rPr>
        <w:tab/>
        <w:t>Liaison &amp; Coordination</w:t>
      </w:r>
    </w:p>
    <w:p w14:paraId="062471FC" w14:textId="77777777" w:rsidR="000F6AE9" w:rsidRPr="008B6D6D" w:rsidRDefault="000F6AE9" w:rsidP="000F6AE9">
      <w:pPr>
        <w:jc w:val="both"/>
        <w:rPr>
          <w:rFonts w:ascii="Cambria" w:hAnsi="Cambria" w:cs="Tahoma"/>
          <w:bCs/>
          <w:sz w:val="10"/>
        </w:rPr>
      </w:pPr>
    </w:p>
    <w:p w14:paraId="3F357FFA" w14:textId="77777777" w:rsidR="000F6AE9" w:rsidRPr="008B6D6D" w:rsidRDefault="000F6AE9" w:rsidP="000F6AE9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  <w:b/>
          <w:sz w:val="10"/>
        </w:rPr>
      </w:pPr>
    </w:p>
    <w:p w14:paraId="027B72D7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ORGANISATIONAL EXPERIENCE</w:t>
      </w:r>
    </w:p>
    <w:p w14:paraId="54F14D7D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483694C5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70F62AAC" w14:textId="77777777" w:rsidR="000F6AE9" w:rsidRPr="008B6D6D" w:rsidRDefault="000F6AE9" w:rsidP="000F6AE9">
      <w:pPr>
        <w:shd w:val="clear" w:color="auto" w:fill="D9D9D9"/>
        <w:autoSpaceDE w:val="0"/>
        <w:autoSpaceDN w:val="0"/>
        <w:adjustRightInd w:val="0"/>
        <w:jc w:val="both"/>
        <w:rPr>
          <w:rFonts w:ascii="Cambria" w:hAnsi="Cambria" w:cs="Tahoma"/>
          <w:szCs w:val="28"/>
        </w:rPr>
      </w:pPr>
      <w:r w:rsidRPr="008B6D6D">
        <w:rPr>
          <w:rFonts w:ascii="Cambria" w:hAnsi="Cambria" w:cs="Tahoma"/>
          <w:b/>
          <w:szCs w:val="28"/>
        </w:rPr>
        <w:t xml:space="preserve">Dec’16 – Apr’18 with Allscripts India, </w:t>
      </w:r>
      <w:r w:rsidRPr="00FB172C">
        <w:rPr>
          <w:rFonts w:ascii="Cambria" w:hAnsi="Cambria" w:cs="Tahoma"/>
          <w:b/>
          <w:szCs w:val="28"/>
        </w:rPr>
        <w:t>Pune</w:t>
      </w:r>
      <w:r w:rsidRPr="008B6D6D">
        <w:rPr>
          <w:rFonts w:ascii="Cambria" w:hAnsi="Cambria" w:cs="Tahoma"/>
          <w:b/>
          <w:szCs w:val="28"/>
        </w:rPr>
        <w:t xml:space="preserve"> as Senior Software Engineer</w:t>
      </w:r>
    </w:p>
    <w:p w14:paraId="2ECFF1E9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7A8040FF" w14:textId="77777777" w:rsidR="000F6AE9" w:rsidRPr="008B6D6D" w:rsidRDefault="000F6AE9" w:rsidP="000F6AE9">
      <w:pPr>
        <w:jc w:val="both"/>
        <w:rPr>
          <w:rFonts w:ascii="Cambria" w:hAnsi="Cambria"/>
          <w:b/>
          <w:lang w:val="en-US"/>
        </w:rPr>
      </w:pPr>
      <w:r w:rsidRPr="008B6D6D">
        <w:rPr>
          <w:rFonts w:ascii="Cambria" w:hAnsi="Cambria"/>
          <w:b/>
          <w:lang w:val="en-US"/>
        </w:rPr>
        <w:t>Key Result Areas:</w:t>
      </w:r>
    </w:p>
    <w:p w14:paraId="254A702C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 xml:space="preserve">Analysing user requirements to identify trends and resolve performance issues; preparing proposals, and managing resource planning, effort estimation &amp; risk management </w:t>
      </w:r>
    </w:p>
    <w:p w14:paraId="33BE1370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Managing development &amp; testing, defect &amp; issue management for software applications; conducting reviews of codes &amp; test cases and analysing change requests / enhancements</w:t>
      </w:r>
    </w:p>
    <w:p w14:paraId="1DFC8628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Maintaining healthy relations with internal &amp; external stakeholders to provide support on various IT issues by keeping a close track on recent developments</w:t>
      </w:r>
    </w:p>
    <w:p w14:paraId="7BB37788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Monitoring the enhancement of oracle custom EIS reports and ensuring the quality &amp; timeliness of deliverables; extending post-implementation support to technical team members by defining SLA norms</w:t>
      </w:r>
    </w:p>
    <w:p w14:paraId="2EFD95CB" w14:textId="77777777" w:rsidR="000F6AE9" w:rsidRPr="008B6D6D" w:rsidRDefault="000F6AE9" w:rsidP="000F6AE9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14:paraId="51684A1D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PREVIOUS EXPERIENCE</w:t>
      </w:r>
    </w:p>
    <w:p w14:paraId="28F00B4F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1BEEA833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2DB75F7B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6ED6B8F0" w14:textId="77777777" w:rsidR="000F6AE9" w:rsidRPr="008B6D6D" w:rsidRDefault="000F6AE9" w:rsidP="000F6AE9">
      <w:pPr>
        <w:shd w:val="clear" w:color="auto" w:fill="D9D9D9"/>
        <w:jc w:val="both"/>
        <w:rPr>
          <w:rFonts w:ascii="Cambria" w:hAnsi="Cambria" w:cs="Gautami"/>
        </w:rPr>
      </w:pPr>
      <w:r w:rsidRPr="008B6D6D">
        <w:rPr>
          <w:rFonts w:ascii="Cambria" w:hAnsi="Cambria" w:cs="Gautami"/>
          <w:b/>
          <w:bCs/>
        </w:rPr>
        <w:t>Sep’14 – Sep’16 with Cummins Business Services, United Kingdom (KPIT for Cummins Inc.), as Business Analyst</w:t>
      </w:r>
    </w:p>
    <w:p w14:paraId="3E81C56D" w14:textId="77777777" w:rsidR="000F6AE9" w:rsidRPr="008B6D6D" w:rsidRDefault="000F6AE9" w:rsidP="000F6AE9">
      <w:pPr>
        <w:jc w:val="both"/>
        <w:rPr>
          <w:rFonts w:ascii="Cambria" w:hAnsi="Cambria"/>
          <w:lang w:val="en-US"/>
        </w:rPr>
      </w:pPr>
    </w:p>
    <w:p w14:paraId="137FB25A" w14:textId="77777777" w:rsidR="000F6AE9" w:rsidRPr="008B6D6D" w:rsidRDefault="000F6AE9" w:rsidP="000F6AE9">
      <w:pPr>
        <w:jc w:val="both"/>
        <w:rPr>
          <w:rFonts w:ascii="Cambria" w:hAnsi="Cambria"/>
          <w:b/>
          <w:lang w:val="en-US"/>
        </w:rPr>
      </w:pPr>
      <w:r w:rsidRPr="008B6D6D">
        <w:rPr>
          <w:rFonts w:ascii="Cambria" w:hAnsi="Cambria"/>
          <w:b/>
          <w:lang w:val="en-US"/>
        </w:rPr>
        <w:t>Key Result Areas:</w:t>
      </w:r>
    </w:p>
    <w:p w14:paraId="24E9F2AD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Developed new measurement methodologies and data-driven hypotheses; questioned the existing assumptions and models</w:t>
      </w:r>
    </w:p>
    <w:p w14:paraId="3E0F915E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Drove analysis to help us better understand the customers, improve conversion, and creating targeted marketing campaigns</w:t>
      </w:r>
    </w:p>
    <w:p w14:paraId="764897AA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Communicated findings internally, worked closely with via senior management, designed and built data products to help empower our growth and operations teams</w:t>
      </w:r>
    </w:p>
    <w:p w14:paraId="59EF50C3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Acted as a bridge between business users and the delivery team to define and develop the product features that will meet the needs / opportunities of the business users</w:t>
      </w:r>
    </w:p>
    <w:p w14:paraId="4CFA3A5B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Coordinated with cross-functional teams to support Finance Month-end Close activities</w:t>
      </w:r>
    </w:p>
    <w:p w14:paraId="369D9604" w14:textId="77777777" w:rsidR="000F6AE9" w:rsidRPr="008B6D6D" w:rsidRDefault="000F6AE9" w:rsidP="000F6AE9">
      <w:pPr>
        <w:jc w:val="both"/>
        <w:rPr>
          <w:rFonts w:ascii="Cambria" w:hAnsi="Cambria"/>
          <w:b/>
          <w:lang w:val="en-US"/>
        </w:rPr>
      </w:pPr>
    </w:p>
    <w:p w14:paraId="5690F2F1" w14:textId="77777777" w:rsidR="000F6AE9" w:rsidRPr="008B6D6D" w:rsidRDefault="000F6AE9" w:rsidP="000F6AE9">
      <w:pPr>
        <w:jc w:val="both"/>
        <w:rPr>
          <w:rFonts w:ascii="Cambria" w:hAnsi="Cambria"/>
          <w:b/>
          <w:lang w:val="en-US"/>
        </w:rPr>
      </w:pPr>
      <w:r w:rsidRPr="008B6D6D">
        <w:rPr>
          <w:rFonts w:ascii="Cambria" w:hAnsi="Cambria"/>
          <w:b/>
          <w:lang w:val="en-US"/>
        </w:rPr>
        <w:t>Highlights:</w:t>
      </w:r>
    </w:p>
    <w:p w14:paraId="11C4D913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Collaborated with DBA and SR Oracle for the 3 GL programs to fine-tune them to improve the performance  and testing the new changes globally with users</w:t>
      </w:r>
    </w:p>
    <w:p w14:paraId="47C8795B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Suggested and implemented project improvement decisions, widespread to all areas and scope</w:t>
      </w:r>
    </w:p>
    <w:p w14:paraId="70E46E86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lastRenderedPageBreak/>
        <w:t>Provided extended support to the teams together to work, covering all areas of the project and organization and helped about a more creative approach towards all issues that arise</w:t>
      </w:r>
    </w:p>
    <w:p w14:paraId="0670FC0D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37822B75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17C9EBD7" w14:textId="77777777" w:rsidR="000F6AE9" w:rsidRPr="008B6D6D" w:rsidRDefault="000F6AE9" w:rsidP="000F6AE9">
      <w:pPr>
        <w:shd w:val="clear" w:color="auto" w:fill="D9D9D9"/>
        <w:jc w:val="both"/>
        <w:rPr>
          <w:rFonts w:ascii="Cambria" w:hAnsi="Cambria" w:cs="Gautami"/>
        </w:rPr>
      </w:pPr>
      <w:r w:rsidRPr="008B6D6D">
        <w:rPr>
          <w:rFonts w:ascii="Cambria" w:hAnsi="Cambria" w:cs="Gautami"/>
          <w:b/>
          <w:bCs/>
        </w:rPr>
        <w:t xml:space="preserve">Jul’12 – Aug’14 with KPIT Technologies Ltd., </w:t>
      </w:r>
      <w:r w:rsidRPr="00FB172C">
        <w:rPr>
          <w:rFonts w:ascii="Cambria" w:hAnsi="Cambria" w:cs="Gautami"/>
          <w:b/>
          <w:bCs/>
        </w:rPr>
        <w:t>Pune</w:t>
      </w:r>
      <w:r w:rsidRPr="008B6D6D">
        <w:rPr>
          <w:rFonts w:ascii="Cambria" w:hAnsi="Cambria" w:cs="Gautami"/>
          <w:b/>
          <w:bCs/>
        </w:rPr>
        <w:t xml:space="preserve"> as Oracle Apps Technical Consultant</w:t>
      </w:r>
    </w:p>
    <w:p w14:paraId="386963C2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3E24DC59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27261820" w14:textId="77777777" w:rsidR="000F6AE9" w:rsidRPr="008B6D6D" w:rsidRDefault="000F6AE9" w:rsidP="000F6AE9">
      <w:pPr>
        <w:jc w:val="both"/>
        <w:rPr>
          <w:rFonts w:ascii="Cambria" w:hAnsi="Cambria"/>
          <w:b/>
          <w:lang w:val="en-US"/>
        </w:rPr>
      </w:pPr>
      <w:r w:rsidRPr="008B6D6D">
        <w:rPr>
          <w:rFonts w:ascii="Cambria" w:hAnsi="Cambria"/>
          <w:b/>
          <w:lang w:val="en-US"/>
        </w:rPr>
        <w:t>Highlights:</w:t>
      </w:r>
    </w:p>
    <w:p w14:paraId="7B785CA3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Worked on enhancements for the customized process being introduced as R12 process</w:t>
      </w:r>
    </w:p>
    <w:p w14:paraId="5386D153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Acted as a team member for enhancement project during SIM Go live for a period of 2 months</w:t>
      </w:r>
    </w:p>
    <w:p w14:paraId="76193D95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Supported UK/ EUR region tasks being a part of AR and GL Module as well to cover up for all finance modules</w:t>
      </w:r>
    </w:p>
    <w:p w14:paraId="415C7491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Coordinated and worked with Oracle Team to close few PBI’s which were ageing since long duration, for a period of 2 months</w:t>
      </w:r>
    </w:p>
    <w:p w14:paraId="12F0A6D6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353D1026" w14:textId="77777777" w:rsidR="000F6AE9" w:rsidRPr="008B6D6D" w:rsidRDefault="000F6AE9" w:rsidP="000F6AE9">
      <w:pPr>
        <w:shd w:val="clear" w:color="auto" w:fill="D9D9D9"/>
        <w:jc w:val="both"/>
        <w:rPr>
          <w:rFonts w:ascii="Cambria" w:hAnsi="Cambria" w:cs="Gautami"/>
        </w:rPr>
      </w:pPr>
      <w:r w:rsidRPr="008B6D6D">
        <w:rPr>
          <w:rFonts w:ascii="Cambria" w:hAnsi="Cambria" w:cs="Gautami"/>
          <w:b/>
          <w:bCs/>
        </w:rPr>
        <w:t xml:space="preserve">Mar’09 – May’12 with AWC Software Pvt. Ltd., </w:t>
      </w:r>
      <w:r w:rsidRPr="00FB172C">
        <w:rPr>
          <w:rFonts w:ascii="Cambria" w:hAnsi="Cambria" w:cs="Gautami"/>
          <w:b/>
          <w:bCs/>
        </w:rPr>
        <w:t>Gurugram &amp; Mumbai</w:t>
      </w:r>
      <w:r w:rsidRPr="008B6D6D">
        <w:rPr>
          <w:rFonts w:ascii="Cambria" w:hAnsi="Cambria" w:cs="Gautami"/>
          <w:b/>
          <w:bCs/>
        </w:rPr>
        <w:t xml:space="preserve"> as Oracle Apps Technical Consultant</w:t>
      </w:r>
    </w:p>
    <w:p w14:paraId="02A14252" w14:textId="77777777" w:rsidR="000F6AE9" w:rsidRPr="008B6D6D" w:rsidRDefault="000F6AE9" w:rsidP="000F6AE9">
      <w:pPr>
        <w:jc w:val="both"/>
        <w:rPr>
          <w:rFonts w:ascii="Cambria" w:hAnsi="Cambria" w:cs="Tahoma"/>
          <w:b/>
          <w:bCs/>
          <w:iCs/>
          <w:sz w:val="10"/>
        </w:rPr>
      </w:pPr>
    </w:p>
    <w:p w14:paraId="7F7A0652" w14:textId="77777777" w:rsidR="000F6AE9" w:rsidRPr="008B6D6D" w:rsidRDefault="000F6AE9" w:rsidP="000F6AE9">
      <w:pPr>
        <w:jc w:val="both"/>
        <w:rPr>
          <w:rFonts w:ascii="Cambria" w:hAnsi="Cambria" w:cs="Tahoma"/>
          <w:bCs/>
        </w:rPr>
      </w:pPr>
    </w:p>
    <w:p w14:paraId="07518363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TECHNICAL SKILLS</w:t>
      </w:r>
    </w:p>
    <w:p w14:paraId="5D2A204A" w14:textId="77777777" w:rsidR="000F6AE9" w:rsidRPr="008B6D6D" w:rsidRDefault="000F6AE9" w:rsidP="000F6AE9">
      <w:pPr>
        <w:jc w:val="both"/>
        <w:rPr>
          <w:rFonts w:ascii="Cambria" w:hAnsi="Cambria" w:cs="Tahoma"/>
          <w:bCs/>
        </w:rPr>
      </w:pPr>
    </w:p>
    <w:p w14:paraId="3425A0FB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Oracle Applications: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Oracle Apps 11i,R12</w:t>
      </w:r>
    </w:p>
    <w:p w14:paraId="229D9ED1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Foundation: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Sysadmin, AOL</w:t>
      </w:r>
    </w:p>
    <w:p w14:paraId="13E28568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Module: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HRMS, GL,AP, PO, AR, OM, CM</w:t>
      </w:r>
    </w:p>
    <w:p w14:paraId="74249336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Oracle Product Set: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Oracle Ver. 7, 8, 8i, 9i, 10g, 11g</w:t>
      </w:r>
    </w:p>
    <w:p w14:paraId="3A3073CE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Languages: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SQL, PLSQL</w:t>
      </w:r>
    </w:p>
    <w:p w14:paraId="6FD782F8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Hardware/Platforms: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Windows NT/2000/XP/98, MS-DOS, Linux , Unix</w:t>
      </w:r>
    </w:p>
    <w:p w14:paraId="39C85BD4" w14:textId="77777777" w:rsidR="000F6AE9" w:rsidRPr="008B6D6D" w:rsidRDefault="000F6AE9" w:rsidP="000F6AE9">
      <w:pPr>
        <w:jc w:val="both"/>
        <w:rPr>
          <w:rFonts w:ascii="Cambria" w:eastAsia="Calibri" w:hAnsi="Cambria" w:cs="Calibri"/>
          <w:bCs/>
          <w:szCs w:val="22"/>
          <w:lang w:val="en-US"/>
        </w:rPr>
      </w:pPr>
      <w:r w:rsidRPr="008B6D6D">
        <w:rPr>
          <w:rFonts w:ascii="Cambria" w:eastAsia="Calibri" w:hAnsi="Cambria" w:cs="Calibri"/>
          <w:bCs/>
          <w:szCs w:val="22"/>
          <w:lang w:val="en-US"/>
        </w:rPr>
        <w:t>Others:</w:t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</w:r>
      <w:r w:rsidRPr="008B6D6D">
        <w:rPr>
          <w:rFonts w:ascii="Cambria" w:eastAsia="Calibri" w:hAnsi="Cambria" w:cs="Calibri"/>
          <w:bCs/>
          <w:szCs w:val="22"/>
          <w:lang w:val="en-US"/>
        </w:rPr>
        <w:tab/>
        <w:t>Toad, WinSCP, Putty, Appworx</w:t>
      </w:r>
    </w:p>
    <w:p w14:paraId="5677B80B" w14:textId="77777777" w:rsidR="000F6AE9" w:rsidRPr="008B6D6D" w:rsidRDefault="000F6AE9" w:rsidP="000F6AE9">
      <w:pPr>
        <w:jc w:val="both"/>
        <w:rPr>
          <w:rFonts w:ascii="Cambria" w:hAnsi="Cambria" w:cs="Tahoma"/>
          <w:bCs/>
        </w:rPr>
      </w:pPr>
    </w:p>
    <w:p w14:paraId="49DC6AA4" w14:textId="77777777" w:rsidR="000F6AE9" w:rsidRPr="008B6D6D" w:rsidRDefault="000F6AE9" w:rsidP="000F6AE9">
      <w:pPr>
        <w:jc w:val="both"/>
        <w:rPr>
          <w:rFonts w:ascii="Cambria" w:hAnsi="Cambria" w:cs="Tahoma"/>
          <w:bCs/>
        </w:rPr>
        <w:sectPr w:rsidR="000F6AE9" w:rsidRPr="008B6D6D" w:rsidSect="000F6AE9">
          <w:type w:val="continuous"/>
          <w:pgSz w:w="11909" w:h="16834" w:code="9"/>
          <w:pgMar w:top="1008" w:right="1008" w:bottom="1008" w:left="630" w:header="0" w:footer="0" w:gutter="0"/>
          <w:cols w:space="341"/>
          <w:docGrid w:linePitch="360"/>
        </w:sectPr>
      </w:pPr>
    </w:p>
    <w:p w14:paraId="27F3FDF4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ACADEMIC DETAILS</w:t>
      </w:r>
    </w:p>
    <w:p w14:paraId="56625474" w14:textId="77777777" w:rsidR="000F6AE9" w:rsidRPr="008B6D6D" w:rsidRDefault="000F6AE9" w:rsidP="000F6AE9">
      <w:pPr>
        <w:jc w:val="both"/>
        <w:rPr>
          <w:rFonts w:ascii="Cambria" w:hAnsi="Cambria"/>
        </w:rPr>
      </w:pPr>
    </w:p>
    <w:p w14:paraId="154EC5AD" w14:textId="77777777" w:rsidR="000F6AE9" w:rsidRPr="008B6D6D" w:rsidRDefault="000F6AE9" w:rsidP="000F6A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Cs/>
          <w:sz w:val="20"/>
        </w:rPr>
      </w:pPr>
      <w:r w:rsidRPr="008B6D6D">
        <w:rPr>
          <w:rFonts w:ascii="Cambria" w:hAnsi="Cambria" w:cs="Calibri"/>
          <w:bCs/>
          <w:sz w:val="20"/>
        </w:rPr>
        <w:t>BCA from PESIT Bangalore in 2008</w:t>
      </w:r>
    </w:p>
    <w:p w14:paraId="0A024808" w14:textId="77777777" w:rsidR="000F6AE9" w:rsidRPr="008B6D6D" w:rsidRDefault="000F6AE9" w:rsidP="000F6AE9">
      <w:pPr>
        <w:jc w:val="both"/>
        <w:rPr>
          <w:rFonts w:ascii="Cambria" w:hAnsi="Cambria"/>
        </w:rPr>
      </w:pPr>
    </w:p>
    <w:p w14:paraId="149207A4" w14:textId="77777777" w:rsidR="000F6AE9" w:rsidRPr="008B6D6D" w:rsidRDefault="000F6AE9" w:rsidP="000F6AE9">
      <w:p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b/>
          <w:smallCaps/>
          <w:spacing w:val="38"/>
        </w:rPr>
      </w:pPr>
      <w:r w:rsidRPr="008B6D6D">
        <w:rPr>
          <w:rFonts w:ascii="Cambria" w:hAnsi="Cambria"/>
          <w:b/>
          <w:smallCaps/>
          <w:spacing w:val="38"/>
        </w:rPr>
        <w:t>PERSONAL DETAILS</w:t>
      </w:r>
    </w:p>
    <w:p w14:paraId="413BE2EA" w14:textId="77777777" w:rsidR="000F6AE9" w:rsidRPr="008B6D6D" w:rsidRDefault="000F6AE9" w:rsidP="000F6AE9">
      <w:pPr>
        <w:jc w:val="both"/>
        <w:rPr>
          <w:rFonts w:ascii="Cambria" w:hAnsi="Cambria"/>
          <w:color w:val="0000CC"/>
        </w:rPr>
      </w:pPr>
    </w:p>
    <w:p w14:paraId="317CF7A9" w14:textId="77777777" w:rsidR="000F6AE9" w:rsidRPr="008B6D6D" w:rsidRDefault="000F6AE9" w:rsidP="000F6AE9">
      <w:pPr>
        <w:pStyle w:val="BodyTextIndent"/>
        <w:shd w:val="clear" w:color="auto" w:fill="404040"/>
        <w:tabs>
          <w:tab w:val="left" w:pos="-630"/>
        </w:tabs>
        <w:spacing w:after="0"/>
        <w:ind w:left="0"/>
        <w:jc w:val="both"/>
        <w:rPr>
          <w:rFonts w:ascii="Cambria" w:hAnsi="Cambria"/>
          <w:noProof/>
          <w:color w:val="FFFFFF"/>
          <w:lang w:val="en-US"/>
        </w:rPr>
      </w:pPr>
      <w:r w:rsidRPr="008B6D6D">
        <w:rPr>
          <w:rFonts w:ascii="Cambria" w:hAnsi="Cambria"/>
          <w:noProof/>
          <w:color w:val="FFFFFF"/>
          <w:lang w:val="en-US"/>
        </w:rPr>
        <w:t xml:space="preserve">Date of Birth:           </w:t>
      </w:r>
      <w:r w:rsidRPr="008B6D6D">
        <w:rPr>
          <w:rFonts w:ascii="Cambria" w:hAnsi="Cambria"/>
          <w:noProof/>
          <w:color w:val="FFFFFF"/>
          <w:lang w:val="en-US"/>
        </w:rPr>
        <w:tab/>
        <w:t>13</w:t>
      </w:r>
      <w:r w:rsidRPr="008B6D6D">
        <w:rPr>
          <w:rFonts w:ascii="Cambria" w:hAnsi="Cambria"/>
          <w:noProof/>
          <w:color w:val="FFFFFF"/>
          <w:vertAlign w:val="superscript"/>
          <w:lang w:val="en-US"/>
        </w:rPr>
        <w:t>th</w:t>
      </w:r>
      <w:r w:rsidRPr="008B6D6D">
        <w:rPr>
          <w:rFonts w:ascii="Cambria" w:hAnsi="Cambria"/>
          <w:noProof/>
          <w:color w:val="FFFFFF"/>
          <w:lang w:val="en-US"/>
        </w:rPr>
        <w:t xml:space="preserve"> December 1985</w:t>
      </w:r>
    </w:p>
    <w:p w14:paraId="2235E144" w14:textId="77777777" w:rsidR="000F6AE9" w:rsidRPr="008B6D6D" w:rsidRDefault="000F6AE9" w:rsidP="000F6AE9">
      <w:pPr>
        <w:pStyle w:val="BodyTextIndent"/>
        <w:shd w:val="clear" w:color="auto" w:fill="404040"/>
        <w:tabs>
          <w:tab w:val="left" w:pos="-630"/>
        </w:tabs>
        <w:spacing w:after="0"/>
        <w:ind w:left="0"/>
        <w:jc w:val="both"/>
        <w:rPr>
          <w:rFonts w:ascii="Cambria" w:hAnsi="Cambria"/>
          <w:bCs/>
          <w:noProof/>
          <w:color w:val="0000CC"/>
          <w:lang w:val="en-US"/>
        </w:rPr>
      </w:pPr>
      <w:r w:rsidRPr="008B6D6D">
        <w:rPr>
          <w:rFonts w:ascii="Cambria" w:hAnsi="Cambria"/>
          <w:noProof/>
          <w:color w:val="FFFFFF"/>
          <w:lang w:val="en-US"/>
        </w:rPr>
        <w:t>Languages Known:</w:t>
      </w:r>
      <w:r w:rsidRPr="008B6D6D">
        <w:rPr>
          <w:rFonts w:ascii="Cambria" w:hAnsi="Cambria" w:cs="Arial"/>
        </w:rPr>
        <w:t xml:space="preserve"> </w:t>
      </w:r>
      <w:r w:rsidRPr="008B6D6D">
        <w:rPr>
          <w:rFonts w:ascii="Cambria" w:hAnsi="Cambria" w:cs="Arial"/>
        </w:rPr>
        <w:tab/>
      </w:r>
      <w:r w:rsidRPr="008B6D6D">
        <w:rPr>
          <w:rFonts w:ascii="Cambria" w:hAnsi="Cambria" w:cs="Arial"/>
          <w:color w:val="FFFFFF"/>
        </w:rPr>
        <w:t xml:space="preserve">English, Hindi </w:t>
      </w:r>
    </w:p>
    <w:p w14:paraId="080FC380" w14:textId="77777777" w:rsidR="000F6AE9" w:rsidRPr="008B6D6D" w:rsidRDefault="000F6AE9" w:rsidP="000F6AE9">
      <w:pPr>
        <w:pStyle w:val="BodyTextIndent"/>
        <w:shd w:val="clear" w:color="auto" w:fill="404040"/>
        <w:tabs>
          <w:tab w:val="left" w:pos="-630"/>
          <w:tab w:val="left" w:pos="2160"/>
          <w:tab w:val="left" w:pos="2700"/>
        </w:tabs>
        <w:spacing w:after="0"/>
        <w:ind w:left="0"/>
        <w:jc w:val="both"/>
        <w:rPr>
          <w:rFonts w:ascii="Cambria" w:hAnsi="Cambria"/>
          <w:lang w:val="en-US"/>
        </w:rPr>
      </w:pPr>
      <w:r w:rsidRPr="008B6D6D">
        <w:rPr>
          <w:rFonts w:ascii="Cambria" w:hAnsi="Cambria"/>
          <w:bCs/>
          <w:noProof/>
          <w:color w:val="FFFFFF"/>
          <w:lang w:val="en-US"/>
        </w:rPr>
        <w:t xml:space="preserve">Address:        </w:t>
      </w:r>
      <w:r w:rsidRPr="008B6D6D">
        <w:rPr>
          <w:rFonts w:ascii="Cambria" w:hAnsi="Cambria"/>
          <w:bCs/>
          <w:noProof/>
          <w:color w:val="FFFFFF"/>
          <w:lang w:val="en-US"/>
        </w:rPr>
        <w:tab/>
      </w:r>
      <w:r>
        <w:rPr>
          <w:rFonts w:ascii="Cambria" w:hAnsi="Cambria"/>
          <w:bCs/>
          <w:noProof/>
          <w:color w:val="FFFFFF"/>
          <w:lang w:val="en-US"/>
        </w:rPr>
        <w:t>Darjeeling</w:t>
      </w:r>
    </w:p>
    <w:p w14:paraId="5FCBB826" w14:textId="77777777" w:rsidR="000F6AE9" w:rsidRPr="008B6D6D" w:rsidRDefault="000F6AE9" w:rsidP="000F6AE9">
      <w:r>
        <w:pict w14:anchorId="256481EB">
          <v:shape id="_x0000_s1028" type="#_x0000_t75" style="position:absolute;margin-left:0;margin-top:0;width:1pt;height:1pt;z-index:1">
            <v:imagedata r:id="rId9"/>
          </v:shape>
        </w:pict>
      </w:r>
    </w:p>
    <w:sectPr w:rsidR="000F6AE9" w:rsidRPr="008B6D6D" w:rsidSect="000F6AE9">
      <w:footerReference w:type="default" r:id="rId10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1ACAD" w14:textId="77777777" w:rsidR="00767D38" w:rsidRDefault="00767D38">
      <w:r>
        <w:separator/>
      </w:r>
    </w:p>
  </w:endnote>
  <w:endnote w:type="continuationSeparator" w:id="0">
    <w:p w14:paraId="5B0AAD29" w14:textId="77777777" w:rsidR="00767D38" w:rsidRDefault="0076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2A44E" w14:textId="77777777" w:rsidR="000F6AE9" w:rsidRPr="007F6F2E" w:rsidRDefault="000F6AE9" w:rsidP="000F6AE9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7D60" w14:textId="77777777" w:rsidR="000F6AE9" w:rsidRPr="007F6F2E" w:rsidRDefault="000F6AE9" w:rsidP="000F6AE9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0B5C9" w14:textId="77777777" w:rsidR="00767D38" w:rsidRDefault="00767D38">
      <w:r>
        <w:separator/>
      </w:r>
    </w:p>
  </w:footnote>
  <w:footnote w:type="continuationSeparator" w:id="0">
    <w:p w14:paraId="1A5308F1" w14:textId="77777777" w:rsidR="00767D38" w:rsidRDefault="0076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pt;height:7pt" o:bullet="t">
        <v:imagedata r:id="rId1" o:title="bullet-grey"/>
        <w10:bordertop type="single" width="4"/>
        <w10:borderleft type="single" width="4"/>
        <w10:borderbottom type="single" width="4"/>
        <w10:borderright type="single" width="4"/>
      </v:shape>
    </w:pict>
  </w:numPicBullet>
  <w:numPicBullet w:numPicBulletId="1">
    <w:pict>
      <v:shape id="_x0000_i1026" type="#_x0000_t75" style="width:11.5pt;height:11.5pt" o:bullet="t">
        <v:imagedata r:id="rId2" o:title="bullet"/>
        <w10:bordertop type="single" width="4"/>
        <w10:borderleft type="single" width="4"/>
        <w10:borderbottom type="single" width="4"/>
        <w10:borderright type="single" width="4"/>
      </v:shape>
    </w:pict>
  </w:numPicBullet>
  <w:numPicBullet w:numPicBulletId="2">
    <w:pict>
      <v:shape id="_x0000_i1027" type="#_x0000_t75" style="width:7pt;height:7pt" o:bullet="t">
        <v:imagedata r:id="rId3" o:title="bullet"/>
        <w10:bordertop type="single" width="4"/>
        <w10:borderleft type="single" width="4"/>
        <w10:borderbottom type="single" width="4"/>
        <w10:borderright type="single" width="4"/>
      </v:shape>
    </w:pict>
  </w:numPicBullet>
  <w:abstractNum w:abstractNumId="0" w15:restartNumberingAfterBreak="0">
    <w:nsid w:val="0AE5307E"/>
    <w:multiLevelType w:val="hybridMultilevel"/>
    <w:tmpl w:val="0482683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6F48E1"/>
    <w:multiLevelType w:val="hybridMultilevel"/>
    <w:tmpl w:val="2C229E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44CE"/>
    <w:multiLevelType w:val="hybridMultilevel"/>
    <w:tmpl w:val="C636B5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D4726"/>
    <w:multiLevelType w:val="hybridMultilevel"/>
    <w:tmpl w:val="3F3E89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D660E"/>
    <w:multiLevelType w:val="hybridMultilevel"/>
    <w:tmpl w:val="F5BCE1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A7CAF"/>
    <w:multiLevelType w:val="hybridMultilevel"/>
    <w:tmpl w:val="102A6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2E94"/>
    <w:multiLevelType w:val="hybridMultilevel"/>
    <w:tmpl w:val="4EA464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6F20"/>
    <w:multiLevelType w:val="hybridMultilevel"/>
    <w:tmpl w:val="F65CA8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C1988"/>
    <w:multiLevelType w:val="hybridMultilevel"/>
    <w:tmpl w:val="B5D8B7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607F2D"/>
    <w:multiLevelType w:val="hybridMultilevel"/>
    <w:tmpl w:val="632C2D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638"/>
    <w:multiLevelType w:val="hybridMultilevel"/>
    <w:tmpl w:val="9198F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47772"/>
    <w:multiLevelType w:val="hybridMultilevel"/>
    <w:tmpl w:val="39667D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306E7"/>
    <w:multiLevelType w:val="hybridMultilevel"/>
    <w:tmpl w:val="0E0073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64EB1"/>
    <w:multiLevelType w:val="hybridMultilevel"/>
    <w:tmpl w:val="34306D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F1EFD"/>
    <w:multiLevelType w:val="hybridMultilevel"/>
    <w:tmpl w:val="8ED8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0D03C4"/>
    <w:multiLevelType w:val="hybridMultilevel"/>
    <w:tmpl w:val="3A5081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505B26"/>
    <w:multiLevelType w:val="hybridMultilevel"/>
    <w:tmpl w:val="FA5E92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983C5A"/>
    <w:multiLevelType w:val="hybridMultilevel"/>
    <w:tmpl w:val="FFE819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731CFF"/>
    <w:multiLevelType w:val="hybridMultilevel"/>
    <w:tmpl w:val="4CC809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1" w15:restartNumberingAfterBreak="0">
    <w:nsid w:val="6B0A2465"/>
    <w:multiLevelType w:val="hybridMultilevel"/>
    <w:tmpl w:val="00A402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B32567"/>
    <w:multiLevelType w:val="multilevel"/>
    <w:tmpl w:val="3B9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DD4D42"/>
    <w:multiLevelType w:val="hybridMultilevel"/>
    <w:tmpl w:val="261C5C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6975FB"/>
    <w:multiLevelType w:val="hybridMultilevel"/>
    <w:tmpl w:val="F72AC464"/>
    <w:lvl w:ilvl="0">
      <w:numFmt w:val="bullet"/>
      <w:lvlText w:val="•"/>
      <w:lvlJc w:val="left"/>
      <w:pPr>
        <w:ind w:left="360" w:hanging="360"/>
      </w:pPr>
      <w:rPr>
        <w:rFonts w:ascii="Tahoma" w:eastAsia="Calibri" w:hAnsi="Tahoma" w:cs="Tahom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1"/>
  </w:num>
  <w:num w:numId="4">
    <w:abstractNumId w:val="9"/>
  </w:num>
  <w:num w:numId="5">
    <w:abstractNumId w:val="2"/>
  </w:num>
  <w:num w:numId="6">
    <w:abstractNumId w:val="16"/>
  </w:num>
  <w:num w:numId="7">
    <w:abstractNumId w:val="3"/>
  </w:num>
  <w:num w:numId="8">
    <w:abstractNumId w:val="15"/>
  </w:num>
  <w:num w:numId="9">
    <w:abstractNumId w:val="10"/>
  </w:num>
  <w:num w:numId="10">
    <w:abstractNumId w:val="18"/>
  </w:num>
  <w:num w:numId="11">
    <w:abstractNumId w:val="12"/>
  </w:num>
  <w:num w:numId="12">
    <w:abstractNumId w:val="17"/>
  </w:num>
  <w:num w:numId="13">
    <w:abstractNumId w:val="22"/>
  </w:num>
  <w:num w:numId="14">
    <w:abstractNumId w:val="5"/>
  </w:num>
  <w:num w:numId="15">
    <w:abstractNumId w:val="7"/>
  </w:num>
  <w:num w:numId="16">
    <w:abstractNumId w:val="23"/>
  </w:num>
  <w:num w:numId="17">
    <w:abstractNumId w:val="11"/>
  </w:num>
  <w:num w:numId="18">
    <w:abstractNumId w:val="6"/>
  </w:num>
  <w:num w:numId="19">
    <w:abstractNumId w:val="14"/>
  </w:num>
  <w:num w:numId="20">
    <w:abstractNumId w:val="19"/>
  </w:num>
  <w:num w:numId="21">
    <w:abstractNumId w:val="8"/>
  </w:num>
  <w:num w:numId="22">
    <w:abstractNumId w:val="0"/>
  </w:num>
  <w:num w:numId="23">
    <w:abstractNumId w:val="13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E00"/>
    <w:rsid w:val="000B4D8D"/>
    <w:rsid w:val="000F6AE9"/>
    <w:rsid w:val="00767D38"/>
    <w:rsid w:val="00C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B69B0"/>
  <w15:chartTrackingRefBased/>
  <w15:docId w15:val="{F42A9DD3-5B8B-422C-AF2D-44177AF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DA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rsid w:val="00A53DA3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rvts373">
    <w:name w:val="rvts373"/>
    <w:rsid w:val="00144526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4">
    <w:name w:val="rvts374"/>
    <w:rsid w:val="002D52CA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5">
    <w:name w:val="rvts375"/>
    <w:rsid w:val="002D52CA"/>
    <w:rPr>
      <w:rFonts w:ascii="Calibri" w:hAnsi="Calibri" w:hint="default"/>
      <w:color w:val="0000FF"/>
      <w:sz w:val="22"/>
      <w:szCs w:val="22"/>
      <w:shd w:val="clear" w:color="auto" w:fill="FFFFFF"/>
    </w:rPr>
  </w:style>
  <w:style w:type="character" w:customStyle="1" w:styleId="rvts376">
    <w:name w:val="rvts376"/>
    <w:rsid w:val="009E1BB4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54">
    <w:name w:val="rvts354"/>
    <w:rsid w:val="00CA0835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55">
    <w:name w:val="rvts355"/>
    <w:rsid w:val="00CA0835"/>
    <w:rPr>
      <w:rFonts w:ascii="Calibri" w:hAnsi="Calibri" w:hint="default"/>
      <w:b/>
      <w:bCs/>
      <w:sz w:val="22"/>
      <w:szCs w:val="22"/>
      <w:shd w:val="clear" w:color="auto" w:fill="FFFFFF"/>
    </w:rPr>
  </w:style>
  <w:style w:type="character" w:styleId="CommentReference">
    <w:name w:val="annotation reference"/>
    <w:uiPriority w:val="99"/>
    <w:semiHidden/>
    <w:unhideWhenUsed/>
    <w:rsid w:val="00D66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743"/>
  </w:style>
  <w:style w:type="character" w:customStyle="1" w:styleId="CommentTextChar">
    <w:name w:val="Comment Text Char"/>
    <w:link w:val="CommentText"/>
    <w:uiPriority w:val="99"/>
    <w:semiHidden/>
    <w:rsid w:val="00D6674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7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74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6743"/>
    <w:rPr>
      <w:rFonts w:ascii="Tahoma" w:hAnsi="Tahoma" w:cs="Tahoma"/>
      <w:sz w:val="16"/>
      <w:szCs w:val="16"/>
      <w:lang w:val="en-GB"/>
    </w:rPr>
  </w:style>
  <w:style w:type="character" w:customStyle="1" w:styleId="rvts34">
    <w:name w:val="rvts34"/>
    <w:rsid w:val="00D10315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D10315"/>
    <w:rPr>
      <w:rFonts w:ascii="Calibri" w:hAnsi="Calibri" w:cs="Calibri" w:hint="default"/>
      <w:color w:val="595959"/>
      <w:sz w:val="22"/>
      <w:szCs w:val="22"/>
    </w:rPr>
  </w:style>
  <w:style w:type="character" w:customStyle="1" w:styleId="rvts36">
    <w:name w:val="rvts36"/>
    <w:rsid w:val="00D10315"/>
    <w:rPr>
      <w:rFonts w:ascii="Calibri" w:hAnsi="Calibri" w:cs="Calibri" w:hint="default"/>
      <w:sz w:val="22"/>
      <w:szCs w:val="22"/>
    </w:rPr>
  </w:style>
  <w:style w:type="character" w:customStyle="1" w:styleId="rvts48">
    <w:name w:val="rvts48"/>
    <w:rsid w:val="00D10315"/>
    <w:rPr>
      <w:rFonts w:ascii="Calibri" w:hAnsi="Calibri" w:cs="Calibri" w:hint="default"/>
      <w:color w:val="0070C0"/>
      <w:sz w:val="22"/>
      <w:szCs w:val="22"/>
    </w:rPr>
  </w:style>
  <w:style w:type="character" w:customStyle="1" w:styleId="highlight1">
    <w:name w:val="highlight1"/>
    <w:rsid w:val="00D10315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7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8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bc1a8b55a2370e095e52604a804b39dd134f530e18705c4458440321091b5b581209140615415c580c4356014b4450530401195c1333471b1b111245585e015842011503504e1c180c571833471b1b021044505f094d584b50535a4f162e024b4340010d120213105b5c0c004d145c455715445a5c5d57421a081105431458090d074b100a12031753444f4a081e0103030010425e5f095149130a034e6&amp;docType=doc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1C432-02AE-4D99-8300-443FBBD0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Somesh Joshi</cp:lastModifiedBy>
  <cp:revision>2</cp:revision>
  <cp:lastPrinted>2007-09-21T04:19:00Z</cp:lastPrinted>
  <dcterms:created xsi:type="dcterms:W3CDTF">2020-03-16T03:52:00Z</dcterms:created>
  <dcterms:modified xsi:type="dcterms:W3CDTF">2020-03-16T03:52:00Z</dcterms:modified>
</cp:coreProperties>
</file>