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5741" w:rsidRPr="00545741" w:rsidRDefault="00545741" w:rsidP="00545741">
      <w:pPr>
        <w:shd w:val="clear" w:color="auto" w:fill="FFFFFF"/>
        <w:spacing w:after="0" w:line="450" w:lineRule="atLeast"/>
        <w:textAlignment w:val="baseline"/>
        <w:outlineLvl w:val="0"/>
        <w:rPr>
          <w:rFonts w:ascii="Arial" w:eastAsia="Times New Roman" w:hAnsi="Arial" w:cs="Arial"/>
          <w:color w:val="273239"/>
          <w:sz w:val="16"/>
          <w:szCs w:val="16"/>
        </w:rPr>
      </w:pPr>
      <w:r w:rsidRPr="00545741">
        <w:rPr>
          <w:rFonts w:ascii="Arial" w:eastAsia="Times New Roman" w:hAnsi="Arial" w:cs="Arial"/>
          <w:b/>
          <w:bCs/>
          <w:color w:val="273239"/>
          <w:kern w:val="36"/>
          <w:sz w:val="32"/>
          <w:szCs w:val="42"/>
        </w:rPr>
        <w:t>Cyber Laws (IT Law) in India</w:t>
      </w:r>
    </w:p>
    <w:p w:rsidR="00545741" w:rsidRPr="00545741" w:rsidRDefault="00545741" w:rsidP="005457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b/>
          <w:bCs/>
          <w:color w:val="273239"/>
          <w:sz w:val="26"/>
        </w:rPr>
        <w:t>Cyber Law</w:t>
      </w:r>
      <w:r w:rsidRPr="00545741">
        <w:rPr>
          <w:rFonts w:ascii="var(--font-secondary)" w:eastAsia="Times New Roman" w:hAnsi="var(--font-secondary)" w:cs="Times New Roman"/>
          <w:color w:val="273239"/>
          <w:sz w:val="26"/>
          <w:szCs w:val="26"/>
        </w:rPr>
        <w:t> also called IT Law is the law regarding Information-technology including computers and the internet. It is related to legal informatics and supervises the digital circulation of information, software, information security, and e-commerce. </w:t>
      </w:r>
      <w:r w:rsidRPr="00545741">
        <w:rPr>
          <w:rFonts w:ascii="var(--font-secondary)" w:eastAsia="Times New Roman" w:hAnsi="var(--font-secondary)" w:cs="Times New Roman"/>
          <w:color w:val="273239"/>
          <w:sz w:val="26"/>
          <w:szCs w:val="26"/>
        </w:rPr>
        <w:br/>
      </w:r>
      <w:r w:rsidRPr="00545741">
        <w:rPr>
          <w:rFonts w:ascii="var(--font-secondary)" w:eastAsia="Times New Roman" w:hAnsi="var(--font-secondary)" w:cs="Times New Roman"/>
          <w:color w:val="273239"/>
          <w:sz w:val="26"/>
          <w:szCs w:val="26"/>
        </w:rPr>
        <w:br/>
        <w:t>IT law does not consist of a separate area of law rather it encloses aspects of contract, intellectual property, privacy, and data protection laws. Intellectual property is a key element of IT law. The area of software license is controversial and still evolving in Europe and elsewhere. </w:t>
      </w:r>
      <w:r w:rsidRPr="00545741">
        <w:rPr>
          <w:rFonts w:ascii="var(--font-secondary)" w:eastAsia="Times New Roman" w:hAnsi="var(--font-secondary)" w:cs="Times New Roman"/>
          <w:color w:val="273239"/>
          <w:sz w:val="26"/>
          <w:szCs w:val="26"/>
        </w:rPr>
        <w:br/>
      </w:r>
      <w:r w:rsidRPr="00545741">
        <w:rPr>
          <w:rFonts w:ascii="var(--font-secondary)" w:eastAsia="Times New Roman" w:hAnsi="var(--font-secondary)" w:cs="Times New Roman"/>
          <w:color w:val="273239"/>
          <w:sz w:val="26"/>
          <w:szCs w:val="26"/>
        </w:rPr>
        <w:br/>
      </w:r>
      <w:r w:rsidRPr="00545741">
        <w:rPr>
          <w:rFonts w:ascii="var(--font-secondary)" w:eastAsia="Times New Roman" w:hAnsi="var(--font-secondary)" w:cs="Times New Roman"/>
          <w:b/>
          <w:bCs/>
          <w:color w:val="273239"/>
          <w:sz w:val="26"/>
        </w:rPr>
        <w:t xml:space="preserve">According to the Ministry of Electronics and Information Technology, Government of </w:t>
      </w:r>
      <w:proofErr w:type="gramStart"/>
      <w:r w:rsidRPr="00545741">
        <w:rPr>
          <w:rFonts w:ascii="var(--font-secondary)" w:eastAsia="Times New Roman" w:hAnsi="var(--font-secondary)" w:cs="Times New Roman"/>
          <w:b/>
          <w:bCs/>
          <w:color w:val="273239"/>
          <w:sz w:val="26"/>
        </w:rPr>
        <w:t>India :</w:t>
      </w:r>
      <w:proofErr w:type="gramEnd"/>
      <w:r w:rsidRPr="00545741">
        <w:rPr>
          <w:rFonts w:ascii="var(--font-secondary)" w:eastAsia="Times New Roman" w:hAnsi="var(--font-secondary)" w:cs="Times New Roman"/>
          <w:color w:val="273239"/>
          <w:sz w:val="26"/>
          <w:szCs w:val="26"/>
        </w:rPr>
        <w:t> </w:t>
      </w:r>
      <w:r w:rsidRPr="00545741">
        <w:rPr>
          <w:rFonts w:ascii="var(--font-secondary)" w:eastAsia="Times New Roman" w:hAnsi="var(--font-secondary)" w:cs="Times New Roman"/>
          <w:color w:val="273239"/>
          <w:sz w:val="26"/>
          <w:szCs w:val="26"/>
        </w:rPr>
        <w:br/>
        <w:t> </w:t>
      </w:r>
    </w:p>
    <w:p w:rsidR="00545741" w:rsidRPr="00545741" w:rsidRDefault="00545741" w:rsidP="00545741">
      <w:pPr>
        <w:shd w:val="clear" w:color="auto" w:fill="FFFFFF"/>
        <w:spacing w:line="240" w:lineRule="auto"/>
        <w:textAlignment w:val="baseline"/>
        <w:rPr>
          <w:rFonts w:ascii="var(--font-secondary)" w:eastAsia="Times New Roman" w:hAnsi="var(--font-secondary)" w:cs="Times New Roman"/>
          <w:i/>
          <w:iCs/>
          <w:color w:val="273239"/>
          <w:sz w:val="26"/>
          <w:szCs w:val="26"/>
        </w:rPr>
      </w:pPr>
      <w:r w:rsidRPr="00545741">
        <w:rPr>
          <w:rFonts w:ascii="var(--font-secondary)" w:eastAsia="Times New Roman" w:hAnsi="var(--font-secondary)" w:cs="Times New Roman"/>
          <w:i/>
          <w:iCs/>
          <w:color w:val="273239"/>
          <w:sz w:val="26"/>
          <w:szCs w:val="26"/>
        </w:rPr>
        <w:t>Cyber Laws yields legal recognition to electronic documents and a structure to support e-filing and e-commerce transactions and also provides a legal structure to reduce, check </w:t>
      </w:r>
      <w:hyperlink r:id="rId5" w:history="1">
        <w:r w:rsidRPr="00545741">
          <w:rPr>
            <w:rFonts w:ascii="var(--font-secondary)" w:eastAsia="Times New Roman" w:hAnsi="var(--font-secondary)" w:cs="Times New Roman"/>
            <w:i/>
            <w:iCs/>
            <w:color w:val="0000FF"/>
            <w:sz w:val="26"/>
            <w:u w:val="single"/>
          </w:rPr>
          <w:t>cyber crimes</w:t>
        </w:r>
      </w:hyperlink>
      <w:r w:rsidRPr="00545741">
        <w:rPr>
          <w:rFonts w:ascii="var(--font-secondary)" w:eastAsia="Times New Roman" w:hAnsi="var(--font-secondary)" w:cs="Times New Roman"/>
          <w:i/>
          <w:iCs/>
          <w:color w:val="273239"/>
          <w:sz w:val="26"/>
          <w:szCs w:val="26"/>
        </w:rPr>
        <w:t>.</w:t>
      </w:r>
    </w:p>
    <w:p w:rsidR="00545741" w:rsidRPr="00545741" w:rsidRDefault="00545741" w:rsidP="005457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b/>
          <w:bCs/>
          <w:color w:val="273239"/>
          <w:sz w:val="26"/>
        </w:rPr>
        <w:t>Importance of Cyber Law:</w:t>
      </w:r>
      <w:r w:rsidRPr="00545741">
        <w:rPr>
          <w:rFonts w:ascii="var(--font-secondary)" w:eastAsia="Times New Roman" w:hAnsi="var(--font-secondary)" w:cs="Times New Roman"/>
          <w:color w:val="273239"/>
          <w:sz w:val="26"/>
          <w:szCs w:val="26"/>
        </w:rPr>
        <w:t> </w:t>
      </w:r>
    </w:p>
    <w:p w:rsidR="00545741" w:rsidRPr="00545741" w:rsidRDefault="00545741" w:rsidP="00545741">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color w:val="273239"/>
          <w:sz w:val="26"/>
          <w:szCs w:val="26"/>
        </w:rPr>
        <w:t>It covers all transactions over the internet. </w:t>
      </w:r>
    </w:p>
    <w:p w:rsidR="00545741" w:rsidRPr="00545741" w:rsidRDefault="00545741" w:rsidP="00545741">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color w:val="273239"/>
          <w:sz w:val="26"/>
          <w:szCs w:val="26"/>
        </w:rPr>
        <w:t>It keeps eye on all activities over the internet. </w:t>
      </w:r>
    </w:p>
    <w:p w:rsidR="00545741" w:rsidRPr="00545741" w:rsidRDefault="00545741" w:rsidP="00545741">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color w:val="273239"/>
          <w:sz w:val="26"/>
          <w:szCs w:val="26"/>
        </w:rPr>
        <w:t>It touches every action and every reaction in cyberspace. </w:t>
      </w:r>
      <w:r w:rsidRPr="00545741">
        <w:rPr>
          <w:rFonts w:ascii="var(--font-secondary)" w:eastAsia="Times New Roman" w:hAnsi="var(--font-secondary)" w:cs="Times New Roman"/>
          <w:color w:val="273239"/>
          <w:sz w:val="26"/>
          <w:szCs w:val="26"/>
        </w:rPr>
        <w:br/>
        <w:t> </w:t>
      </w:r>
    </w:p>
    <w:p w:rsidR="00545741" w:rsidRPr="00545741" w:rsidRDefault="00545741" w:rsidP="005457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b/>
          <w:bCs/>
          <w:color w:val="273239"/>
          <w:sz w:val="26"/>
        </w:rPr>
        <w:t>Area of Cyber Law:</w:t>
      </w:r>
      <w:r w:rsidRPr="00545741">
        <w:rPr>
          <w:rFonts w:ascii="var(--font-secondary)" w:eastAsia="Times New Roman" w:hAnsi="var(--font-secondary)" w:cs="Times New Roman"/>
          <w:color w:val="273239"/>
          <w:sz w:val="26"/>
          <w:szCs w:val="26"/>
        </w:rPr>
        <w:t> </w:t>
      </w:r>
      <w:r w:rsidRPr="00545741">
        <w:rPr>
          <w:rFonts w:ascii="var(--font-secondary)" w:eastAsia="Times New Roman" w:hAnsi="var(--font-secondary)" w:cs="Times New Roman"/>
          <w:color w:val="273239"/>
          <w:sz w:val="26"/>
          <w:szCs w:val="26"/>
        </w:rPr>
        <w:br/>
        <w:t>Cyber laws contain different types of purposes. Some laws create rules for how individuals and companies may use computers and the internet while some laws protect people from becoming the victims of crime through unscrupulous activities on the internet. The major areas of cyber law include:  </w:t>
      </w:r>
    </w:p>
    <w:p w:rsidR="00545741" w:rsidRPr="00545741" w:rsidRDefault="00545741" w:rsidP="00545741">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b/>
          <w:bCs/>
          <w:i/>
          <w:iCs/>
          <w:color w:val="273239"/>
          <w:sz w:val="26"/>
        </w:rPr>
        <w:t>Fraud</w:t>
      </w:r>
      <w:r w:rsidRPr="00545741">
        <w:rPr>
          <w:rFonts w:ascii="var(--font-secondary)" w:eastAsia="Times New Roman" w:hAnsi="var(--font-secondary)" w:cs="Times New Roman"/>
          <w:b/>
          <w:bCs/>
          <w:color w:val="273239"/>
          <w:sz w:val="26"/>
        </w:rPr>
        <w:t>:</w:t>
      </w:r>
      <w:r w:rsidRPr="00545741">
        <w:rPr>
          <w:rFonts w:ascii="var(--font-secondary)" w:eastAsia="Times New Roman" w:hAnsi="var(--font-secondary)" w:cs="Times New Roman"/>
          <w:color w:val="273239"/>
          <w:sz w:val="26"/>
          <w:szCs w:val="26"/>
        </w:rPr>
        <w:t> </w:t>
      </w:r>
      <w:r w:rsidRPr="00545741">
        <w:rPr>
          <w:rFonts w:ascii="var(--font-secondary)" w:eastAsia="Times New Roman" w:hAnsi="var(--font-secondary)" w:cs="Times New Roman"/>
          <w:color w:val="273239"/>
          <w:sz w:val="26"/>
          <w:szCs w:val="26"/>
        </w:rPr>
        <w:br/>
        <w:t>Consumers depend on cyber laws to protect them from online fraud. Laws are made to prevent identity theft, credit card theft, and other financial crimes that happen online. A person who commits identity theft may face confederate or state criminal charges. They might also encounter a civil action brought by a victim. Cyber lawyers work to both defend and prosecute against allegations of fraud using the internet. </w:t>
      </w:r>
      <w:r w:rsidRPr="00545741">
        <w:rPr>
          <w:rFonts w:ascii="var(--font-secondary)" w:eastAsia="Times New Roman" w:hAnsi="var(--font-secondary)" w:cs="Times New Roman"/>
          <w:color w:val="273239"/>
          <w:sz w:val="26"/>
          <w:szCs w:val="26"/>
        </w:rPr>
        <w:br/>
        <w:t> </w:t>
      </w:r>
    </w:p>
    <w:p w:rsidR="00545741" w:rsidRPr="00545741" w:rsidRDefault="00545741" w:rsidP="00545741">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b/>
          <w:bCs/>
          <w:i/>
          <w:iCs/>
          <w:color w:val="273239"/>
          <w:sz w:val="26"/>
        </w:rPr>
        <w:t>Copyright</w:t>
      </w:r>
      <w:r w:rsidRPr="00545741">
        <w:rPr>
          <w:rFonts w:ascii="var(--font-secondary)" w:eastAsia="Times New Roman" w:hAnsi="var(--font-secondary)" w:cs="Times New Roman"/>
          <w:b/>
          <w:bCs/>
          <w:color w:val="273239"/>
          <w:sz w:val="26"/>
        </w:rPr>
        <w:t>:</w:t>
      </w:r>
      <w:r w:rsidRPr="00545741">
        <w:rPr>
          <w:rFonts w:ascii="var(--font-secondary)" w:eastAsia="Times New Roman" w:hAnsi="var(--font-secondary)" w:cs="Times New Roman"/>
          <w:color w:val="273239"/>
          <w:sz w:val="26"/>
          <w:szCs w:val="26"/>
        </w:rPr>
        <w:t> </w:t>
      </w:r>
      <w:r w:rsidRPr="00545741">
        <w:rPr>
          <w:rFonts w:ascii="var(--font-secondary)" w:eastAsia="Times New Roman" w:hAnsi="var(--font-secondary)" w:cs="Times New Roman"/>
          <w:color w:val="273239"/>
          <w:sz w:val="26"/>
          <w:szCs w:val="26"/>
        </w:rPr>
        <w:br/>
        <w:t>The internet has made copyright violations easier. In the early days of online communication, copyright violations were too easy. Both companies and individuals need lawyers to bring an action to impose copyright protections. Copyright violation is an area of cyber law that protects the rights of individuals and companies to profit from their creative works. </w:t>
      </w:r>
      <w:r w:rsidRPr="00545741">
        <w:rPr>
          <w:rFonts w:ascii="var(--font-secondary)" w:eastAsia="Times New Roman" w:hAnsi="var(--font-secondary)" w:cs="Times New Roman"/>
          <w:color w:val="273239"/>
          <w:sz w:val="26"/>
          <w:szCs w:val="26"/>
        </w:rPr>
        <w:br/>
        <w:t> </w:t>
      </w:r>
    </w:p>
    <w:p w:rsidR="00545741" w:rsidRPr="00545741" w:rsidRDefault="00545741" w:rsidP="00545741">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b/>
          <w:bCs/>
          <w:i/>
          <w:iCs/>
          <w:color w:val="273239"/>
          <w:sz w:val="26"/>
        </w:rPr>
        <w:t>Defamation</w:t>
      </w:r>
      <w:r w:rsidRPr="00545741">
        <w:rPr>
          <w:rFonts w:ascii="var(--font-secondary)" w:eastAsia="Times New Roman" w:hAnsi="var(--font-secondary)" w:cs="Times New Roman"/>
          <w:b/>
          <w:bCs/>
          <w:color w:val="273239"/>
          <w:sz w:val="26"/>
        </w:rPr>
        <w:t>:</w:t>
      </w:r>
      <w:r w:rsidRPr="00545741">
        <w:rPr>
          <w:rFonts w:ascii="var(--font-secondary)" w:eastAsia="Times New Roman" w:hAnsi="var(--font-secondary)" w:cs="Times New Roman"/>
          <w:color w:val="273239"/>
          <w:sz w:val="26"/>
          <w:szCs w:val="26"/>
        </w:rPr>
        <w:t> </w:t>
      </w:r>
      <w:r w:rsidRPr="00545741">
        <w:rPr>
          <w:rFonts w:ascii="var(--font-secondary)" w:eastAsia="Times New Roman" w:hAnsi="var(--font-secondary)" w:cs="Times New Roman"/>
          <w:color w:val="273239"/>
          <w:sz w:val="26"/>
          <w:szCs w:val="26"/>
        </w:rPr>
        <w:br/>
        <w:t xml:space="preserve">Several personnel </w:t>
      </w:r>
      <w:proofErr w:type="gramStart"/>
      <w:r w:rsidRPr="00545741">
        <w:rPr>
          <w:rFonts w:ascii="var(--font-secondary)" w:eastAsia="Times New Roman" w:hAnsi="var(--font-secondary)" w:cs="Times New Roman"/>
          <w:color w:val="273239"/>
          <w:sz w:val="26"/>
          <w:szCs w:val="26"/>
        </w:rPr>
        <w:t>uses</w:t>
      </w:r>
      <w:proofErr w:type="gramEnd"/>
      <w:r w:rsidRPr="00545741">
        <w:rPr>
          <w:rFonts w:ascii="var(--font-secondary)" w:eastAsia="Times New Roman" w:hAnsi="var(--font-secondary)" w:cs="Times New Roman"/>
          <w:color w:val="273239"/>
          <w:sz w:val="26"/>
          <w:szCs w:val="26"/>
        </w:rPr>
        <w:t xml:space="preserve"> the internet to speak their mind. When people use the internet to say things that are not true, it can cross the line into defamation. Defamation laws are civil laws that save individuals from fake public statements that can harm a business or someone’s reputation. When people use the internet to make statements that violate civil </w:t>
      </w:r>
      <w:proofErr w:type="gramStart"/>
      <w:r w:rsidRPr="00545741">
        <w:rPr>
          <w:rFonts w:ascii="var(--font-secondary)" w:eastAsia="Times New Roman" w:hAnsi="var(--font-secondary)" w:cs="Times New Roman"/>
          <w:color w:val="273239"/>
          <w:sz w:val="26"/>
          <w:szCs w:val="26"/>
        </w:rPr>
        <w:t>laws, that</w:t>
      </w:r>
      <w:proofErr w:type="gramEnd"/>
      <w:r w:rsidRPr="00545741">
        <w:rPr>
          <w:rFonts w:ascii="var(--font-secondary)" w:eastAsia="Times New Roman" w:hAnsi="var(--font-secondary)" w:cs="Times New Roman"/>
          <w:color w:val="273239"/>
          <w:sz w:val="26"/>
          <w:szCs w:val="26"/>
        </w:rPr>
        <w:t xml:space="preserve"> is called Defamation law. </w:t>
      </w:r>
      <w:r w:rsidRPr="00545741">
        <w:rPr>
          <w:rFonts w:ascii="var(--font-secondary)" w:eastAsia="Times New Roman" w:hAnsi="var(--font-secondary)" w:cs="Times New Roman"/>
          <w:color w:val="273239"/>
          <w:sz w:val="26"/>
          <w:szCs w:val="26"/>
        </w:rPr>
        <w:br/>
        <w:t> </w:t>
      </w:r>
    </w:p>
    <w:p w:rsidR="00545741" w:rsidRPr="00545741" w:rsidRDefault="00545741" w:rsidP="00545741">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b/>
          <w:bCs/>
          <w:i/>
          <w:iCs/>
          <w:color w:val="273239"/>
          <w:sz w:val="26"/>
        </w:rPr>
        <w:lastRenderedPageBreak/>
        <w:t>Harassment and Stalking</w:t>
      </w:r>
      <w:r w:rsidRPr="00545741">
        <w:rPr>
          <w:rFonts w:ascii="var(--font-secondary)" w:eastAsia="Times New Roman" w:hAnsi="var(--font-secondary)" w:cs="Times New Roman"/>
          <w:b/>
          <w:bCs/>
          <w:color w:val="273239"/>
          <w:sz w:val="26"/>
        </w:rPr>
        <w:t>:</w:t>
      </w:r>
      <w:r w:rsidRPr="00545741">
        <w:rPr>
          <w:rFonts w:ascii="var(--font-secondary)" w:eastAsia="Times New Roman" w:hAnsi="var(--font-secondary)" w:cs="Times New Roman"/>
          <w:color w:val="273239"/>
          <w:sz w:val="26"/>
          <w:szCs w:val="26"/>
        </w:rPr>
        <w:t> </w:t>
      </w:r>
      <w:r w:rsidRPr="00545741">
        <w:rPr>
          <w:rFonts w:ascii="var(--font-secondary)" w:eastAsia="Times New Roman" w:hAnsi="var(--font-secondary)" w:cs="Times New Roman"/>
          <w:color w:val="273239"/>
          <w:sz w:val="26"/>
          <w:szCs w:val="26"/>
        </w:rPr>
        <w:br/>
        <w:t>Sometimes online statements can violate criminal laws that forbid harassment and stalking. When a person makes threatening statements again and again about someone else online, there is a violation of both civil and criminal laws. Cyber lawyers both prosecute and defend people when stalking occurs using the internet and other forms of electronic communication. </w:t>
      </w:r>
      <w:r w:rsidRPr="00545741">
        <w:rPr>
          <w:rFonts w:ascii="var(--font-secondary)" w:eastAsia="Times New Roman" w:hAnsi="var(--font-secondary)" w:cs="Times New Roman"/>
          <w:color w:val="273239"/>
          <w:sz w:val="26"/>
          <w:szCs w:val="26"/>
        </w:rPr>
        <w:br/>
        <w:t> </w:t>
      </w:r>
    </w:p>
    <w:p w:rsidR="00545741" w:rsidRPr="00545741" w:rsidRDefault="00545741" w:rsidP="00545741">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b/>
          <w:bCs/>
          <w:i/>
          <w:iCs/>
          <w:color w:val="273239"/>
          <w:sz w:val="26"/>
        </w:rPr>
        <w:t>Freedom of Speech</w:t>
      </w:r>
      <w:r w:rsidRPr="00545741">
        <w:rPr>
          <w:rFonts w:ascii="var(--font-secondary)" w:eastAsia="Times New Roman" w:hAnsi="var(--font-secondary)" w:cs="Times New Roman"/>
          <w:b/>
          <w:bCs/>
          <w:color w:val="273239"/>
          <w:sz w:val="26"/>
        </w:rPr>
        <w:t>:</w:t>
      </w:r>
      <w:r w:rsidRPr="00545741">
        <w:rPr>
          <w:rFonts w:ascii="var(--font-secondary)" w:eastAsia="Times New Roman" w:hAnsi="var(--font-secondary)" w:cs="Times New Roman"/>
          <w:color w:val="273239"/>
          <w:sz w:val="26"/>
          <w:szCs w:val="26"/>
        </w:rPr>
        <w:t> </w:t>
      </w:r>
      <w:r w:rsidRPr="00545741">
        <w:rPr>
          <w:rFonts w:ascii="var(--font-secondary)" w:eastAsia="Times New Roman" w:hAnsi="var(--font-secondary)" w:cs="Times New Roman"/>
          <w:color w:val="273239"/>
          <w:sz w:val="26"/>
          <w:szCs w:val="26"/>
        </w:rPr>
        <w:br/>
        <w:t>Freedom of speech is an important area of cyber law. Even though cyber laws forbid certain behaviors online, freedom of speech laws also allows people to speak their minds. Cyber lawyers must advise their clients on the limits of free speech including laws that prohibit obscenity. Cyber lawyers may also defend their clients when there is a debate about whether their actions consist of permissible free speech. </w:t>
      </w:r>
      <w:r w:rsidRPr="00545741">
        <w:rPr>
          <w:rFonts w:ascii="var(--font-secondary)" w:eastAsia="Times New Roman" w:hAnsi="var(--font-secondary)" w:cs="Times New Roman"/>
          <w:color w:val="273239"/>
          <w:sz w:val="26"/>
          <w:szCs w:val="26"/>
        </w:rPr>
        <w:br/>
        <w:t> </w:t>
      </w:r>
    </w:p>
    <w:p w:rsidR="00545741" w:rsidRPr="00545741" w:rsidRDefault="00545741" w:rsidP="00545741">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b/>
          <w:bCs/>
          <w:i/>
          <w:iCs/>
          <w:color w:val="273239"/>
          <w:sz w:val="26"/>
        </w:rPr>
        <w:t>Trade Secrets</w:t>
      </w:r>
      <w:r w:rsidRPr="00545741">
        <w:rPr>
          <w:rFonts w:ascii="var(--font-secondary)" w:eastAsia="Times New Roman" w:hAnsi="var(--font-secondary)" w:cs="Times New Roman"/>
          <w:b/>
          <w:bCs/>
          <w:color w:val="273239"/>
          <w:sz w:val="26"/>
        </w:rPr>
        <w:t>:</w:t>
      </w:r>
      <w:r w:rsidRPr="00545741">
        <w:rPr>
          <w:rFonts w:ascii="var(--font-secondary)" w:eastAsia="Times New Roman" w:hAnsi="var(--font-secondary)" w:cs="Times New Roman"/>
          <w:color w:val="273239"/>
          <w:sz w:val="26"/>
          <w:szCs w:val="26"/>
        </w:rPr>
        <w:t> </w:t>
      </w:r>
      <w:r w:rsidRPr="00545741">
        <w:rPr>
          <w:rFonts w:ascii="var(--font-secondary)" w:eastAsia="Times New Roman" w:hAnsi="var(--font-secondary)" w:cs="Times New Roman"/>
          <w:color w:val="273239"/>
          <w:sz w:val="26"/>
          <w:szCs w:val="26"/>
        </w:rPr>
        <w:br/>
        <w:t>Companies doing business online often depend on cyber laws to protect their trade secrets. For example, Google and other online search engines spend lots of time developing the algorithms that produce search results. They also spend a great deal of time developing other features like maps, intelligent assistance, and flight search services to name a few. Cyber laws help these companies to take legal action as necessary to protect their trade secrets. </w:t>
      </w:r>
      <w:r w:rsidRPr="00545741">
        <w:rPr>
          <w:rFonts w:ascii="var(--font-secondary)" w:eastAsia="Times New Roman" w:hAnsi="var(--font-secondary)" w:cs="Times New Roman"/>
          <w:color w:val="273239"/>
          <w:sz w:val="26"/>
          <w:szCs w:val="26"/>
        </w:rPr>
        <w:br/>
        <w:t> </w:t>
      </w:r>
    </w:p>
    <w:p w:rsidR="00545741" w:rsidRPr="00545741" w:rsidRDefault="00545741" w:rsidP="00545741">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b/>
          <w:bCs/>
          <w:i/>
          <w:iCs/>
          <w:color w:val="273239"/>
          <w:sz w:val="26"/>
        </w:rPr>
        <w:t>Contracts and Employment Law</w:t>
      </w:r>
      <w:r w:rsidRPr="00545741">
        <w:rPr>
          <w:rFonts w:ascii="var(--font-secondary)" w:eastAsia="Times New Roman" w:hAnsi="var(--font-secondary)" w:cs="Times New Roman"/>
          <w:b/>
          <w:bCs/>
          <w:color w:val="273239"/>
          <w:sz w:val="26"/>
        </w:rPr>
        <w:t>:</w:t>
      </w:r>
      <w:r w:rsidRPr="00545741">
        <w:rPr>
          <w:rFonts w:ascii="var(--font-secondary)" w:eastAsia="Times New Roman" w:hAnsi="var(--font-secondary)" w:cs="Times New Roman"/>
          <w:color w:val="273239"/>
          <w:sz w:val="26"/>
          <w:szCs w:val="26"/>
        </w:rPr>
        <w:t> </w:t>
      </w:r>
      <w:r w:rsidRPr="00545741">
        <w:rPr>
          <w:rFonts w:ascii="var(--font-secondary)" w:eastAsia="Times New Roman" w:hAnsi="var(--font-secondary)" w:cs="Times New Roman"/>
          <w:color w:val="273239"/>
          <w:sz w:val="26"/>
          <w:szCs w:val="26"/>
        </w:rPr>
        <w:br/>
        <w:t>Every time you click a button that says you agree to the terms and conditions of using a website, you have used cyber law. There are terms and conditions for every website that are somehow related to privacy concerns. </w:t>
      </w:r>
      <w:r w:rsidRPr="00545741">
        <w:rPr>
          <w:rFonts w:ascii="var(--font-secondary)" w:eastAsia="Times New Roman" w:hAnsi="var(--font-secondary)" w:cs="Times New Roman"/>
          <w:color w:val="273239"/>
          <w:sz w:val="26"/>
          <w:szCs w:val="26"/>
        </w:rPr>
        <w:br/>
        <w:t> </w:t>
      </w:r>
    </w:p>
    <w:p w:rsidR="00545741" w:rsidRPr="00545741" w:rsidRDefault="00545741" w:rsidP="005457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b/>
          <w:bCs/>
          <w:color w:val="273239"/>
          <w:sz w:val="26"/>
        </w:rPr>
        <w:t>Advantages of Cyber Law:</w:t>
      </w:r>
      <w:r w:rsidRPr="00545741">
        <w:rPr>
          <w:rFonts w:ascii="var(--font-secondary)" w:eastAsia="Times New Roman" w:hAnsi="var(--font-secondary)" w:cs="Times New Roman"/>
          <w:color w:val="273239"/>
          <w:sz w:val="26"/>
          <w:szCs w:val="26"/>
        </w:rPr>
        <w:t> </w:t>
      </w:r>
    </w:p>
    <w:p w:rsidR="00545741" w:rsidRPr="00545741" w:rsidRDefault="00545741" w:rsidP="00545741">
      <w:pPr>
        <w:numPr>
          <w:ilvl w:val="0"/>
          <w:numId w:val="4"/>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color w:val="273239"/>
          <w:sz w:val="26"/>
          <w:szCs w:val="26"/>
        </w:rPr>
        <w:t>Organizations are now able to carry out e-commerce using the legal infrastructure provided by the Act. </w:t>
      </w:r>
      <w:r w:rsidRPr="00545741">
        <w:rPr>
          <w:rFonts w:ascii="var(--font-secondary)" w:eastAsia="Times New Roman" w:hAnsi="var(--font-secondary)" w:cs="Times New Roman"/>
          <w:color w:val="273239"/>
          <w:sz w:val="26"/>
          <w:szCs w:val="26"/>
        </w:rPr>
        <w:br/>
        <w:t> </w:t>
      </w:r>
    </w:p>
    <w:p w:rsidR="00545741" w:rsidRPr="00545741" w:rsidRDefault="00545741" w:rsidP="00545741">
      <w:pPr>
        <w:numPr>
          <w:ilvl w:val="0"/>
          <w:numId w:val="4"/>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color w:val="273239"/>
          <w:sz w:val="26"/>
          <w:szCs w:val="26"/>
        </w:rPr>
        <w:t>Digital signatures have been given legal validity and sanction in the Act. </w:t>
      </w:r>
      <w:r w:rsidRPr="00545741">
        <w:rPr>
          <w:rFonts w:ascii="var(--font-secondary)" w:eastAsia="Times New Roman" w:hAnsi="var(--font-secondary)" w:cs="Times New Roman"/>
          <w:color w:val="273239"/>
          <w:sz w:val="26"/>
          <w:szCs w:val="26"/>
        </w:rPr>
        <w:br/>
        <w:t> </w:t>
      </w:r>
    </w:p>
    <w:p w:rsidR="00545741" w:rsidRPr="00545741" w:rsidRDefault="00545741" w:rsidP="00545741">
      <w:pPr>
        <w:numPr>
          <w:ilvl w:val="0"/>
          <w:numId w:val="4"/>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color w:val="273239"/>
          <w:sz w:val="26"/>
          <w:szCs w:val="26"/>
        </w:rPr>
        <w:t>It has opened the doors for the entry of corporate companies for issuing Digital Signatures Certificates in the business of being Certifying Authorities. </w:t>
      </w:r>
      <w:r w:rsidRPr="00545741">
        <w:rPr>
          <w:rFonts w:ascii="var(--font-secondary)" w:eastAsia="Times New Roman" w:hAnsi="var(--font-secondary)" w:cs="Times New Roman"/>
          <w:color w:val="273239"/>
          <w:sz w:val="26"/>
          <w:szCs w:val="26"/>
        </w:rPr>
        <w:br/>
        <w:t> </w:t>
      </w:r>
    </w:p>
    <w:p w:rsidR="00545741" w:rsidRPr="00545741" w:rsidRDefault="00545741" w:rsidP="00545741">
      <w:pPr>
        <w:numPr>
          <w:ilvl w:val="0"/>
          <w:numId w:val="4"/>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color w:val="273239"/>
          <w:sz w:val="26"/>
          <w:szCs w:val="26"/>
        </w:rPr>
        <w:t>It allows Government to issue notifications on the web thus heralding e-governance. </w:t>
      </w:r>
      <w:r w:rsidRPr="00545741">
        <w:rPr>
          <w:rFonts w:ascii="var(--font-secondary)" w:eastAsia="Times New Roman" w:hAnsi="var(--font-secondary)" w:cs="Times New Roman"/>
          <w:color w:val="273239"/>
          <w:sz w:val="26"/>
          <w:szCs w:val="26"/>
        </w:rPr>
        <w:br/>
        <w:t> </w:t>
      </w:r>
    </w:p>
    <w:p w:rsidR="00545741" w:rsidRPr="00545741" w:rsidRDefault="00545741" w:rsidP="00545741">
      <w:pPr>
        <w:numPr>
          <w:ilvl w:val="0"/>
          <w:numId w:val="4"/>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color w:val="273239"/>
          <w:sz w:val="26"/>
          <w:szCs w:val="26"/>
        </w:rPr>
        <w:t>It gives authority to the companies or organizations to file any form, application, or any other document with any office, authority, body, or agency owned or controlled by the suitable Government in e-form using such e-form as may be prescribed by the suitable Government. </w:t>
      </w:r>
      <w:r w:rsidRPr="00545741">
        <w:rPr>
          <w:rFonts w:ascii="var(--font-secondary)" w:eastAsia="Times New Roman" w:hAnsi="var(--font-secondary)" w:cs="Times New Roman"/>
          <w:color w:val="273239"/>
          <w:sz w:val="26"/>
          <w:szCs w:val="26"/>
        </w:rPr>
        <w:br/>
        <w:t> </w:t>
      </w:r>
    </w:p>
    <w:p w:rsidR="00545741" w:rsidRPr="00545741" w:rsidRDefault="00545741" w:rsidP="00545741">
      <w:pPr>
        <w:numPr>
          <w:ilvl w:val="0"/>
          <w:numId w:val="4"/>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color w:val="273239"/>
          <w:sz w:val="26"/>
          <w:szCs w:val="26"/>
        </w:rPr>
        <w:t>The IT Act also addresses the important issues of security, which are so critical to the success of electronic transactions. </w:t>
      </w:r>
      <w:r w:rsidRPr="00545741">
        <w:rPr>
          <w:rFonts w:ascii="var(--font-secondary)" w:eastAsia="Times New Roman" w:hAnsi="var(--font-secondary)" w:cs="Times New Roman"/>
          <w:color w:val="273239"/>
          <w:sz w:val="26"/>
          <w:szCs w:val="26"/>
        </w:rPr>
        <w:br/>
        <w:t> </w:t>
      </w:r>
    </w:p>
    <w:p w:rsidR="00545741" w:rsidRPr="00545741" w:rsidRDefault="00545741" w:rsidP="00545741">
      <w:pPr>
        <w:numPr>
          <w:ilvl w:val="0"/>
          <w:numId w:val="4"/>
        </w:numPr>
        <w:shd w:val="clear" w:color="auto" w:fill="FFFFFF"/>
        <w:spacing w:after="0" w:line="240" w:lineRule="auto"/>
        <w:ind w:left="360"/>
        <w:textAlignment w:val="baseline"/>
        <w:rPr>
          <w:rFonts w:ascii="var(--font-secondary)" w:eastAsia="Times New Roman" w:hAnsi="var(--font-secondary)" w:cs="Times New Roman"/>
          <w:color w:val="273239"/>
          <w:sz w:val="26"/>
          <w:szCs w:val="26"/>
        </w:rPr>
      </w:pPr>
      <w:r w:rsidRPr="00545741">
        <w:rPr>
          <w:rFonts w:ascii="var(--font-secondary)" w:eastAsia="Times New Roman" w:hAnsi="var(--font-secondary)" w:cs="Times New Roman"/>
          <w:color w:val="273239"/>
          <w:sz w:val="26"/>
          <w:szCs w:val="26"/>
        </w:rPr>
        <w:t>Cyber Law provides both hardware and software security.</w:t>
      </w:r>
    </w:p>
    <w:p w:rsidR="005D0294" w:rsidRDefault="005D0294"/>
    <w:sectPr w:rsidR="005D0294" w:rsidSect="00545741">
      <w:pgSz w:w="12240" w:h="15840"/>
      <w:pgMar w:top="568" w:right="1440" w:bottom="709"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8348F9"/>
    <w:multiLevelType w:val="multilevel"/>
    <w:tmpl w:val="8AB8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8A82417"/>
    <w:multiLevelType w:val="multilevel"/>
    <w:tmpl w:val="2E4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9E7F70"/>
    <w:multiLevelType w:val="multilevel"/>
    <w:tmpl w:val="A192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5AD1AE0"/>
    <w:multiLevelType w:val="multilevel"/>
    <w:tmpl w:val="5734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45741"/>
    <w:rsid w:val="00545741"/>
    <w:rsid w:val="005D029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0294"/>
  </w:style>
  <w:style w:type="paragraph" w:styleId="Heading1">
    <w:name w:val="heading 1"/>
    <w:basedOn w:val="Normal"/>
    <w:link w:val="Heading1Char"/>
    <w:uiPriority w:val="9"/>
    <w:qFormat/>
    <w:rsid w:val="005457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4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457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5741"/>
    <w:rPr>
      <w:b/>
      <w:bCs/>
    </w:rPr>
  </w:style>
  <w:style w:type="character" w:styleId="Hyperlink">
    <w:name w:val="Hyperlink"/>
    <w:basedOn w:val="DefaultParagraphFont"/>
    <w:uiPriority w:val="99"/>
    <w:semiHidden/>
    <w:unhideWhenUsed/>
    <w:rsid w:val="00545741"/>
    <w:rPr>
      <w:color w:val="0000FF"/>
      <w:u w:val="single"/>
    </w:rPr>
  </w:style>
</w:styles>
</file>

<file path=word/webSettings.xml><?xml version="1.0" encoding="utf-8"?>
<w:webSettings xmlns:r="http://schemas.openxmlformats.org/officeDocument/2006/relationships" xmlns:w="http://schemas.openxmlformats.org/wordprocessingml/2006/main">
  <w:divs>
    <w:div w:id="765467828">
      <w:bodyDiv w:val="1"/>
      <w:marLeft w:val="0"/>
      <w:marRight w:val="0"/>
      <w:marTop w:val="0"/>
      <w:marBottom w:val="0"/>
      <w:divBdr>
        <w:top w:val="none" w:sz="0" w:space="0" w:color="auto"/>
        <w:left w:val="none" w:sz="0" w:space="0" w:color="auto"/>
        <w:bottom w:val="none" w:sz="0" w:space="0" w:color="auto"/>
        <w:right w:val="none" w:sz="0" w:space="0" w:color="auto"/>
      </w:divBdr>
      <w:divsChild>
        <w:div w:id="222371202">
          <w:marLeft w:val="0"/>
          <w:marRight w:val="0"/>
          <w:marTop w:val="0"/>
          <w:marBottom w:val="0"/>
          <w:divBdr>
            <w:top w:val="none" w:sz="0" w:space="0" w:color="auto"/>
            <w:left w:val="none" w:sz="0" w:space="0" w:color="auto"/>
            <w:bottom w:val="single" w:sz="6" w:space="0" w:color="E4E4EA"/>
            <w:right w:val="none" w:sz="0" w:space="0" w:color="auto"/>
          </w:divBdr>
          <w:divsChild>
            <w:div w:id="1033268317">
              <w:marLeft w:val="0"/>
              <w:marRight w:val="0"/>
              <w:marTop w:val="0"/>
              <w:marBottom w:val="0"/>
              <w:divBdr>
                <w:top w:val="none" w:sz="0" w:space="0" w:color="auto"/>
                <w:left w:val="none" w:sz="0" w:space="0" w:color="auto"/>
                <w:bottom w:val="none" w:sz="0" w:space="0" w:color="auto"/>
                <w:right w:val="none" w:sz="0" w:space="0" w:color="auto"/>
              </w:divBdr>
            </w:div>
            <w:div w:id="1173573177">
              <w:marLeft w:val="0"/>
              <w:marRight w:val="0"/>
              <w:marTop w:val="0"/>
              <w:marBottom w:val="0"/>
              <w:divBdr>
                <w:top w:val="none" w:sz="0" w:space="0" w:color="auto"/>
                <w:left w:val="none" w:sz="0" w:space="0" w:color="auto"/>
                <w:bottom w:val="none" w:sz="0" w:space="0" w:color="auto"/>
                <w:right w:val="none" w:sz="0" w:space="0" w:color="auto"/>
              </w:divBdr>
            </w:div>
          </w:divsChild>
        </w:div>
        <w:div w:id="1894194796">
          <w:marLeft w:val="0"/>
          <w:marRight w:val="0"/>
          <w:marTop w:val="150"/>
          <w:marBottom w:val="0"/>
          <w:divBdr>
            <w:top w:val="none" w:sz="0" w:space="0" w:color="auto"/>
            <w:left w:val="none" w:sz="0" w:space="0" w:color="auto"/>
            <w:bottom w:val="none" w:sz="0" w:space="0" w:color="auto"/>
            <w:right w:val="none" w:sz="0" w:space="0" w:color="auto"/>
          </w:divBdr>
          <w:divsChild>
            <w:div w:id="34586328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information-security-cyber-cri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763</Words>
  <Characters>4354</Characters>
  <Application>Microsoft Office Word</Application>
  <DocSecurity>0</DocSecurity>
  <Lines>36</Lines>
  <Paragraphs>10</Paragraphs>
  <ScaleCrop>false</ScaleCrop>
  <Company/>
  <LinksUpToDate>false</LinksUpToDate>
  <CharactersWithSpaces>5107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cp:lastPrinted>2024-03-07T06:18:00Z</cp:lastPrinted>
  <dcterms:created xsi:type="dcterms:W3CDTF">2024-03-07T06:16:00Z</dcterms:created>
  <dcterms:modified xsi:type="dcterms:W3CDTF">2024-03-07T06:18:00Z</dcterms:modified>
</cp:coreProperties>
</file>