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2FC6" w14:textId="77777777" w:rsidR="009A4604" w:rsidRPr="009A4604" w:rsidRDefault="009A4604" w:rsidP="00C42626">
      <w:pPr>
        <w:pStyle w:val="Heading1"/>
        <w:spacing w:before="0"/>
      </w:pPr>
      <w:r w:rsidRPr="00C42626">
        <w:rPr>
          <w:color w:val="auto"/>
        </w:rPr>
        <w:t>TELCO CUSTOMER CHURN ANALYSIS</w:t>
      </w:r>
    </w:p>
    <w:p w14:paraId="55DC0569" w14:textId="59B0CE0F" w:rsidR="009A4604" w:rsidRPr="009A4604" w:rsidRDefault="0096169D" w:rsidP="009A460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Submitted by</w:t>
      </w:r>
      <w:r w:rsidR="009A4604" w:rsidRPr="009A4604">
        <w:rPr>
          <w:b/>
          <w:bCs/>
          <w:sz w:val="28"/>
          <w:szCs w:val="28"/>
        </w:rPr>
        <w:t>:</w:t>
      </w:r>
      <w:r w:rsidR="009A4604" w:rsidRPr="009A4604">
        <w:rPr>
          <w:sz w:val="28"/>
          <w:szCs w:val="28"/>
        </w:rPr>
        <w:t xml:space="preserve"> Himanshu Pandey</w:t>
      </w:r>
      <w:r w:rsidR="009A4604" w:rsidRPr="009A4604">
        <w:rPr>
          <w:sz w:val="28"/>
          <w:szCs w:val="28"/>
        </w:rPr>
        <w:br/>
      </w:r>
      <w:r w:rsidR="009A4604" w:rsidRPr="009A4604">
        <w:rPr>
          <w:b/>
          <w:bCs/>
          <w:sz w:val="28"/>
          <w:szCs w:val="28"/>
        </w:rPr>
        <w:t>Organisation:</w:t>
      </w:r>
      <w:r w:rsidR="009A4604" w:rsidRPr="009A4604">
        <w:rPr>
          <w:sz w:val="28"/>
          <w:szCs w:val="28"/>
        </w:rPr>
        <w:t xml:space="preserve"> Meritsoft</w:t>
      </w:r>
      <w:r w:rsidR="009A4604" w:rsidRPr="009A4604">
        <w:rPr>
          <w:sz w:val="28"/>
          <w:szCs w:val="28"/>
        </w:rPr>
        <w:br/>
      </w:r>
      <w:r w:rsidR="009A4604" w:rsidRPr="009A4604">
        <w:rPr>
          <w:b/>
          <w:bCs/>
          <w:sz w:val="28"/>
          <w:szCs w:val="28"/>
        </w:rPr>
        <w:t>Submission Date:</w:t>
      </w:r>
      <w:r w:rsidR="009A4604" w:rsidRPr="009A4604">
        <w:rPr>
          <w:sz w:val="28"/>
          <w:szCs w:val="28"/>
        </w:rPr>
        <w:t xml:space="preserve"> 22 April 202</w:t>
      </w:r>
      <w:r>
        <w:rPr>
          <w:sz w:val="28"/>
          <w:szCs w:val="28"/>
        </w:rPr>
        <w:t>6</w:t>
      </w:r>
    </w:p>
    <w:p w14:paraId="74C8603D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572870D9">
          <v:rect id="_x0000_i1025" style="width:0;height:1.5pt" o:hralign="center" o:hrstd="t" o:hr="t" fillcolor="#a0a0a0" stroked="f"/>
        </w:pict>
      </w:r>
    </w:p>
    <w:p w14:paraId="73B08C19" w14:textId="77777777" w:rsidR="00CA7CE8" w:rsidRPr="00C42626" w:rsidRDefault="00CA7CE8" w:rsidP="00C42626">
      <w:pPr>
        <w:pStyle w:val="Heading2"/>
        <w:rPr>
          <w:sz w:val="36"/>
          <w:szCs w:val="36"/>
        </w:rPr>
      </w:pPr>
      <w:r w:rsidRPr="00C42626">
        <w:rPr>
          <w:sz w:val="36"/>
          <w:szCs w:val="36"/>
        </w:rPr>
        <w:t>1. Executive Summary &amp; Business Context</w:t>
      </w:r>
    </w:p>
    <w:p w14:paraId="56FB7F56" w14:textId="77777777" w:rsidR="00CA7CE8" w:rsidRPr="00CA7CE8" w:rsidRDefault="00CA7CE8" w:rsidP="00CA7CE8">
      <w:pPr>
        <w:rPr>
          <w:sz w:val="28"/>
          <w:szCs w:val="28"/>
        </w:rPr>
      </w:pPr>
      <w:r w:rsidRPr="00CA7CE8">
        <w:rPr>
          <w:sz w:val="28"/>
          <w:szCs w:val="28"/>
        </w:rPr>
        <w:t>Customer retention is a critical profitability driver for subscription-based telecommunications companies. Customer churn directly reduces recurring revenue while increasing acquisition and operational costs.</w:t>
      </w:r>
    </w:p>
    <w:p w14:paraId="0950E195" w14:textId="3E48796C" w:rsidR="00CA7CE8" w:rsidRPr="00CA7CE8" w:rsidRDefault="00CA7CE8" w:rsidP="00CA7CE8">
      <w:pPr>
        <w:rPr>
          <w:sz w:val="28"/>
          <w:szCs w:val="28"/>
        </w:rPr>
      </w:pPr>
      <w:r w:rsidRPr="00CA7CE8">
        <w:rPr>
          <w:sz w:val="28"/>
          <w:szCs w:val="28"/>
        </w:rPr>
        <w:t xml:space="preserve">This engagement was conducted to </w:t>
      </w:r>
      <w:r w:rsidRPr="0096169D">
        <w:rPr>
          <w:sz w:val="28"/>
          <w:szCs w:val="28"/>
        </w:rPr>
        <w:t>analyse</w:t>
      </w:r>
      <w:r w:rsidRPr="00CA7CE8">
        <w:rPr>
          <w:sz w:val="28"/>
          <w:szCs w:val="28"/>
        </w:rPr>
        <w:t xml:space="preserve"> customer behaviour, identify churn drivers, and develop actionable strategies for improving retention performance.</w:t>
      </w:r>
    </w:p>
    <w:p w14:paraId="7EEAD4B6" w14:textId="77777777" w:rsidR="00CA7CE8" w:rsidRPr="00CA7CE8" w:rsidRDefault="00CA7CE8" w:rsidP="00CA7CE8">
      <w:pPr>
        <w:rPr>
          <w:b/>
          <w:bCs/>
          <w:sz w:val="28"/>
          <w:szCs w:val="28"/>
        </w:rPr>
      </w:pPr>
      <w:r w:rsidRPr="00CA7CE8">
        <w:rPr>
          <w:b/>
          <w:bCs/>
          <w:sz w:val="28"/>
          <w:szCs w:val="28"/>
        </w:rPr>
        <w:t>Business Problem</w:t>
      </w:r>
    </w:p>
    <w:p w14:paraId="11EF442E" w14:textId="77777777" w:rsidR="00CA7CE8" w:rsidRPr="00CA7CE8" w:rsidRDefault="00CA7CE8" w:rsidP="00CA7CE8">
      <w:pPr>
        <w:rPr>
          <w:b/>
          <w:bCs/>
          <w:sz w:val="28"/>
          <w:szCs w:val="28"/>
        </w:rPr>
      </w:pPr>
      <w:r w:rsidRPr="00CA7CE8">
        <w:rPr>
          <w:b/>
          <w:bCs/>
          <w:sz w:val="28"/>
          <w:szCs w:val="28"/>
        </w:rPr>
        <w:t>Management lacks clear visibility into:</w:t>
      </w:r>
    </w:p>
    <w:p w14:paraId="23174825" w14:textId="77777777" w:rsidR="00CA7CE8" w:rsidRPr="00CA7CE8" w:rsidRDefault="00CA7CE8" w:rsidP="00CA7CE8">
      <w:pPr>
        <w:numPr>
          <w:ilvl w:val="0"/>
          <w:numId w:val="32"/>
        </w:numPr>
        <w:rPr>
          <w:sz w:val="28"/>
          <w:szCs w:val="28"/>
        </w:rPr>
      </w:pPr>
      <w:r w:rsidRPr="00CA7CE8">
        <w:rPr>
          <w:sz w:val="28"/>
          <w:szCs w:val="28"/>
        </w:rPr>
        <w:t xml:space="preserve">Which customers are most likely to churn </w:t>
      </w:r>
    </w:p>
    <w:p w14:paraId="4F376618" w14:textId="77777777" w:rsidR="00CA7CE8" w:rsidRPr="00CA7CE8" w:rsidRDefault="00CA7CE8" w:rsidP="00CA7CE8">
      <w:pPr>
        <w:numPr>
          <w:ilvl w:val="0"/>
          <w:numId w:val="32"/>
        </w:numPr>
        <w:rPr>
          <w:sz w:val="28"/>
          <w:szCs w:val="28"/>
        </w:rPr>
      </w:pPr>
      <w:r w:rsidRPr="00CA7CE8">
        <w:rPr>
          <w:sz w:val="28"/>
          <w:szCs w:val="28"/>
        </w:rPr>
        <w:t xml:space="preserve">Key behavioural and financial drivers of attrition </w:t>
      </w:r>
    </w:p>
    <w:p w14:paraId="1B547878" w14:textId="77777777" w:rsidR="00CA7CE8" w:rsidRPr="00CA7CE8" w:rsidRDefault="00CA7CE8" w:rsidP="00CA7CE8">
      <w:pPr>
        <w:numPr>
          <w:ilvl w:val="0"/>
          <w:numId w:val="32"/>
        </w:numPr>
        <w:rPr>
          <w:sz w:val="28"/>
          <w:szCs w:val="28"/>
        </w:rPr>
      </w:pPr>
      <w:r w:rsidRPr="00CA7CE8">
        <w:rPr>
          <w:sz w:val="28"/>
          <w:szCs w:val="28"/>
        </w:rPr>
        <w:t xml:space="preserve">How retention initiatives should be prioritized </w:t>
      </w:r>
    </w:p>
    <w:p w14:paraId="129E4D97" w14:textId="77777777" w:rsidR="00CA7CE8" w:rsidRPr="00CA7CE8" w:rsidRDefault="00CA7CE8" w:rsidP="00CA7CE8">
      <w:pPr>
        <w:rPr>
          <w:b/>
          <w:bCs/>
          <w:sz w:val="28"/>
          <w:szCs w:val="28"/>
        </w:rPr>
      </w:pPr>
      <w:r w:rsidRPr="00CA7CE8">
        <w:rPr>
          <w:b/>
          <w:bCs/>
          <w:sz w:val="28"/>
          <w:szCs w:val="28"/>
        </w:rPr>
        <w:t>Project Objective</w:t>
      </w:r>
    </w:p>
    <w:p w14:paraId="5E1363F5" w14:textId="77777777" w:rsidR="00CA7CE8" w:rsidRPr="00CA7CE8" w:rsidRDefault="00CA7CE8" w:rsidP="00CA7CE8">
      <w:pPr>
        <w:rPr>
          <w:b/>
          <w:bCs/>
          <w:sz w:val="28"/>
          <w:szCs w:val="28"/>
        </w:rPr>
      </w:pPr>
      <w:r w:rsidRPr="00CA7CE8">
        <w:rPr>
          <w:b/>
          <w:bCs/>
          <w:sz w:val="28"/>
          <w:szCs w:val="28"/>
        </w:rPr>
        <w:t>Develop a data-driven framework to:</w:t>
      </w:r>
    </w:p>
    <w:p w14:paraId="28EEA07F" w14:textId="77777777" w:rsidR="00CA7CE8" w:rsidRPr="00CA7CE8" w:rsidRDefault="00CA7CE8" w:rsidP="00CA7CE8">
      <w:pPr>
        <w:numPr>
          <w:ilvl w:val="0"/>
          <w:numId w:val="33"/>
        </w:numPr>
        <w:rPr>
          <w:sz w:val="28"/>
          <w:szCs w:val="28"/>
        </w:rPr>
      </w:pPr>
      <w:r w:rsidRPr="00CA7CE8">
        <w:rPr>
          <w:sz w:val="28"/>
          <w:szCs w:val="28"/>
        </w:rPr>
        <w:t xml:space="preserve">Understand churn behaviour </w:t>
      </w:r>
    </w:p>
    <w:p w14:paraId="658FF097" w14:textId="77777777" w:rsidR="00CA7CE8" w:rsidRPr="00CA7CE8" w:rsidRDefault="00CA7CE8" w:rsidP="00CA7CE8">
      <w:pPr>
        <w:numPr>
          <w:ilvl w:val="0"/>
          <w:numId w:val="33"/>
        </w:numPr>
        <w:rPr>
          <w:sz w:val="28"/>
          <w:szCs w:val="28"/>
        </w:rPr>
      </w:pPr>
      <w:r w:rsidRPr="00CA7CE8">
        <w:rPr>
          <w:sz w:val="28"/>
          <w:szCs w:val="28"/>
        </w:rPr>
        <w:t xml:space="preserve">Identify high-risk customer segments </w:t>
      </w:r>
    </w:p>
    <w:p w14:paraId="5E0DC37F" w14:textId="77777777" w:rsidR="00CA7CE8" w:rsidRPr="00CA7CE8" w:rsidRDefault="00CA7CE8" w:rsidP="00CA7CE8">
      <w:pPr>
        <w:numPr>
          <w:ilvl w:val="0"/>
          <w:numId w:val="33"/>
        </w:numPr>
        <w:rPr>
          <w:sz w:val="28"/>
          <w:szCs w:val="28"/>
        </w:rPr>
      </w:pPr>
      <w:r w:rsidRPr="00CA7CE8">
        <w:rPr>
          <w:sz w:val="28"/>
          <w:szCs w:val="28"/>
        </w:rPr>
        <w:t xml:space="preserve">Predict churn likelihood </w:t>
      </w:r>
    </w:p>
    <w:p w14:paraId="5111B587" w14:textId="77777777" w:rsidR="00CA7CE8" w:rsidRPr="00CA7CE8" w:rsidRDefault="00CA7CE8" w:rsidP="00CA7CE8">
      <w:pPr>
        <w:numPr>
          <w:ilvl w:val="0"/>
          <w:numId w:val="33"/>
        </w:numPr>
        <w:rPr>
          <w:sz w:val="28"/>
          <w:szCs w:val="28"/>
        </w:rPr>
      </w:pPr>
      <w:r w:rsidRPr="00CA7CE8">
        <w:rPr>
          <w:sz w:val="28"/>
          <w:szCs w:val="28"/>
        </w:rPr>
        <w:t xml:space="preserve">Enable proactive retention decision-making </w:t>
      </w:r>
    </w:p>
    <w:p w14:paraId="2F6DE671" w14:textId="77777777" w:rsidR="00CA7CE8" w:rsidRPr="00CA7CE8" w:rsidRDefault="00CA7CE8" w:rsidP="00CA7CE8">
      <w:pPr>
        <w:rPr>
          <w:b/>
          <w:bCs/>
          <w:sz w:val="28"/>
          <w:szCs w:val="28"/>
        </w:rPr>
      </w:pPr>
      <w:r w:rsidRPr="00CA7CE8">
        <w:rPr>
          <w:b/>
          <w:bCs/>
          <w:sz w:val="28"/>
          <w:szCs w:val="28"/>
        </w:rPr>
        <w:t>Headline Findings</w:t>
      </w:r>
    </w:p>
    <w:p w14:paraId="262E5432" w14:textId="77777777" w:rsidR="00CA7CE8" w:rsidRPr="00CA7CE8" w:rsidRDefault="00CA7CE8" w:rsidP="00CA7CE8">
      <w:pPr>
        <w:numPr>
          <w:ilvl w:val="0"/>
          <w:numId w:val="34"/>
        </w:numPr>
        <w:rPr>
          <w:sz w:val="28"/>
          <w:szCs w:val="28"/>
        </w:rPr>
      </w:pPr>
      <w:r w:rsidRPr="00CA7CE8">
        <w:rPr>
          <w:sz w:val="28"/>
          <w:szCs w:val="28"/>
        </w:rPr>
        <w:t xml:space="preserve">Overall churn rate: 26.58% </w:t>
      </w:r>
    </w:p>
    <w:p w14:paraId="5A60BF28" w14:textId="77777777" w:rsidR="00CA7CE8" w:rsidRPr="00CA7CE8" w:rsidRDefault="00CA7CE8" w:rsidP="00CA7CE8">
      <w:pPr>
        <w:numPr>
          <w:ilvl w:val="0"/>
          <w:numId w:val="34"/>
        </w:numPr>
        <w:rPr>
          <w:sz w:val="28"/>
          <w:szCs w:val="28"/>
        </w:rPr>
      </w:pPr>
      <w:r w:rsidRPr="00CA7CE8">
        <w:rPr>
          <w:sz w:val="28"/>
          <w:szCs w:val="28"/>
        </w:rPr>
        <w:t xml:space="preserve">Nearly 1 in 4 customers leave the service </w:t>
      </w:r>
    </w:p>
    <w:p w14:paraId="4C9235D3" w14:textId="77777777" w:rsidR="00CA7CE8" w:rsidRPr="00CA7CE8" w:rsidRDefault="00CA7CE8" w:rsidP="00CA7CE8">
      <w:pPr>
        <w:numPr>
          <w:ilvl w:val="0"/>
          <w:numId w:val="34"/>
        </w:numPr>
        <w:rPr>
          <w:sz w:val="28"/>
          <w:szCs w:val="28"/>
        </w:rPr>
      </w:pPr>
      <w:r w:rsidRPr="00CA7CE8">
        <w:rPr>
          <w:sz w:val="28"/>
          <w:szCs w:val="28"/>
        </w:rPr>
        <w:t xml:space="preserve">Month-to-month contracts drive highest churn risk </w:t>
      </w:r>
    </w:p>
    <w:p w14:paraId="2027C6C2" w14:textId="77777777" w:rsidR="00CA7CE8" w:rsidRPr="00CA7CE8" w:rsidRDefault="00CA7CE8" w:rsidP="00CA7CE8">
      <w:pPr>
        <w:numPr>
          <w:ilvl w:val="0"/>
          <w:numId w:val="34"/>
        </w:numPr>
        <w:rPr>
          <w:sz w:val="28"/>
          <w:szCs w:val="28"/>
        </w:rPr>
      </w:pPr>
      <w:r w:rsidRPr="00CA7CE8">
        <w:rPr>
          <w:sz w:val="28"/>
          <w:szCs w:val="28"/>
        </w:rPr>
        <w:t xml:space="preserve">Higher monthly pricing correlates with churn </w:t>
      </w:r>
    </w:p>
    <w:p w14:paraId="3100B18E" w14:textId="77777777" w:rsidR="00CA7CE8" w:rsidRPr="00CA7CE8" w:rsidRDefault="00CA7CE8" w:rsidP="00CA7CE8">
      <w:pPr>
        <w:numPr>
          <w:ilvl w:val="0"/>
          <w:numId w:val="34"/>
        </w:numPr>
        <w:rPr>
          <w:sz w:val="28"/>
          <w:szCs w:val="28"/>
        </w:rPr>
      </w:pPr>
      <w:r w:rsidRPr="00CA7CE8">
        <w:rPr>
          <w:sz w:val="28"/>
          <w:szCs w:val="28"/>
        </w:rPr>
        <w:t xml:space="preserve">Customer loss occurs primarily in early lifecycle stages </w:t>
      </w:r>
    </w:p>
    <w:p w14:paraId="02A86D74" w14:textId="77777777" w:rsidR="00CA7CE8" w:rsidRPr="00CA7CE8" w:rsidRDefault="00CA7CE8" w:rsidP="00CA7CE8">
      <w:pPr>
        <w:rPr>
          <w:b/>
          <w:bCs/>
          <w:sz w:val="28"/>
          <w:szCs w:val="28"/>
        </w:rPr>
      </w:pPr>
      <w:r w:rsidRPr="00CA7CE8">
        <w:rPr>
          <w:b/>
          <w:bCs/>
          <w:sz w:val="28"/>
          <w:szCs w:val="28"/>
        </w:rPr>
        <w:t>Business Outcome</w:t>
      </w:r>
    </w:p>
    <w:p w14:paraId="127BBEF4" w14:textId="77777777" w:rsidR="00CA7CE8" w:rsidRPr="00CA7CE8" w:rsidRDefault="00CA7CE8" w:rsidP="00CA7CE8">
      <w:pPr>
        <w:rPr>
          <w:sz w:val="28"/>
          <w:szCs w:val="28"/>
        </w:rPr>
      </w:pPr>
      <w:r w:rsidRPr="00CA7CE8">
        <w:rPr>
          <w:sz w:val="28"/>
          <w:szCs w:val="28"/>
        </w:rPr>
        <w:t>The analysis provides management with a structured analytical foundation to transition from reactive customer loss toward predictive retention management.</w:t>
      </w:r>
    </w:p>
    <w:p w14:paraId="0B43C4DB" w14:textId="68F8DF68" w:rsidR="009A4604" w:rsidRPr="00C42626" w:rsidRDefault="009A4604" w:rsidP="00C42626">
      <w:pPr>
        <w:pStyle w:val="Heading2"/>
        <w:rPr>
          <w:sz w:val="36"/>
          <w:szCs w:val="36"/>
        </w:rPr>
      </w:pPr>
      <w:r w:rsidRPr="00C42626">
        <w:rPr>
          <w:sz w:val="36"/>
          <w:szCs w:val="36"/>
        </w:rPr>
        <w:lastRenderedPageBreak/>
        <w:t>2. Dataset Overview</w:t>
      </w:r>
    </w:p>
    <w:p w14:paraId="41E3BD01" w14:textId="77777777" w:rsidR="009A4604" w:rsidRPr="009A4604" w:rsidRDefault="009A4604" w:rsidP="009A4604">
      <w:pPr>
        <w:rPr>
          <w:sz w:val="28"/>
          <w:szCs w:val="28"/>
        </w:rPr>
      </w:pPr>
      <w:r w:rsidRPr="009A4604">
        <w:rPr>
          <w:sz w:val="28"/>
          <w:szCs w:val="28"/>
        </w:rPr>
        <w:t>The Telco dataset contains customer demographic, service usage, billing, and contractual information.</w:t>
      </w:r>
    </w:p>
    <w:tbl>
      <w:tblPr>
        <w:tblStyle w:val="PlainTable1"/>
        <w:tblW w:w="5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38"/>
        <w:gridCol w:w="1587"/>
      </w:tblGrid>
      <w:tr w:rsidR="00CA7CE8" w:rsidRPr="0096169D" w14:paraId="25667B86" w14:textId="77777777" w:rsidTr="00CA7C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6B916" w14:textId="77777777" w:rsidR="009A4604" w:rsidRPr="009A4604" w:rsidRDefault="009A4604" w:rsidP="009A4604">
            <w:pPr>
              <w:spacing w:after="160" w:line="259" w:lineRule="auto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Metric</w:t>
            </w:r>
          </w:p>
        </w:tc>
        <w:tc>
          <w:tcPr>
            <w:tcW w:w="0" w:type="auto"/>
            <w:hideMark/>
          </w:tcPr>
          <w:p w14:paraId="40876625" w14:textId="77777777" w:rsidR="009A4604" w:rsidRPr="009A4604" w:rsidRDefault="009A4604" w:rsidP="009A460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Value</w:t>
            </w:r>
          </w:p>
        </w:tc>
      </w:tr>
      <w:tr w:rsidR="0096169D" w:rsidRPr="0096169D" w14:paraId="6A60324F" w14:textId="77777777" w:rsidTr="00CA7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D949A" w14:textId="77777777" w:rsidR="009A4604" w:rsidRPr="009A4604" w:rsidRDefault="009A4604" w:rsidP="009A4604">
            <w:pPr>
              <w:spacing w:after="160" w:line="259" w:lineRule="auto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Total Customers</w:t>
            </w:r>
          </w:p>
        </w:tc>
        <w:tc>
          <w:tcPr>
            <w:tcW w:w="0" w:type="auto"/>
            <w:hideMark/>
          </w:tcPr>
          <w:p w14:paraId="235AB861" w14:textId="77777777" w:rsidR="009A4604" w:rsidRPr="009A4604" w:rsidRDefault="009A4604" w:rsidP="009A46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7043</w:t>
            </w:r>
          </w:p>
        </w:tc>
      </w:tr>
      <w:tr w:rsidR="00CA7CE8" w:rsidRPr="0096169D" w14:paraId="37D15B45" w14:textId="77777777" w:rsidTr="00CA7CE8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6EF13" w14:textId="77777777" w:rsidR="009A4604" w:rsidRPr="009A4604" w:rsidRDefault="009A4604" w:rsidP="009A4604">
            <w:pPr>
              <w:spacing w:after="160" w:line="259" w:lineRule="auto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Variables</w:t>
            </w:r>
          </w:p>
        </w:tc>
        <w:tc>
          <w:tcPr>
            <w:tcW w:w="0" w:type="auto"/>
            <w:hideMark/>
          </w:tcPr>
          <w:p w14:paraId="78BE4E5E" w14:textId="77777777" w:rsidR="009A4604" w:rsidRPr="009A4604" w:rsidRDefault="009A4604" w:rsidP="009A46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21</w:t>
            </w:r>
          </w:p>
        </w:tc>
      </w:tr>
      <w:tr w:rsidR="0096169D" w:rsidRPr="0096169D" w14:paraId="0E67A52C" w14:textId="77777777" w:rsidTr="00CA7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727ED" w14:textId="77777777" w:rsidR="009A4604" w:rsidRPr="009A4604" w:rsidRDefault="009A4604" w:rsidP="009A4604">
            <w:pPr>
              <w:spacing w:after="160" w:line="259" w:lineRule="auto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Target Variable</w:t>
            </w:r>
          </w:p>
        </w:tc>
        <w:tc>
          <w:tcPr>
            <w:tcW w:w="0" w:type="auto"/>
            <w:hideMark/>
          </w:tcPr>
          <w:p w14:paraId="28B3A257" w14:textId="77777777" w:rsidR="009A4604" w:rsidRPr="009A4604" w:rsidRDefault="009A4604" w:rsidP="009A46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Churn</w:t>
            </w:r>
          </w:p>
        </w:tc>
      </w:tr>
    </w:tbl>
    <w:p w14:paraId="6D61C4C8" w14:textId="77777777" w:rsidR="00CA7CE8" w:rsidRPr="0096169D" w:rsidRDefault="00CA7CE8" w:rsidP="009A4604">
      <w:pPr>
        <w:rPr>
          <w:b/>
          <w:bCs/>
          <w:sz w:val="28"/>
          <w:szCs w:val="28"/>
        </w:rPr>
      </w:pPr>
    </w:p>
    <w:p w14:paraId="393839FD" w14:textId="37D47A3A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Data Categories</w:t>
      </w:r>
    </w:p>
    <w:p w14:paraId="3D1570CF" w14:textId="77777777" w:rsidR="009A4604" w:rsidRPr="009A4604" w:rsidRDefault="009A4604" w:rsidP="009A4604">
      <w:pPr>
        <w:numPr>
          <w:ilvl w:val="0"/>
          <w:numId w:val="4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Demographics </w:t>
      </w:r>
    </w:p>
    <w:p w14:paraId="7A957D21" w14:textId="77777777" w:rsidR="009A4604" w:rsidRPr="009A4604" w:rsidRDefault="009A4604" w:rsidP="009A4604">
      <w:pPr>
        <w:numPr>
          <w:ilvl w:val="0"/>
          <w:numId w:val="4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Services subscribed </w:t>
      </w:r>
    </w:p>
    <w:p w14:paraId="53EE4336" w14:textId="77777777" w:rsidR="009A4604" w:rsidRPr="009A4604" w:rsidRDefault="009A4604" w:rsidP="009A4604">
      <w:pPr>
        <w:numPr>
          <w:ilvl w:val="0"/>
          <w:numId w:val="4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Contract details </w:t>
      </w:r>
    </w:p>
    <w:p w14:paraId="769561EE" w14:textId="77777777" w:rsidR="009A4604" w:rsidRPr="009A4604" w:rsidRDefault="009A4604" w:rsidP="009A4604">
      <w:pPr>
        <w:numPr>
          <w:ilvl w:val="0"/>
          <w:numId w:val="4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Billing &amp; revenue data </w:t>
      </w:r>
    </w:p>
    <w:p w14:paraId="5BDAD634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66A2732E">
          <v:rect id="_x0000_i1026" style="width:0;height:1.5pt" o:hralign="center" o:hrstd="t" o:hr="t" fillcolor="#a0a0a0" stroked="f"/>
        </w:pict>
      </w:r>
    </w:p>
    <w:p w14:paraId="2FED7D7E" w14:textId="50009300" w:rsidR="00284841" w:rsidRPr="0096169D" w:rsidRDefault="00CA7CE8" w:rsidP="009A4604">
      <w:pPr>
        <w:rPr>
          <w:sz w:val="28"/>
          <w:szCs w:val="28"/>
        </w:rPr>
      </w:pPr>
      <w:r w:rsidRPr="0096169D">
        <w:rPr>
          <w:noProof/>
          <w:sz w:val="28"/>
          <w:szCs w:val="28"/>
        </w:rPr>
        <w:drawing>
          <wp:inline distT="0" distB="0" distL="0" distR="0" wp14:anchorId="37868FE0" wp14:editId="17DA3781">
            <wp:extent cx="5768340" cy="1480750"/>
            <wp:effectExtent l="0" t="0" r="3810" b="5715"/>
            <wp:docPr id="163727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77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4789" cy="149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669B" w14:textId="6A4F187B" w:rsidR="009A4604" w:rsidRPr="009A4604" w:rsidRDefault="00284841" w:rsidP="00284841">
      <w:pPr>
        <w:rPr>
          <w:sz w:val="28"/>
          <w:szCs w:val="28"/>
        </w:rPr>
      </w:pPr>
      <w:r w:rsidRPr="0096169D">
        <w:rPr>
          <w:noProof/>
          <w:sz w:val="28"/>
          <w:szCs w:val="28"/>
        </w:rPr>
        <w:drawing>
          <wp:inline distT="0" distB="0" distL="0" distR="0" wp14:anchorId="63F9DA8B" wp14:editId="21ADCB8C">
            <wp:extent cx="2964180" cy="3277870"/>
            <wp:effectExtent l="0" t="0" r="7620" b="0"/>
            <wp:docPr id="16746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4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7833" cy="329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69D">
        <w:rPr>
          <w:sz w:val="28"/>
          <w:szCs w:val="28"/>
        </w:rPr>
        <w:t xml:space="preserve">        </w:t>
      </w:r>
      <w:r w:rsidRPr="0096169D">
        <w:rPr>
          <w:noProof/>
          <w:sz w:val="28"/>
          <w:szCs w:val="28"/>
        </w:rPr>
        <w:drawing>
          <wp:inline distT="0" distB="0" distL="0" distR="0" wp14:anchorId="377626EB" wp14:editId="6962ACF0">
            <wp:extent cx="2388235" cy="3261331"/>
            <wp:effectExtent l="0" t="0" r="0" b="0"/>
            <wp:docPr id="43270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07055" name=""/>
                    <pic:cNvPicPr/>
                  </pic:nvPicPr>
                  <pic:blipFill rotWithShape="1">
                    <a:blip r:embed="rId7"/>
                    <a:srcRect t="122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799" cy="3288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0129A014">
          <v:rect id="_x0000_i1027" style="width:0;height:1.5pt" o:hralign="center" o:hrstd="t" o:hr="t" fillcolor="#a0a0a0" stroked="f"/>
        </w:pict>
      </w:r>
    </w:p>
    <w:p w14:paraId="69BB31A8" w14:textId="77777777" w:rsidR="009A4604" w:rsidRPr="00C42626" w:rsidRDefault="009A4604" w:rsidP="00C42626">
      <w:pPr>
        <w:pStyle w:val="Heading2"/>
        <w:rPr>
          <w:sz w:val="36"/>
          <w:szCs w:val="36"/>
        </w:rPr>
      </w:pPr>
      <w:r w:rsidRPr="00C42626">
        <w:rPr>
          <w:sz w:val="36"/>
          <w:szCs w:val="36"/>
        </w:rPr>
        <w:t>3. Analytical Methodology</w:t>
      </w:r>
    </w:p>
    <w:p w14:paraId="5D105379" w14:textId="0507A255" w:rsidR="009A4604" w:rsidRPr="009A4604" w:rsidRDefault="009A4604" w:rsidP="009A4604">
      <w:pPr>
        <w:rPr>
          <w:sz w:val="28"/>
          <w:szCs w:val="28"/>
        </w:rPr>
      </w:pPr>
      <w:r w:rsidRPr="009A4604">
        <w:rPr>
          <w:sz w:val="28"/>
          <w:szCs w:val="28"/>
        </w:rPr>
        <w:t>The analysis followed a structured end-to-end analytics workflow designed to convert raw operational data into actionable business intelligence.</w:t>
      </w:r>
    </w:p>
    <w:p w14:paraId="565F353A" w14:textId="10EB38F9" w:rsidR="009A4604" w:rsidRPr="009A4604" w:rsidRDefault="009A4604" w:rsidP="009A4604">
      <w:pPr>
        <w:rPr>
          <w:sz w:val="28"/>
          <w:szCs w:val="28"/>
        </w:rPr>
      </w:pPr>
      <w:r w:rsidRPr="009A4604">
        <w:rPr>
          <w:sz w:val="28"/>
          <w:szCs w:val="28"/>
        </w:rPr>
        <w:t>The methodology mirrors real-world engagements where analytical work progresses through sequential decision stages.</w:t>
      </w:r>
    </w:p>
    <w:p w14:paraId="6547C9D1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34EED61D">
          <v:rect id="_x0000_i1028" style="width:0;height:1.5pt" o:hralign="center" o:hrstd="t" o:hr="t" fillcolor="#a0a0a0" stroked="f"/>
        </w:pict>
      </w:r>
    </w:p>
    <w:p w14:paraId="3EAD2867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Stage 1 — Data Understanding</w:t>
      </w:r>
    </w:p>
    <w:p w14:paraId="13F3BBE8" w14:textId="77777777" w:rsidR="009A4604" w:rsidRPr="009A4604" w:rsidRDefault="009A4604" w:rsidP="009A4604">
      <w:pPr>
        <w:rPr>
          <w:sz w:val="28"/>
          <w:szCs w:val="28"/>
        </w:rPr>
      </w:pPr>
      <w:r w:rsidRPr="009A4604">
        <w:rPr>
          <w:b/>
          <w:bCs/>
          <w:sz w:val="28"/>
          <w:szCs w:val="28"/>
        </w:rPr>
        <w:t xml:space="preserve">Objective: </w:t>
      </w:r>
      <w:r w:rsidRPr="009A4604">
        <w:rPr>
          <w:sz w:val="28"/>
          <w:szCs w:val="28"/>
        </w:rPr>
        <w:t>Establish familiarity with available business data.</w:t>
      </w:r>
    </w:p>
    <w:p w14:paraId="087C6783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Activities:</w:t>
      </w:r>
    </w:p>
    <w:p w14:paraId="279BB0DB" w14:textId="77777777" w:rsidR="009A4604" w:rsidRPr="009A4604" w:rsidRDefault="009A4604" w:rsidP="009A4604">
      <w:pPr>
        <w:numPr>
          <w:ilvl w:val="0"/>
          <w:numId w:val="25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Reviewed dataset structure and variables </w:t>
      </w:r>
    </w:p>
    <w:p w14:paraId="1ADC981A" w14:textId="77777777" w:rsidR="009A4604" w:rsidRPr="009A4604" w:rsidRDefault="009A4604" w:rsidP="009A4604">
      <w:pPr>
        <w:numPr>
          <w:ilvl w:val="0"/>
          <w:numId w:val="25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Identified customer demographic, behavioural, financial, and contractual attributes </w:t>
      </w:r>
    </w:p>
    <w:p w14:paraId="1BC3EF6B" w14:textId="77777777" w:rsidR="009A4604" w:rsidRPr="009A4604" w:rsidRDefault="009A4604" w:rsidP="009A4604">
      <w:pPr>
        <w:numPr>
          <w:ilvl w:val="0"/>
          <w:numId w:val="25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Defined the target variable (Churn) representing customer attrition </w:t>
      </w:r>
    </w:p>
    <w:p w14:paraId="46C4AAC5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Why this matters</w:t>
      </w:r>
      <w:r w:rsidRPr="009A4604">
        <w:rPr>
          <w:b/>
          <w:bCs/>
          <w:sz w:val="28"/>
          <w:szCs w:val="28"/>
        </w:rPr>
        <w:br/>
      </w:r>
      <w:r w:rsidRPr="009A4604">
        <w:rPr>
          <w:sz w:val="28"/>
          <w:szCs w:val="28"/>
        </w:rPr>
        <w:t xml:space="preserve">Consultants must first understand how business operations </w:t>
      </w:r>
      <w:proofErr w:type="gramStart"/>
      <w:r w:rsidRPr="009A4604">
        <w:rPr>
          <w:sz w:val="28"/>
          <w:szCs w:val="28"/>
        </w:rPr>
        <w:t>are reflected</w:t>
      </w:r>
      <w:proofErr w:type="gramEnd"/>
      <w:r w:rsidRPr="009A4604">
        <w:rPr>
          <w:sz w:val="28"/>
          <w:szCs w:val="28"/>
        </w:rPr>
        <w:t xml:space="preserve"> in data before performing analysis.</w:t>
      </w:r>
    </w:p>
    <w:p w14:paraId="01D82BAD" w14:textId="77777777" w:rsidR="009A4604" w:rsidRPr="009A4604" w:rsidRDefault="00000000" w:rsidP="009A46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BF7DB85">
          <v:rect id="_x0000_i1029" style="width:0;height:1.5pt" o:hralign="center" o:hrstd="t" o:hr="t" fillcolor="#a0a0a0" stroked="f"/>
        </w:pict>
      </w:r>
    </w:p>
    <w:p w14:paraId="5D1032BC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Stage 2 — Data Cleaning &amp; Preparation</w:t>
      </w:r>
    </w:p>
    <w:p w14:paraId="51773A8D" w14:textId="77777777" w:rsidR="009A4604" w:rsidRPr="009A4604" w:rsidRDefault="009A4604" w:rsidP="009A4604">
      <w:pPr>
        <w:rPr>
          <w:sz w:val="28"/>
          <w:szCs w:val="28"/>
        </w:rPr>
      </w:pPr>
      <w:r w:rsidRPr="009A4604">
        <w:rPr>
          <w:b/>
          <w:bCs/>
          <w:sz w:val="28"/>
          <w:szCs w:val="28"/>
        </w:rPr>
        <w:t xml:space="preserve">Objective: </w:t>
      </w:r>
      <w:r w:rsidRPr="009A4604">
        <w:rPr>
          <w:sz w:val="28"/>
          <w:szCs w:val="28"/>
        </w:rPr>
        <w:t>Ensure analytical reliability.</w:t>
      </w:r>
    </w:p>
    <w:p w14:paraId="660E2569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Activities:</w:t>
      </w:r>
    </w:p>
    <w:p w14:paraId="47BE2674" w14:textId="07FAC244" w:rsidR="009A4604" w:rsidRPr="009A4604" w:rsidRDefault="009A4604" w:rsidP="009A4604">
      <w:pPr>
        <w:numPr>
          <w:ilvl w:val="0"/>
          <w:numId w:val="26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Corrected data types (e.g., </w:t>
      </w:r>
      <w:proofErr w:type="spellStart"/>
      <w:r w:rsidRPr="009A4604">
        <w:rPr>
          <w:sz w:val="28"/>
          <w:szCs w:val="28"/>
        </w:rPr>
        <w:t>TotalCharges</w:t>
      </w:r>
      <w:proofErr w:type="spellEnd"/>
      <w:r w:rsidRPr="009A4604">
        <w:rPr>
          <w:sz w:val="28"/>
          <w:szCs w:val="28"/>
        </w:rPr>
        <w:t xml:space="preserve"> conversion</w:t>
      </w:r>
      <w:r w:rsidRPr="0096169D">
        <w:rPr>
          <w:sz w:val="28"/>
          <w:szCs w:val="28"/>
        </w:rPr>
        <w:t xml:space="preserve"> to </w:t>
      </w:r>
      <w:r w:rsidRPr="009A4604">
        <w:rPr>
          <w:sz w:val="28"/>
          <w:szCs w:val="28"/>
        </w:rPr>
        <w:t xml:space="preserve">numeric) </w:t>
      </w:r>
    </w:p>
    <w:p w14:paraId="64D60CE6" w14:textId="77777777" w:rsidR="009A4604" w:rsidRPr="009A4604" w:rsidRDefault="009A4604" w:rsidP="009A4604">
      <w:pPr>
        <w:numPr>
          <w:ilvl w:val="0"/>
          <w:numId w:val="26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Detected hidden missing values </w:t>
      </w:r>
    </w:p>
    <w:p w14:paraId="02B9CED1" w14:textId="77777777" w:rsidR="009A4604" w:rsidRPr="009A4604" w:rsidRDefault="009A4604" w:rsidP="009A4604">
      <w:pPr>
        <w:numPr>
          <w:ilvl w:val="0"/>
          <w:numId w:val="26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Removed incomplete records </w:t>
      </w:r>
    </w:p>
    <w:p w14:paraId="2D3FD3AF" w14:textId="77777777" w:rsidR="009A4604" w:rsidRPr="009A4604" w:rsidRDefault="009A4604" w:rsidP="009A4604">
      <w:pPr>
        <w:numPr>
          <w:ilvl w:val="0"/>
          <w:numId w:val="26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Validated dataset consistency </w:t>
      </w:r>
    </w:p>
    <w:p w14:paraId="469AEFA5" w14:textId="7D7823F0" w:rsidR="009A4604" w:rsidRPr="009A4604" w:rsidRDefault="009A4604" w:rsidP="009A4604">
      <w:pPr>
        <w:rPr>
          <w:sz w:val="28"/>
          <w:szCs w:val="28"/>
        </w:rPr>
      </w:pPr>
      <w:r w:rsidRPr="009A4604">
        <w:rPr>
          <w:b/>
          <w:bCs/>
          <w:sz w:val="28"/>
          <w:szCs w:val="28"/>
        </w:rPr>
        <w:t>Business Importance</w:t>
      </w:r>
      <w:r w:rsidRPr="009A4604">
        <w:rPr>
          <w:b/>
          <w:bCs/>
          <w:sz w:val="28"/>
          <w:szCs w:val="28"/>
        </w:rPr>
        <w:br/>
      </w:r>
      <w:r w:rsidRPr="009A4604">
        <w:rPr>
          <w:sz w:val="28"/>
          <w:szCs w:val="28"/>
        </w:rPr>
        <w:t xml:space="preserve">Poor data quality leads to misleading business decisions. </w:t>
      </w:r>
    </w:p>
    <w:p w14:paraId="40E86788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0B10F2A3">
          <v:rect id="_x0000_i1030" style="width:0;height:1.5pt" o:hralign="center" o:hrstd="t" o:hr="t" fillcolor="#a0a0a0" stroked="f"/>
        </w:pict>
      </w:r>
    </w:p>
    <w:p w14:paraId="0B0DE277" w14:textId="3450AC11" w:rsidR="00A72E15" w:rsidRPr="0096169D" w:rsidRDefault="00A72E15" w:rsidP="009A4604">
      <w:pPr>
        <w:rPr>
          <w:sz w:val="28"/>
          <w:szCs w:val="28"/>
        </w:rPr>
      </w:pPr>
      <w:r w:rsidRPr="0096169D">
        <w:rPr>
          <w:sz w:val="28"/>
          <w:szCs w:val="28"/>
        </w:rPr>
        <w:t xml:space="preserve"> </w:t>
      </w:r>
      <w:r w:rsidR="00284841" w:rsidRPr="0096169D">
        <w:rPr>
          <w:noProof/>
          <w:sz w:val="28"/>
          <w:szCs w:val="28"/>
        </w:rPr>
        <w:drawing>
          <wp:inline distT="0" distB="0" distL="0" distR="0" wp14:anchorId="15E5C805" wp14:editId="2B371201">
            <wp:extent cx="6141720" cy="861060"/>
            <wp:effectExtent l="0" t="0" r="0" b="0"/>
            <wp:docPr id="11257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8417" name=""/>
                    <pic:cNvPicPr/>
                  </pic:nvPicPr>
                  <pic:blipFill rotWithShape="1">
                    <a:blip r:embed="rId8"/>
                    <a:srcRect t="7246" b="10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252" cy="861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69F88" w14:textId="675A3771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24391E8C">
          <v:rect id="_x0000_i1031" style="width:0;height:1.5pt" o:hralign="center" o:hrstd="t" o:hr="t" fillcolor="#a0a0a0" stroked="f"/>
        </w:pict>
      </w:r>
    </w:p>
    <w:p w14:paraId="646F27C2" w14:textId="77777777" w:rsidR="00C42626" w:rsidRDefault="00C426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3F452A" w14:textId="776B24C9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Stage 3 — Exploratory Data Analysis (EDA)</w:t>
      </w:r>
    </w:p>
    <w:p w14:paraId="4A4D3067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 xml:space="preserve">Objective: </w:t>
      </w:r>
      <w:r w:rsidRPr="009A4604">
        <w:rPr>
          <w:sz w:val="28"/>
          <w:szCs w:val="28"/>
        </w:rPr>
        <w:t>Discover behavioural patterns influencing churn.</w:t>
      </w:r>
    </w:p>
    <w:p w14:paraId="0E46B896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Techniques:</w:t>
      </w:r>
    </w:p>
    <w:p w14:paraId="4A240BD0" w14:textId="77777777" w:rsidR="009A4604" w:rsidRPr="009A4604" w:rsidRDefault="009A4604" w:rsidP="009A4604">
      <w:pPr>
        <w:numPr>
          <w:ilvl w:val="0"/>
          <w:numId w:val="27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Distribution analysis </w:t>
      </w:r>
    </w:p>
    <w:p w14:paraId="63E602AD" w14:textId="77777777" w:rsidR="009A4604" w:rsidRPr="009A4604" w:rsidRDefault="009A4604" w:rsidP="009A4604">
      <w:pPr>
        <w:numPr>
          <w:ilvl w:val="0"/>
          <w:numId w:val="27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Group comparisons </w:t>
      </w:r>
    </w:p>
    <w:p w14:paraId="0A019811" w14:textId="77777777" w:rsidR="009A4604" w:rsidRPr="009A4604" w:rsidRDefault="009A4604" w:rsidP="009A4604">
      <w:pPr>
        <w:numPr>
          <w:ilvl w:val="0"/>
          <w:numId w:val="27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Aggregated churn rate calculations </w:t>
      </w:r>
    </w:p>
    <w:p w14:paraId="7A338942" w14:textId="77777777" w:rsidR="009A4604" w:rsidRPr="009A4604" w:rsidRDefault="009A4604" w:rsidP="009A4604">
      <w:pPr>
        <w:numPr>
          <w:ilvl w:val="0"/>
          <w:numId w:val="27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Relationship visualization between variables and churn </w:t>
      </w:r>
    </w:p>
    <w:p w14:paraId="262594F3" w14:textId="34514CE6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Purpose</w:t>
      </w:r>
      <w:r w:rsidRPr="009A4604">
        <w:rPr>
          <w:b/>
          <w:bCs/>
          <w:sz w:val="28"/>
          <w:szCs w:val="28"/>
        </w:rPr>
        <w:br/>
      </w:r>
      <w:r w:rsidRPr="009A4604">
        <w:rPr>
          <w:sz w:val="28"/>
          <w:szCs w:val="28"/>
        </w:rPr>
        <w:t>Identify early hypotheses regarding churn drivers.</w:t>
      </w:r>
    </w:p>
    <w:p w14:paraId="1C46C4EF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3E55B7B4">
          <v:rect id="_x0000_i1032" style="width:0;height:1.5pt" o:hralign="center" o:hrstd="t" o:hr="t" fillcolor="#a0a0a0" stroked="f"/>
        </w:pict>
      </w:r>
    </w:p>
    <w:p w14:paraId="0008324F" w14:textId="68FC9515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Stage 4 — Customer Segmentation</w:t>
      </w:r>
    </w:p>
    <w:p w14:paraId="557EB513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 xml:space="preserve">Objective: </w:t>
      </w:r>
      <w:r w:rsidRPr="009A4604">
        <w:rPr>
          <w:sz w:val="28"/>
          <w:szCs w:val="28"/>
        </w:rPr>
        <w:t>Translate analysis into actionable business groups.</w:t>
      </w:r>
    </w:p>
    <w:p w14:paraId="78F57277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Approach:</w:t>
      </w:r>
    </w:p>
    <w:p w14:paraId="7B354187" w14:textId="77777777" w:rsidR="009A4604" w:rsidRPr="009A4604" w:rsidRDefault="009A4604" w:rsidP="009A4604">
      <w:pPr>
        <w:numPr>
          <w:ilvl w:val="0"/>
          <w:numId w:val="28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Classified customers into High-Risk and Loyal segments </w:t>
      </w:r>
    </w:p>
    <w:p w14:paraId="451FD373" w14:textId="77777777" w:rsidR="009A4604" w:rsidRPr="009A4604" w:rsidRDefault="009A4604" w:rsidP="009A4604">
      <w:pPr>
        <w:numPr>
          <w:ilvl w:val="0"/>
          <w:numId w:val="28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Used tenure, pricing, and contract behaviour indicators </w:t>
      </w:r>
    </w:p>
    <w:p w14:paraId="70FFC2E8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Business Value</w:t>
      </w:r>
      <w:r w:rsidRPr="009A4604">
        <w:rPr>
          <w:b/>
          <w:bCs/>
          <w:sz w:val="28"/>
          <w:szCs w:val="28"/>
        </w:rPr>
        <w:br/>
      </w:r>
      <w:r w:rsidRPr="009A4604">
        <w:rPr>
          <w:sz w:val="28"/>
          <w:szCs w:val="28"/>
        </w:rPr>
        <w:t>Enables targeted retention strategies instead of generic marketing interventions.</w:t>
      </w:r>
    </w:p>
    <w:p w14:paraId="6EE81193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79753BDE">
          <v:rect id="_x0000_i1033" style="width:0;height:1.5pt" o:hralign="center" o:hrstd="t" o:hr="t" fillcolor="#a0a0a0" stroked="f"/>
        </w:pict>
      </w:r>
    </w:p>
    <w:p w14:paraId="44133C76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Stage 5 — Predictive Modelling</w:t>
      </w:r>
    </w:p>
    <w:p w14:paraId="3103524F" w14:textId="77777777" w:rsidR="009A4604" w:rsidRPr="009A4604" w:rsidRDefault="009A4604" w:rsidP="009A4604">
      <w:pPr>
        <w:rPr>
          <w:sz w:val="28"/>
          <w:szCs w:val="28"/>
        </w:rPr>
      </w:pPr>
      <w:r w:rsidRPr="009A4604">
        <w:rPr>
          <w:b/>
          <w:bCs/>
          <w:sz w:val="28"/>
          <w:szCs w:val="28"/>
        </w:rPr>
        <w:t xml:space="preserve">Objective: </w:t>
      </w:r>
      <w:r w:rsidRPr="009A4604">
        <w:rPr>
          <w:sz w:val="28"/>
          <w:szCs w:val="28"/>
        </w:rPr>
        <w:t>Move from descriptive insights to predictive capability.</w:t>
      </w:r>
    </w:p>
    <w:p w14:paraId="67797990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Method:</w:t>
      </w:r>
    </w:p>
    <w:p w14:paraId="3A39737D" w14:textId="77777777" w:rsidR="009A4604" w:rsidRPr="009A4604" w:rsidRDefault="009A4604" w:rsidP="009A4604">
      <w:pPr>
        <w:numPr>
          <w:ilvl w:val="0"/>
          <w:numId w:val="29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Logistic Regression model </w:t>
      </w:r>
    </w:p>
    <w:p w14:paraId="491044A6" w14:textId="17AE53A8" w:rsidR="009A4604" w:rsidRPr="009A4604" w:rsidRDefault="009A4604" w:rsidP="009A4604">
      <w:pPr>
        <w:numPr>
          <w:ilvl w:val="0"/>
          <w:numId w:val="29"/>
        </w:numPr>
        <w:rPr>
          <w:sz w:val="28"/>
          <w:szCs w:val="28"/>
        </w:rPr>
      </w:pPr>
      <w:r w:rsidRPr="009A4604">
        <w:rPr>
          <w:sz w:val="28"/>
          <w:szCs w:val="28"/>
        </w:rPr>
        <w:t>Iterative optimization until convergence (</w:t>
      </w:r>
      <w:r w:rsidRPr="0096169D">
        <w:rPr>
          <w:sz w:val="28"/>
          <w:szCs w:val="28"/>
        </w:rPr>
        <w:t xml:space="preserve">v1.0 </w:t>
      </w:r>
      <w:r w:rsidRPr="009A4604">
        <w:rPr>
          <w:sz w:val="28"/>
          <w:szCs w:val="28"/>
        </w:rPr>
        <w:t>~5</w:t>
      </w:r>
      <w:r w:rsidRPr="0096169D">
        <w:rPr>
          <w:sz w:val="28"/>
          <w:szCs w:val="28"/>
        </w:rPr>
        <w:t>0</w:t>
      </w:r>
      <w:r w:rsidRPr="009A4604">
        <w:rPr>
          <w:sz w:val="28"/>
          <w:szCs w:val="28"/>
        </w:rPr>
        <w:t>00 iterations</w:t>
      </w:r>
      <w:r w:rsidRPr="0096169D">
        <w:rPr>
          <w:sz w:val="28"/>
          <w:szCs w:val="28"/>
        </w:rPr>
        <w:t>, v2.0 ~1000 iterations</w:t>
      </w:r>
      <w:r w:rsidRPr="009A4604">
        <w:rPr>
          <w:sz w:val="28"/>
          <w:szCs w:val="28"/>
        </w:rPr>
        <w:t xml:space="preserve">) </w:t>
      </w:r>
    </w:p>
    <w:p w14:paraId="10265DAA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Outcome:</w:t>
      </w:r>
    </w:p>
    <w:p w14:paraId="2AE3EF91" w14:textId="77777777" w:rsidR="009A4604" w:rsidRPr="009A4604" w:rsidRDefault="009A4604" w:rsidP="009A4604">
      <w:pPr>
        <w:numPr>
          <w:ilvl w:val="0"/>
          <w:numId w:val="30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Estimated churn probability for customers </w:t>
      </w:r>
    </w:p>
    <w:p w14:paraId="056A58FC" w14:textId="77777777" w:rsidR="009A4604" w:rsidRPr="009A4604" w:rsidRDefault="009A4604" w:rsidP="009A4604">
      <w:pPr>
        <w:numPr>
          <w:ilvl w:val="0"/>
          <w:numId w:val="30"/>
        </w:numPr>
        <w:rPr>
          <w:sz w:val="28"/>
          <w:szCs w:val="28"/>
        </w:rPr>
      </w:pPr>
      <w:r w:rsidRPr="009A4604">
        <w:rPr>
          <w:sz w:val="28"/>
          <w:szCs w:val="28"/>
        </w:rPr>
        <w:t>Supported proactive decision-making</w:t>
      </w:r>
    </w:p>
    <w:p w14:paraId="1C280698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2186BECB">
          <v:rect id="_x0000_i1034" style="width:0;height:1.5pt" o:hralign="center" o:hrstd="t" o:hr="t" fillcolor="#a0a0a0" stroked="f"/>
        </w:pict>
      </w:r>
    </w:p>
    <w:p w14:paraId="236C59EB" w14:textId="77777777" w:rsidR="00820900" w:rsidRDefault="008209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AF5C829" w14:textId="02B98D3F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Stage 6 — Business Intelligence Dashboard Development</w:t>
      </w:r>
    </w:p>
    <w:p w14:paraId="020CA2FE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 xml:space="preserve">Objective: </w:t>
      </w:r>
      <w:r w:rsidRPr="009A4604">
        <w:rPr>
          <w:sz w:val="28"/>
          <w:szCs w:val="28"/>
        </w:rPr>
        <w:t>Deliver insights in an executive decision format.</w:t>
      </w:r>
    </w:p>
    <w:p w14:paraId="39D59270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Implementation:</w:t>
      </w:r>
    </w:p>
    <w:p w14:paraId="515F93F4" w14:textId="77777777" w:rsidR="009A4604" w:rsidRPr="009A4604" w:rsidRDefault="009A4604" w:rsidP="009A4604">
      <w:pPr>
        <w:numPr>
          <w:ilvl w:val="0"/>
          <w:numId w:val="31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Interactive dashboard built using Power BI Desktop (Free Edition) </w:t>
      </w:r>
    </w:p>
    <w:p w14:paraId="5ABBCA23" w14:textId="77777777" w:rsidR="009A4604" w:rsidRPr="009A4604" w:rsidRDefault="009A4604" w:rsidP="009A4604">
      <w:pPr>
        <w:numPr>
          <w:ilvl w:val="0"/>
          <w:numId w:val="31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KPI monitoring and churn driver visualization </w:t>
      </w:r>
    </w:p>
    <w:p w14:paraId="5EFB6F93" w14:textId="299F6C02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Goal</w:t>
      </w:r>
      <w:r w:rsidRPr="009A4604">
        <w:rPr>
          <w:b/>
          <w:bCs/>
          <w:sz w:val="28"/>
          <w:szCs w:val="28"/>
        </w:rPr>
        <w:br/>
      </w:r>
      <w:r w:rsidRPr="009A4604">
        <w:rPr>
          <w:sz w:val="28"/>
          <w:szCs w:val="28"/>
        </w:rPr>
        <w:t>Ensure analytical insights translate into operational use.</w:t>
      </w:r>
    </w:p>
    <w:p w14:paraId="4B61D954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7130F8F1">
          <v:rect id="_x0000_i1035" style="width:0;height:1.5pt" o:hralign="center" o:hrstd="t" o:hr="t" fillcolor="#a0a0a0" stroked="f"/>
        </w:pict>
      </w:r>
    </w:p>
    <w:p w14:paraId="03DB3CD1" w14:textId="52C54F2D" w:rsidR="009A4604" w:rsidRPr="00C42626" w:rsidRDefault="009A4604" w:rsidP="00C42626">
      <w:pPr>
        <w:pStyle w:val="Heading2"/>
        <w:rPr>
          <w:sz w:val="36"/>
          <w:szCs w:val="36"/>
        </w:rPr>
      </w:pPr>
      <w:r w:rsidRPr="00C42626">
        <w:rPr>
          <w:sz w:val="36"/>
          <w:szCs w:val="36"/>
        </w:rPr>
        <w:t>4. Data Preparation</w:t>
      </w:r>
    </w:p>
    <w:p w14:paraId="0CB8D47A" w14:textId="77777777" w:rsidR="009A4604" w:rsidRPr="009A4604" w:rsidRDefault="009A4604" w:rsidP="009A4604">
      <w:pPr>
        <w:rPr>
          <w:sz w:val="28"/>
          <w:szCs w:val="28"/>
        </w:rPr>
      </w:pPr>
      <w:r w:rsidRPr="009A4604">
        <w:rPr>
          <w:sz w:val="28"/>
          <w:szCs w:val="28"/>
        </w:rPr>
        <w:t>Cleaning ensured analytical accuracy.</w:t>
      </w:r>
    </w:p>
    <w:p w14:paraId="29BC08CA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Actions:</w:t>
      </w:r>
    </w:p>
    <w:p w14:paraId="2DA9F743" w14:textId="77777777" w:rsidR="009A4604" w:rsidRPr="009A4604" w:rsidRDefault="009A4604" w:rsidP="009A4604">
      <w:pPr>
        <w:numPr>
          <w:ilvl w:val="0"/>
          <w:numId w:val="9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Corrected datatype issues </w:t>
      </w:r>
    </w:p>
    <w:p w14:paraId="6C7FA2EC" w14:textId="77777777" w:rsidR="009A4604" w:rsidRPr="009A4604" w:rsidRDefault="009A4604" w:rsidP="009A4604">
      <w:pPr>
        <w:numPr>
          <w:ilvl w:val="0"/>
          <w:numId w:val="9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Removed incomplete rows </w:t>
      </w:r>
    </w:p>
    <w:p w14:paraId="779A32EA" w14:textId="77777777" w:rsidR="009A4604" w:rsidRPr="009A4604" w:rsidRDefault="009A4604" w:rsidP="009A4604">
      <w:pPr>
        <w:numPr>
          <w:ilvl w:val="0"/>
          <w:numId w:val="9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Prepared final clean dataset </w:t>
      </w:r>
    </w:p>
    <w:p w14:paraId="71A02C85" w14:textId="77777777" w:rsidR="009A4604" w:rsidRPr="009A4604" w:rsidRDefault="009A4604" w:rsidP="009A4604">
      <w:pPr>
        <w:rPr>
          <w:sz w:val="28"/>
          <w:szCs w:val="28"/>
        </w:rPr>
      </w:pPr>
      <w:r w:rsidRPr="009A4604">
        <w:rPr>
          <w:b/>
          <w:bCs/>
          <w:sz w:val="28"/>
          <w:szCs w:val="28"/>
        </w:rPr>
        <w:t>Outcome:</w:t>
      </w:r>
      <w:r w:rsidRPr="009A4604">
        <w:rPr>
          <w:sz w:val="28"/>
          <w:szCs w:val="28"/>
        </w:rPr>
        <w:br/>
        <w:t>Reliable dataset for analysis and modelling.</w:t>
      </w:r>
    </w:p>
    <w:p w14:paraId="28D8F1B7" w14:textId="77777777" w:rsidR="009A4604" w:rsidRPr="0096169D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7ECB3659">
          <v:rect id="_x0000_i1036" style="width:0;height:1.5pt" o:hralign="center" o:hrstd="t" o:hr="t" fillcolor="#a0a0a0" stroked="f"/>
        </w:pict>
      </w:r>
    </w:p>
    <w:p w14:paraId="72A1A5AC" w14:textId="4518E902" w:rsidR="00A72E15" w:rsidRPr="0096169D" w:rsidRDefault="00284841" w:rsidP="009A4604">
      <w:pPr>
        <w:rPr>
          <w:sz w:val="28"/>
          <w:szCs w:val="28"/>
        </w:rPr>
      </w:pPr>
      <w:r w:rsidRPr="0096169D">
        <w:rPr>
          <w:noProof/>
          <w:sz w:val="28"/>
          <w:szCs w:val="28"/>
        </w:rPr>
        <w:drawing>
          <wp:inline distT="0" distB="0" distL="0" distR="0" wp14:anchorId="67AFB96E" wp14:editId="5B69AAA5">
            <wp:extent cx="6058425" cy="746825"/>
            <wp:effectExtent l="0" t="0" r="0" b="0"/>
            <wp:docPr id="197280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04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F495" w14:textId="66B9DD91" w:rsidR="00A72E15" w:rsidRPr="009A4604" w:rsidRDefault="00A72E15" w:rsidP="0096169D">
      <w:pPr>
        <w:rPr>
          <w:sz w:val="28"/>
          <w:szCs w:val="28"/>
        </w:rPr>
      </w:pPr>
      <w:r w:rsidRPr="0096169D">
        <w:rPr>
          <w:noProof/>
          <w:sz w:val="28"/>
          <w:szCs w:val="28"/>
        </w:rPr>
        <w:drawing>
          <wp:inline distT="0" distB="0" distL="0" distR="0" wp14:anchorId="7A12BC46" wp14:editId="35C261DC">
            <wp:extent cx="3177540" cy="3363346"/>
            <wp:effectExtent l="0" t="0" r="3810" b="8890"/>
            <wp:docPr id="188625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58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9304" cy="344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69D">
        <w:rPr>
          <w:sz w:val="28"/>
          <w:szCs w:val="28"/>
        </w:rPr>
        <w:t xml:space="preserve">  </w:t>
      </w:r>
      <w:r w:rsidRPr="0096169D">
        <w:rPr>
          <w:noProof/>
          <w:sz w:val="28"/>
          <w:szCs w:val="28"/>
        </w:rPr>
        <w:drawing>
          <wp:inline distT="0" distB="0" distL="0" distR="0" wp14:anchorId="71DF43CB" wp14:editId="584C5CD9">
            <wp:extent cx="2796540" cy="3359150"/>
            <wp:effectExtent l="0" t="0" r="3810" b="0"/>
            <wp:docPr id="110325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56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394" cy="34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B5A6" w14:textId="30966947" w:rsidR="009A4604" w:rsidRPr="0096169D" w:rsidRDefault="00284841" w:rsidP="00C42626">
      <w:pPr>
        <w:pStyle w:val="Heading2"/>
      </w:pPr>
      <w:r w:rsidRPr="0096169D">
        <w:br w:type="page"/>
      </w:r>
      <w:r w:rsidR="009A4604" w:rsidRPr="00C42626">
        <w:rPr>
          <w:sz w:val="36"/>
          <w:szCs w:val="36"/>
        </w:rPr>
        <w:t>5. Exploratory Business Analysis</w:t>
      </w:r>
    </w:p>
    <w:p w14:paraId="79EE75AC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54F0FDD3">
          <v:rect id="_x0000_i1037" style="width:0;height:1.5pt" o:hralign="center" o:hrstd="t" o:hr="t" fillcolor="#a0a0a0" stroked="f"/>
        </w:pict>
      </w:r>
    </w:p>
    <w:p w14:paraId="4C25358E" w14:textId="77777777" w:rsidR="009A4604" w:rsidRPr="00C42626" w:rsidRDefault="009A4604" w:rsidP="00C42626">
      <w:pPr>
        <w:pStyle w:val="Heading3"/>
        <w:rPr>
          <w:sz w:val="32"/>
          <w:szCs w:val="32"/>
        </w:rPr>
      </w:pPr>
      <w:r w:rsidRPr="00C42626">
        <w:rPr>
          <w:sz w:val="32"/>
          <w:szCs w:val="32"/>
        </w:rPr>
        <w:t>5.1 Overall Churn Distribution</w:t>
      </w:r>
    </w:p>
    <w:p w14:paraId="4A845BFB" w14:textId="663BAC40" w:rsidR="009A4604" w:rsidRPr="009A4604" w:rsidRDefault="009A4604" w:rsidP="009A4604">
      <w:pPr>
        <w:numPr>
          <w:ilvl w:val="0"/>
          <w:numId w:val="10"/>
        </w:numPr>
        <w:rPr>
          <w:sz w:val="28"/>
          <w:szCs w:val="28"/>
        </w:rPr>
      </w:pPr>
      <w:r w:rsidRPr="009A4604">
        <w:rPr>
          <w:sz w:val="28"/>
          <w:szCs w:val="28"/>
        </w:rPr>
        <w:t>Retained Customers: 73.4</w:t>
      </w:r>
      <w:r w:rsidR="00A72E15" w:rsidRPr="0096169D">
        <w:rPr>
          <w:sz w:val="28"/>
          <w:szCs w:val="28"/>
        </w:rPr>
        <w:t>2</w:t>
      </w:r>
      <w:r w:rsidRPr="009A4604">
        <w:rPr>
          <w:sz w:val="28"/>
          <w:szCs w:val="28"/>
        </w:rPr>
        <w:t xml:space="preserve">% </w:t>
      </w:r>
    </w:p>
    <w:p w14:paraId="52C98C64" w14:textId="788D77D9" w:rsidR="009A4604" w:rsidRPr="009A4604" w:rsidRDefault="009A4604" w:rsidP="009A4604">
      <w:pPr>
        <w:numPr>
          <w:ilvl w:val="0"/>
          <w:numId w:val="10"/>
        </w:numPr>
        <w:rPr>
          <w:sz w:val="28"/>
          <w:szCs w:val="28"/>
        </w:rPr>
      </w:pPr>
      <w:r w:rsidRPr="009A4604">
        <w:rPr>
          <w:sz w:val="28"/>
          <w:szCs w:val="28"/>
        </w:rPr>
        <w:t>Churned Customers: 26.</w:t>
      </w:r>
      <w:r w:rsidR="00A72E15" w:rsidRPr="0096169D">
        <w:rPr>
          <w:sz w:val="28"/>
          <w:szCs w:val="28"/>
        </w:rPr>
        <w:t>58</w:t>
      </w:r>
      <w:r w:rsidRPr="009A4604">
        <w:rPr>
          <w:sz w:val="28"/>
          <w:szCs w:val="28"/>
        </w:rPr>
        <w:t xml:space="preserve">% </w:t>
      </w:r>
    </w:p>
    <w:p w14:paraId="191BBADD" w14:textId="77777777" w:rsidR="009A4604" w:rsidRPr="009A4604" w:rsidRDefault="009A4604" w:rsidP="009A4604">
      <w:pPr>
        <w:rPr>
          <w:sz w:val="28"/>
          <w:szCs w:val="28"/>
        </w:rPr>
      </w:pPr>
      <w:r w:rsidRPr="009A4604">
        <w:rPr>
          <w:b/>
          <w:bCs/>
          <w:sz w:val="28"/>
          <w:szCs w:val="28"/>
        </w:rPr>
        <w:t>Business Insight:</w:t>
      </w:r>
      <w:r w:rsidRPr="009A4604">
        <w:rPr>
          <w:sz w:val="28"/>
          <w:szCs w:val="28"/>
        </w:rPr>
        <w:br/>
        <w:t>High churn indicates retention opportunity.</w:t>
      </w:r>
    </w:p>
    <w:p w14:paraId="57DC5E4A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3C466D7B">
          <v:rect id="_x0000_i1038" style="width:0;height:1.5pt" o:hralign="center" o:hrstd="t" o:hr="t" fillcolor="#a0a0a0" stroked="f"/>
        </w:pict>
      </w:r>
    </w:p>
    <w:p w14:paraId="2861A79C" w14:textId="774F481A" w:rsidR="009A4604" w:rsidRPr="009A4604" w:rsidRDefault="00A72E15" w:rsidP="00A72E15">
      <w:pPr>
        <w:jc w:val="center"/>
        <w:rPr>
          <w:sz w:val="28"/>
          <w:szCs w:val="28"/>
        </w:rPr>
      </w:pPr>
      <w:r w:rsidRPr="0096169D">
        <w:rPr>
          <w:noProof/>
          <w:sz w:val="28"/>
          <w:szCs w:val="28"/>
        </w:rPr>
        <w:drawing>
          <wp:inline distT="0" distB="0" distL="0" distR="0" wp14:anchorId="378E1045" wp14:editId="60130699">
            <wp:extent cx="4486275" cy="4476750"/>
            <wp:effectExtent l="0" t="0" r="0" b="0"/>
            <wp:docPr id="89511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12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74E2DBC0">
          <v:rect id="_x0000_i1039" style="width:0;height:1.5pt" o:hralign="center" o:hrstd="t" o:hr="t" fillcolor="#a0a0a0" stroked="f"/>
        </w:pict>
      </w:r>
    </w:p>
    <w:p w14:paraId="0AAB65DD" w14:textId="77777777" w:rsidR="00103FE4" w:rsidRPr="0096169D" w:rsidRDefault="00103FE4">
      <w:pPr>
        <w:rPr>
          <w:b/>
          <w:bCs/>
          <w:sz w:val="28"/>
          <w:szCs w:val="28"/>
        </w:rPr>
      </w:pPr>
      <w:r w:rsidRPr="0096169D">
        <w:rPr>
          <w:b/>
          <w:bCs/>
          <w:sz w:val="28"/>
          <w:szCs w:val="28"/>
        </w:rPr>
        <w:br w:type="page"/>
      </w:r>
    </w:p>
    <w:p w14:paraId="4567CBF6" w14:textId="6C36BADB" w:rsidR="009A4604" w:rsidRPr="00C42626" w:rsidRDefault="009A4604" w:rsidP="00C42626">
      <w:pPr>
        <w:pStyle w:val="Heading3"/>
        <w:rPr>
          <w:sz w:val="32"/>
          <w:szCs w:val="32"/>
        </w:rPr>
      </w:pPr>
      <w:r w:rsidRPr="00C42626">
        <w:rPr>
          <w:sz w:val="32"/>
          <w:szCs w:val="32"/>
        </w:rPr>
        <w:t>5.2 Contract Type vs Churn</w:t>
      </w:r>
    </w:p>
    <w:tbl>
      <w:tblPr>
        <w:tblStyle w:val="PlainTable1"/>
        <w:tblW w:w="4473" w:type="dxa"/>
        <w:tblLook w:val="04A0" w:firstRow="1" w:lastRow="0" w:firstColumn="1" w:lastColumn="0" w:noHBand="0" w:noVBand="1"/>
      </w:tblPr>
      <w:tblGrid>
        <w:gridCol w:w="2662"/>
        <w:gridCol w:w="1811"/>
      </w:tblGrid>
      <w:tr w:rsidR="00103FE4" w:rsidRPr="0096169D" w14:paraId="46D53A04" w14:textId="77777777" w:rsidTr="00103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08705D" w14:textId="77777777" w:rsidR="009A4604" w:rsidRPr="009A4604" w:rsidRDefault="009A4604" w:rsidP="00103FE4">
            <w:pPr>
              <w:spacing w:after="160" w:line="259" w:lineRule="auto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70CB6B03" w14:textId="77777777" w:rsidR="009A4604" w:rsidRPr="009A4604" w:rsidRDefault="009A4604" w:rsidP="00103FE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Churn Rate</w:t>
            </w:r>
          </w:p>
        </w:tc>
      </w:tr>
      <w:tr w:rsidR="00103FE4" w:rsidRPr="0096169D" w14:paraId="7A245768" w14:textId="77777777" w:rsidTr="00103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1F82E4" w14:textId="77777777" w:rsidR="009A4604" w:rsidRPr="009A4604" w:rsidRDefault="009A4604" w:rsidP="00103FE4">
            <w:pPr>
              <w:spacing w:after="160" w:line="259" w:lineRule="auto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Month-to-Month</w:t>
            </w:r>
          </w:p>
        </w:tc>
        <w:tc>
          <w:tcPr>
            <w:tcW w:w="0" w:type="auto"/>
            <w:vAlign w:val="center"/>
            <w:hideMark/>
          </w:tcPr>
          <w:p w14:paraId="3CED640F" w14:textId="10553FEF" w:rsidR="009A4604" w:rsidRPr="009A4604" w:rsidRDefault="009A4604" w:rsidP="00103FE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42.7</w:t>
            </w:r>
            <w:r w:rsidR="00284841" w:rsidRPr="0096169D">
              <w:rPr>
                <w:sz w:val="28"/>
                <w:szCs w:val="28"/>
              </w:rPr>
              <w:t>1</w:t>
            </w:r>
            <w:r w:rsidRPr="009A4604">
              <w:rPr>
                <w:sz w:val="28"/>
                <w:szCs w:val="28"/>
              </w:rPr>
              <w:t>%</w:t>
            </w:r>
          </w:p>
        </w:tc>
      </w:tr>
      <w:tr w:rsidR="00103FE4" w:rsidRPr="0096169D" w14:paraId="773D7293" w14:textId="77777777" w:rsidTr="00103FE4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3A2751" w14:textId="77777777" w:rsidR="009A4604" w:rsidRPr="009A4604" w:rsidRDefault="009A4604" w:rsidP="00103FE4">
            <w:pPr>
              <w:spacing w:after="160" w:line="259" w:lineRule="auto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One Year</w:t>
            </w:r>
          </w:p>
        </w:tc>
        <w:tc>
          <w:tcPr>
            <w:tcW w:w="0" w:type="auto"/>
            <w:vAlign w:val="center"/>
            <w:hideMark/>
          </w:tcPr>
          <w:p w14:paraId="5503360D" w14:textId="2E74C851" w:rsidR="009A4604" w:rsidRPr="009A4604" w:rsidRDefault="009A4604" w:rsidP="00103FE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11.</w:t>
            </w:r>
            <w:r w:rsidR="00284841" w:rsidRPr="0096169D">
              <w:rPr>
                <w:sz w:val="28"/>
                <w:szCs w:val="28"/>
              </w:rPr>
              <w:t>28</w:t>
            </w:r>
            <w:r w:rsidRPr="009A4604">
              <w:rPr>
                <w:sz w:val="28"/>
                <w:szCs w:val="28"/>
              </w:rPr>
              <w:t>%</w:t>
            </w:r>
          </w:p>
        </w:tc>
      </w:tr>
      <w:tr w:rsidR="00103FE4" w:rsidRPr="0096169D" w14:paraId="1B3935FB" w14:textId="77777777" w:rsidTr="00103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617A26" w14:textId="77777777" w:rsidR="009A4604" w:rsidRPr="009A4604" w:rsidRDefault="009A4604" w:rsidP="00103FE4">
            <w:pPr>
              <w:spacing w:after="160" w:line="259" w:lineRule="auto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Two Year</w:t>
            </w:r>
          </w:p>
        </w:tc>
        <w:tc>
          <w:tcPr>
            <w:tcW w:w="0" w:type="auto"/>
            <w:vAlign w:val="center"/>
            <w:hideMark/>
          </w:tcPr>
          <w:p w14:paraId="3597CA50" w14:textId="51359647" w:rsidR="009A4604" w:rsidRPr="009A4604" w:rsidRDefault="009A4604" w:rsidP="00103FE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2.8</w:t>
            </w:r>
            <w:r w:rsidR="00284841" w:rsidRPr="0096169D">
              <w:rPr>
                <w:sz w:val="28"/>
                <w:szCs w:val="28"/>
              </w:rPr>
              <w:t>5</w:t>
            </w:r>
            <w:r w:rsidRPr="009A4604">
              <w:rPr>
                <w:sz w:val="28"/>
                <w:szCs w:val="28"/>
              </w:rPr>
              <w:t>%</w:t>
            </w:r>
          </w:p>
        </w:tc>
      </w:tr>
    </w:tbl>
    <w:p w14:paraId="7CD8ACA1" w14:textId="77777777" w:rsidR="009A4604" w:rsidRPr="009A4604" w:rsidRDefault="009A4604" w:rsidP="00103FE4">
      <w:pPr>
        <w:spacing w:before="240"/>
        <w:rPr>
          <w:sz w:val="28"/>
          <w:szCs w:val="28"/>
        </w:rPr>
      </w:pPr>
      <w:r w:rsidRPr="009A4604">
        <w:rPr>
          <w:b/>
          <w:bCs/>
          <w:sz w:val="28"/>
          <w:szCs w:val="28"/>
        </w:rPr>
        <w:t>Insight:</w:t>
      </w:r>
      <w:r w:rsidRPr="009A4604">
        <w:rPr>
          <w:sz w:val="28"/>
          <w:szCs w:val="28"/>
        </w:rPr>
        <w:br/>
        <w:t>Long-term commitment dramatically reduces churn.</w:t>
      </w:r>
    </w:p>
    <w:p w14:paraId="1F63A383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3E154D4F">
          <v:rect id="_x0000_i1040" style="width:0;height:1.5pt" o:hralign="center" o:hrstd="t" o:hr="t" fillcolor="#a0a0a0" stroked="f"/>
        </w:pict>
      </w:r>
    </w:p>
    <w:p w14:paraId="4019E94A" w14:textId="7A1ADA11" w:rsidR="009A4604" w:rsidRPr="009A4604" w:rsidRDefault="00103FE4" w:rsidP="00103FE4">
      <w:pPr>
        <w:jc w:val="center"/>
        <w:rPr>
          <w:sz w:val="28"/>
          <w:szCs w:val="28"/>
        </w:rPr>
      </w:pPr>
      <w:r w:rsidRPr="0096169D">
        <w:rPr>
          <w:noProof/>
          <w:sz w:val="28"/>
          <w:szCs w:val="28"/>
        </w:rPr>
        <w:drawing>
          <wp:inline distT="0" distB="0" distL="0" distR="0" wp14:anchorId="732CB47C" wp14:editId="1E042F03">
            <wp:extent cx="6645910" cy="4436745"/>
            <wp:effectExtent l="0" t="0" r="2540" b="1905"/>
            <wp:docPr id="35394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43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243B394">
          <v:rect id="_x0000_i1041" style="width:0;height:1.5pt" o:hralign="center" o:hrstd="t" o:hr="t" fillcolor="#a0a0a0" stroked="f"/>
        </w:pict>
      </w:r>
    </w:p>
    <w:p w14:paraId="0C404CCB" w14:textId="77777777" w:rsidR="00103FE4" w:rsidRPr="0096169D" w:rsidRDefault="00103FE4">
      <w:pPr>
        <w:rPr>
          <w:b/>
          <w:bCs/>
          <w:sz w:val="28"/>
          <w:szCs w:val="28"/>
        </w:rPr>
      </w:pPr>
      <w:r w:rsidRPr="0096169D">
        <w:rPr>
          <w:b/>
          <w:bCs/>
          <w:sz w:val="28"/>
          <w:szCs w:val="28"/>
        </w:rPr>
        <w:br w:type="page"/>
      </w:r>
    </w:p>
    <w:p w14:paraId="3D17A130" w14:textId="6C6F7DF7" w:rsidR="009A4604" w:rsidRPr="00C42626" w:rsidRDefault="009A4604" w:rsidP="00C42626">
      <w:pPr>
        <w:pStyle w:val="Heading3"/>
        <w:rPr>
          <w:sz w:val="32"/>
          <w:szCs w:val="32"/>
        </w:rPr>
      </w:pPr>
      <w:r w:rsidRPr="00C42626">
        <w:rPr>
          <w:sz w:val="32"/>
          <w:szCs w:val="32"/>
        </w:rPr>
        <w:t>5.3 Monthly Charges vs Churn</w:t>
      </w:r>
    </w:p>
    <w:p w14:paraId="4E8F7817" w14:textId="77777777" w:rsidR="009A4604" w:rsidRPr="009A4604" w:rsidRDefault="009A4604" w:rsidP="009A4604">
      <w:pPr>
        <w:rPr>
          <w:sz w:val="28"/>
          <w:szCs w:val="28"/>
        </w:rPr>
      </w:pPr>
      <w:r w:rsidRPr="009A4604">
        <w:rPr>
          <w:sz w:val="28"/>
          <w:szCs w:val="28"/>
        </w:rPr>
        <w:t>Average Monthly Charges:</w:t>
      </w:r>
    </w:p>
    <w:p w14:paraId="70FEF966" w14:textId="77777777" w:rsidR="009A4604" w:rsidRPr="009A4604" w:rsidRDefault="009A4604" w:rsidP="009A4604">
      <w:pPr>
        <w:numPr>
          <w:ilvl w:val="0"/>
          <w:numId w:val="11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Non-Churn: 61.31 </w:t>
      </w:r>
    </w:p>
    <w:p w14:paraId="00B29F3E" w14:textId="77777777" w:rsidR="009A4604" w:rsidRPr="009A4604" w:rsidRDefault="009A4604" w:rsidP="009A4604">
      <w:pPr>
        <w:numPr>
          <w:ilvl w:val="0"/>
          <w:numId w:val="11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Churn: 74.44 </w:t>
      </w:r>
    </w:p>
    <w:p w14:paraId="5F93B143" w14:textId="77777777" w:rsidR="009A4604" w:rsidRPr="009A4604" w:rsidRDefault="009A4604" w:rsidP="009A4604">
      <w:pPr>
        <w:rPr>
          <w:sz w:val="28"/>
          <w:szCs w:val="28"/>
        </w:rPr>
      </w:pPr>
      <w:r w:rsidRPr="009A4604">
        <w:rPr>
          <w:b/>
          <w:bCs/>
          <w:sz w:val="28"/>
          <w:szCs w:val="28"/>
        </w:rPr>
        <w:t>Insight:</w:t>
      </w:r>
      <w:r w:rsidRPr="009A4604">
        <w:rPr>
          <w:sz w:val="28"/>
          <w:szCs w:val="28"/>
        </w:rPr>
        <w:br/>
        <w:t>Higher-paying customers demonstrate higher churn risk.</w:t>
      </w:r>
    </w:p>
    <w:p w14:paraId="400449D5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0A4D137B">
          <v:rect id="_x0000_i1042" style="width:0;height:1.5pt" o:hralign="center" o:hrstd="t" o:hr="t" fillcolor="#a0a0a0" stroked="f"/>
        </w:pict>
      </w:r>
    </w:p>
    <w:p w14:paraId="32C07D8E" w14:textId="1058E330" w:rsidR="009A4604" w:rsidRPr="009A4604" w:rsidRDefault="00103FE4" w:rsidP="00103FE4">
      <w:pPr>
        <w:jc w:val="center"/>
        <w:rPr>
          <w:sz w:val="28"/>
          <w:szCs w:val="28"/>
        </w:rPr>
      </w:pPr>
      <w:r w:rsidRPr="0096169D">
        <w:rPr>
          <w:noProof/>
          <w:sz w:val="28"/>
          <w:szCs w:val="28"/>
        </w:rPr>
        <w:drawing>
          <wp:inline distT="0" distB="0" distL="0" distR="0" wp14:anchorId="3D105279" wp14:editId="0BCAC5E5">
            <wp:extent cx="6374193" cy="3962400"/>
            <wp:effectExtent l="0" t="0" r="7620" b="0"/>
            <wp:docPr id="166315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58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6828" cy="399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49F0F993">
          <v:rect id="_x0000_i1043" style="width:0;height:1.5pt" o:hralign="center" o:hrstd="t" o:hr="t" fillcolor="#a0a0a0" stroked="f"/>
        </w:pict>
      </w:r>
    </w:p>
    <w:p w14:paraId="6741C9BD" w14:textId="77777777" w:rsidR="00103FE4" w:rsidRPr="0096169D" w:rsidRDefault="00103FE4">
      <w:pPr>
        <w:rPr>
          <w:b/>
          <w:bCs/>
          <w:sz w:val="28"/>
          <w:szCs w:val="28"/>
        </w:rPr>
      </w:pPr>
      <w:r w:rsidRPr="0096169D">
        <w:rPr>
          <w:b/>
          <w:bCs/>
          <w:sz w:val="28"/>
          <w:szCs w:val="28"/>
        </w:rPr>
        <w:br w:type="page"/>
      </w:r>
    </w:p>
    <w:p w14:paraId="1D9D8E8D" w14:textId="7D169AE9" w:rsidR="009A4604" w:rsidRPr="00C42626" w:rsidRDefault="009A4604" w:rsidP="00C42626">
      <w:pPr>
        <w:pStyle w:val="Heading3"/>
        <w:rPr>
          <w:sz w:val="32"/>
          <w:szCs w:val="32"/>
        </w:rPr>
      </w:pPr>
      <w:r w:rsidRPr="00C42626">
        <w:rPr>
          <w:sz w:val="32"/>
          <w:szCs w:val="32"/>
        </w:rPr>
        <w:t>5.4 Tenure vs Churn</w:t>
      </w:r>
    </w:p>
    <w:p w14:paraId="40727929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Observation:</w:t>
      </w:r>
    </w:p>
    <w:p w14:paraId="029EEDBE" w14:textId="77777777" w:rsidR="009A4604" w:rsidRPr="009A4604" w:rsidRDefault="009A4604" w:rsidP="009A4604">
      <w:pPr>
        <w:numPr>
          <w:ilvl w:val="0"/>
          <w:numId w:val="12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New customers churn early </w:t>
      </w:r>
    </w:p>
    <w:p w14:paraId="26134F51" w14:textId="77777777" w:rsidR="009A4604" w:rsidRPr="009A4604" w:rsidRDefault="009A4604" w:rsidP="009A4604">
      <w:pPr>
        <w:numPr>
          <w:ilvl w:val="0"/>
          <w:numId w:val="12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Long-tenure customers remain loyal </w:t>
      </w:r>
    </w:p>
    <w:p w14:paraId="4DD6A03B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3CA35677">
          <v:rect id="_x0000_i1044" style="width:0;height:1.5pt" o:hralign="center" o:hrstd="t" o:hr="t" fillcolor="#a0a0a0" stroked="f"/>
        </w:pict>
      </w:r>
    </w:p>
    <w:p w14:paraId="09C5BDF9" w14:textId="715257B3" w:rsidR="009A4604" w:rsidRPr="009A4604" w:rsidRDefault="00103FE4" w:rsidP="009A4604">
      <w:pPr>
        <w:rPr>
          <w:sz w:val="28"/>
          <w:szCs w:val="28"/>
        </w:rPr>
      </w:pPr>
      <w:r w:rsidRPr="0096169D">
        <w:rPr>
          <w:noProof/>
          <w:sz w:val="28"/>
          <w:szCs w:val="28"/>
        </w:rPr>
        <w:drawing>
          <wp:inline distT="0" distB="0" distL="0" distR="0" wp14:anchorId="65EA8CB0" wp14:editId="72243000">
            <wp:extent cx="6534150" cy="4476750"/>
            <wp:effectExtent l="0" t="0" r="0" b="0"/>
            <wp:docPr id="29461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16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6138F9CE">
          <v:rect id="_x0000_i1045" style="width:0;height:1.5pt" o:hralign="center" o:hrstd="t" o:hr="t" fillcolor="#a0a0a0" stroked="f"/>
        </w:pict>
      </w:r>
    </w:p>
    <w:p w14:paraId="0215B780" w14:textId="77777777" w:rsidR="009A4604" w:rsidRPr="00C42626" w:rsidRDefault="009A4604" w:rsidP="00C42626">
      <w:pPr>
        <w:pStyle w:val="Heading2"/>
        <w:rPr>
          <w:sz w:val="36"/>
          <w:szCs w:val="36"/>
        </w:rPr>
      </w:pPr>
      <w:r w:rsidRPr="00C42626">
        <w:rPr>
          <w:sz w:val="36"/>
          <w:szCs w:val="36"/>
        </w:rPr>
        <w:t>6. Customer Segmentation</w:t>
      </w:r>
    </w:p>
    <w:p w14:paraId="162D6C44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High-Risk Customers</w:t>
      </w:r>
    </w:p>
    <w:p w14:paraId="679F1A1C" w14:textId="77777777" w:rsidR="009A4604" w:rsidRPr="009A4604" w:rsidRDefault="009A4604" w:rsidP="009A4604">
      <w:pPr>
        <w:rPr>
          <w:sz w:val="28"/>
          <w:szCs w:val="28"/>
        </w:rPr>
      </w:pPr>
      <w:r w:rsidRPr="009A4604">
        <w:rPr>
          <w:sz w:val="28"/>
          <w:szCs w:val="28"/>
        </w:rPr>
        <w:t xml:space="preserve">Count: </w:t>
      </w:r>
      <w:r w:rsidRPr="009A4604">
        <w:rPr>
          <w:b/>
          <w:bCs/>
          <w:sz w:val="28"/>
          <w:szCs w:val="28"/>
        </w:rPr>
        <w:t>814</w:t>
      </w:r>
    </w:p>
    <w:p w14:paraId="5DB997DC" w14:textId="77777777" w:rsidR="009A4604" w:rsidRPr="009A4604" w:rsidRDefault="009A4604" w:rsidP="009A4604">
      <w:pPr>
        <w:numPr>
          <w:ilvl w:val="0"/>
          <w:numId w:val="13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Short tenure </w:t>
      </w:r>
    </w:p>
    <w:p w14:paraId="3403BE25" w14:textId="77777777" w:rsidR="009A4604" w:rsidRPr="009A4604" w:rsidRDefault="009A4604" w:rsidP="009A4604">
      <w:pPr>
        <w:numPr>
          <w:ilvl w:val="0"/>
          <w:numId w:val="13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High charges </w:t>
      </w:r>
    </w:p>
    <w:p w14:paraId="0EA26883" w14:textId="77777777" w:rsidR="009A4604" w:rsidRPr="009A4604" w:rsidRDefault="009A4604" w:rsidP="009A4604">
      <w:pPr>
        <w:numPr>
          <w:ilvl w:val="0"/>
          <w:numId w:val="13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Flexible contracts </w:t>
      </w:r>
    </w:p>
    <w:p w14:paraId="44B983E0" w14:textId="77777777" w:rsidR="0096169D" w:rsidRDefault="009616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901F9E" w14:textId="73E8CAD0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Loyal Customers</w:t>
      </w:r>
    </w:p>
    <w:p w14:paraId="3F19A273" w14:textId="77777777" w:rsidR="009A4604" w:rsidRPr="009A4604" w:rsidRDefault="009A4604" w:rsidP="009A4604">
      <w:pPr>
        <w:rPr>
          <w:sz w:val="28"/>
          <w:szCs w:val="28"/>
        </w:rPr>
      </w:pPr>
      <w:r w:rsidRPr="009A4604">
        <w:rPr>
          <w:sz w:val="28"/>
          <w:szCs w:val="28"/>
        </w:rPr>
        <w:t xml:space="preserve">Count: </w:t>
      </w:r>
      <w:r w:rsidRPr="009A4604">
        <w:rPr>
          <w:b/>
          <w:bCs/>
          <w:sz w:val="28"/>
          <w:szCs w:val="28"/>
        </w:rPr>
        <w:t>2689</w:t>
      </w:r>
    </w:p>
    <w:p w14:paraId="5579FC81" w14:textId="77777777" w:rsidR="009A4604" w:rsidRPr="009A4604" w:rsidRDefault="009A4604" w:rsidP="009A4604">
      <w:pPr>
        <w:numPr>
          <w:ilvl w:val="0"/>
          <w:numId w:val="14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Long tenure </w:t>
      </w:r>
    </w:p>
    <w:p w14:paraId="43D8BBD4" w14:textId="77777777" w:rsidR="009A4604" w:rsidRPr="009A4604" w:rsidRDefault="009A4604" w:rsidP="009A4604">
      <w:pPr>
        <w:numPr>
          <w:ilvl w:val="0"/>
          <w:numId w:val="14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Stable payments </w:t>
      </w:r>
    </w:p>
    <w:p w14:paraId="6CAA7B1F" w14:textId="77777777" w:rsidR="009A4604" w:rsidRPr="009A4604" w:rsidRDefault="009A4604" w:rsidP="009A4604">
      <w:pPr>
        <w:numPr>
          <w:ilvl w:val="0"/>
          <w:numId w:val="14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Contract commitment </w:t>
      </w:r>
    </w:p>
    <w:p w14:paraId="63423C8F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61D44739">
          <v:rect id="_x0000_i1046" style="width:0;height:1.5pt" o:hralign="center" o:hrstd="t" o:hr="t" fillcolor="#a0a0a0" stroked="f"/>
        </w:pict>
      </w:r>
    </w:p>
    <w:p w14:paraId="2E72E965" w14:textId="7DC7EF02" w:rsidR="009A4604" w:rsidRPr="009A4604" w:rsidRDefault="0096169D" w:rsidP="009A4604">
      <w:pPr>
        <w:rPr>
          <w:sz w:val="28"/>
          <w:szCs w:val="28"/>
        </w:rPr>
      </w:pPr>
      <w:r w:rsidRPr="0096169D">
        <w:rPr>
          <w:rFonts w:ascii="Segoe UI Emoji" w:hAnsi="Segoe UI Emoji" w:cs="Segoe UI Emoji"/>
          <w:noProof/>
          <w:sz w:val="28"/>
          <w:szCs w:val="28"/>
        </w:rPr>
        <w:drawing>
          <wp:inline distT="0" distB="0" distL="0" distR="0" wp14:anchorId="7A292B3D" wp14:editId="45C5DBE5">
            <wp:extent cx="5806440" cy="3876323"/>
            <wp:effectExtent l="0" t="0" r="3810" b="0"/>
            <wp:docPr id="21214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00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8134" cy="38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7BD4B6C">
          <v:rect id="_x0000_i1047" style="width:0;height:1.5pt" o:hralign="center" o:hrstd="t" o:hr="t" fillcolor="#a0a0a0" stroked="f"/>
        </w:pict>
      </w:r>
    </w:p>
    <w:p w14:paraId="097085E3" w14:textId="77777777" w:rsidR="009A4604" w:rsidRPr="00C42626" w:rsidRDefault="009A4604" w:rsidP="00C42626">
      <w:pPr>
        <w:pStyle w:val="Heading2"/>
        <w:rPr>
          <w:sz w:val="36"/>
          <w:szCs w:val="36"/>
        </w:rPr>
      </w:pPr>
      <w:r w:rsidRPr="00C42626">
        <w:rPr>
          <w:sz w:val="36"/>
          <w:szCs w:val="36"/>
        </w:rPr>
        <w:t>7. Key Performance Indicators</w:t>
      </w:r>
    </w:p>
    <w:tbl>
      <w:tblPr>
        <w:tblStyle w:val="PlainTable1"/>
        <w:tblW w:w="3861" w:type="dxa"/>
        <w:tblLook w:val="04A0" w:firstRow="1" w:lastRow="0" w:firstColumn="1" w:lastColumn="0" w:noHBand="0" w:noVBand="1"/>
      </w:tblPr>
      <w:tblGrid>
        <w:gridCol w:w="2270"/>
        <w:gridCol w:w="1591"/>
      </w:tblGrid>
      <w:tr w:rsidR="009A4604" w:rsidRPr="009A4604" w14:paraId="45AB0870" w14:textId="77777777" w:rsidTr="007664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CFFCD" w14:textId="77777777" w:rsidR="009A4604" w:rsidRPr="009A4604" w:rsidRDefault="009A4604" w:rsidP="009A4604">
            <w:pPr>
              <w:spacing w:after="160" w:line="259" w:lineRule="auto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KPI</w:t>
            </w:r>
          </w:p>
        </w:tc>
        <w:tc>
          <w:tcPr>
            <w:tcW w:w="0" w:type="auto"/>
            <w:hideMark/>
          </w:tcPr>
          <w:p w14:paraId="1F7E2701" w14:textId="77777777" w:rsidR="009A4604" w:rsidRPr="009A4604" w:rsidRDefault="009A4604" w:rsidP="009A460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Value</w:t>
            </w:r>
          </w:p>
        </w:tc>
      </w:tr>
      <w:tr w:rsidR="009A4604" w:rsidRPr="009A4604" w14:paraId="7DD05587" w14:textId="77777777" w:rsidTr="00766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F7792" w14:textId="77777777" w:rsidR="009A4604" w:rsidRPr="009A4604" w:rsidRDefault="009A4604" w:rsidP="009A4604">
            <w:pPr>
              <w:spacing w:after="160" w:line="259" w:lineRule="auto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Churn Rate</w:t>
            </w:r>
          </w:p>
        </w:tc>
        <w:tc>
          <w:tcPr>
            <w:tcW w:w="0" w:type="auto"/>
            <w:hideMark/>
          </w:tcPr>
          <w:p w14:paraId="484AEF6F" w14:textId="77777777" w:rsidR="009A4604" w:rsidRPr="009A4604" w:rsidRDefault="009A4604" w:rsidP="009A46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26.58%</w:t>
            </w:r>
          </w:p>
        </w:tc>
      </w:tr>
      <w:tr w:rsidR="009A4604" w:rsidRPr="009A4604" w14:paraId="590F1886" w14:textId="77777777" w:rsidTr="0076642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E24F0" w14:textId="77777777" w:rsidR="009A4604" w:rsidRPr="009A4604" w:rsidRDefault="009A4604" w:rsidP="009A4604">
            <w:pPr>
              <w:spacing w:after="160" w:line="259" w:lineRule="auto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ARPU</w:t>
            </w:r>
          </w:p>
        </w:tc>
        <w:tc>
          <w:tcPr>
            <w:tcW w:w="0" w:type="auto"/>
            <w:hideMark/>
          </w:tcPr>
          <w:p w14:paraId="688BDFA1" w14:textId="77777777" w:rsidR="009A4604" w:rsidRPr="009A4604" w:rsidRDefault="009A4604" w:rsidP="009A46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4604">
              <w:rPr>
                <w:sz w:val="28"/>
                <w:szCs w:val="28"/>
              </w:rPr>
              <w:t>64.80</w:t>
            </w:r>
          </w:p>
        </w:tc>
      </w:tr>
    </w:tbl>
    <w:p w14:paraId="332CC23E" w14:textId="77777777" w:rsidR="009A4604" w:rsidRPr="009A4604" w:rsidRDefault="009A4604" w:rsidP="00766426">
      <w:pPr>
        <w:spacing w:before="240"/>
        <w:rPr>
          <w:sz w:val="28"/>
          <w:szCs w:val="28"/>
        </w:rPr>
      </w:pPr>
      <w:r w:rsidRPr="009A4604">
        <w:rPr>
          <w:b/>
          <w:bCs/>
          <w:sz w:val="28"/>
          <w:szCs w:val="28"/>
        </w:rPr>
        <w:t>Business Meaning:</w:t>
      </w:r>
      <w:r w:rsidRPr="009A4604">
        <w:rPr>
          <w:sz w:val="28"/>
          <w:szCs w:val="28"/>
        </w:rPr>
        <w:br/>
        <w:t>Retention improvement yields direct financial benefit.</w:t>
      </w:r>
    </w:p>
    <w:p w14:paraId="57249E23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24032F6D">
          <v:rect id="_x0000_i1048" style="width:0;height:1.5pt" o:hralign="center" o:hrstd="t" o:hr="t" fillcolor="#a0a0a0" stroked="f"/>
        </w:pict>
      </w:r>
    </w:p>
    <w:p w14:paraId="33DECBB3" w14:textId="77777777" w:rsidR="00C42626" w:rsidRDefault="00C4262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F2E7D98" w14:textId="4A979292" w:rsidR="009A4604" w:rsidRPr="009A4604" w:rsidRDefault="009A4604" w:rsidP="00C42626">
      <w:pPr>
        <w:pStyle w:val="Heading2"/>
      </w:pPr>
      <w:r w:rsidRPr="009A4604">
        <w:t>8. Predictive Modelling</w:t>
      </w:r>
    </w:p>
    <w:p w14:paraId="641B7D4E" w14:textId="77777777" w:rsidR="00C42626" w:rsidRDefault="009A4604" w:rsidP="009A4604">
      <w:pPr>
        <w:rPr>
          <w:sz w:val="28"/>
          <w:szCs w:val="28"/>
        </w:rPr>
      </w:pPr>
      <w:r w:rsidRPr="009A4604">
        <w:rPr>
          <w:sz w:val="28"/>
          <w:szCs w:val="28"/>
        </w:rPr>
        <w:t>Model Used:</w:t>
      </w:r>
      <w:r w:rsidR="00C42626">
        <w:rPr>
          <w:sz w:val="28"/>
          <w:szCs w:val="28"/>
        </w:rPr>
        <w:t xml:space="preserve"> </w:t>
      </w:r>
    </w:p>
    <w:p w14:paraId="5594F454" w14:textId="7B5E1A14" w:rsidR="009A4604" w:rsidRPr="00C42626" w:rsidRDefault="009A4604" w:rsidP="00C42626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C42626">
        <w:rPr>
          <w:sz w:val="28"/>
          <w:szCs w:val="28"/>
        </w:rPr>
        <w:t>Logistic Regression</w:t>
      </w:r>
    </w:p>
    <w:p w14:paraId="4E6E18A0" w14:textId="77777777" w:rsidR="009A4604" w:rsidRPr="009A4604" w:rsidRDefault="009A4604" w:rsidP="009A4604">
      <w:pPr>
        <w:rPr>
          <w:sz w:val="28"/>
          <w:szCs w:val="28"/>
        </w:rPr>
      </w:pPr>
      <w:r w:rsidRPr="009A4604">
        <w:rPr>
          <w:sz w:val="28"/>
          <w:szCs w:val="28"/>
        </w:rPr>
        <w:t>Performance:</w:t>
      </w:r>
    </w:p>
    <w:p w14:paraId="70B3915B" w14:textId="6F368439" w:rsidR="009A4604" w:rsidRPr="009A4604" w:rsidRDefault="009A4604" w:rsidP="009A4604">
      <w:pPr>
        <w:numPr>
          <w:ilvl w:val="0"/>
          <w:numId w:val="15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Accuracy: </w:t>
      </w:r>
      <w:r w:rsidR="0096169D">
        <w:rPr>
          <w:sz w:val="28"/>
          <w:szCs w:val="28"/>
        </w:rPr>
        <w:t>~</w:t>
      </w:r>
      <w:r w:rsidR="0096169D">
        <w:rPr>
          <w:b/>
          <w:bCs/>
          <w:sz w:val="28"/>
          <w:szCs w:val="28"/>
        </w:rPr>
        <w:t>80</w:t>
      </w:r>
      <w:r w:rsidRPr="009A4604">
        <w:rPr>
          <w:b/>
          <w:bCs/>
          <w:sz w:val="28"/>
          <w:szCs w:val="28"/>
        </w:rPr>
        <w:t>%</w:t>
      </w:r>
      <w:r w:rsidRPr="009A4604">
        <w:rPr>
          <w:sz w:val="28"/>
          <w:szCs w:val="28"/>
        </w:rPr>
        <w:t xml:space="preserve"> </w:t>
      </w:r>
    </w:p>
    <w:p w14:paraId="33DC4B18" w14:textId="789967F2" w:rsidR="009A4604" w:rsidRPr="009A4604" w:rsidRDefault="0096169D" w:rsidP="009A4604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Full </w:t>
      </w:r>
      <w:r w:rsidR="009A4604" w:rsidRPr="009A4604">
        <w:rPr>
          <w:sz w:val="28"/>
          <w:szCs w:val="28"/>
        </w:rPr>
        <w:t xml:space="preserve">Convergence achieved around 4500 iterations </w:t>
      </w:r>
    </w:p>
    <w:p w14:paraId="25399516" w14:textId="77777777" w:rsidR="009A4604" w:rsidRPr="009A4604" w:rsidRDefault="009A4604" w:rsidP="009A4604">
      <w:pPr>
        <w:rPr>
          <w:sz w:val="28"/>
          <w:szCs w:val="28"/>
        </w:rPr>
      </w:pPr>
      <w:r w:rsidRPr="009A4604">
        <w:rPr>
          <w:sz w:val="28"/>
          <w:szCs w:val="28"/>
        </w:rPr>
        <w:t>Insights:</w:t>
      </w:r>
      <w:r w:rsidRPr="009A4604">
        <w:rPr>
          <w:sz w:val="28"/>
          <w:szCs w:val="28"/>
        </w:rPr>
        <w:br/>
        <w:t>Customer churn behaviour is predictable using historical data.</w:t>
      </w:r>
    </w:p>
    <w:p w14:paraId="2D193DC4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754D14C3">
          <v:rect id="_x0000_i1049" style="width:0;height:1.5pt" o:hralign="center" o:hrstd="t" o:hr="t" fillcolor="#a0a0a0" stroked="f"/>
        </w:pict>
      </w:r>
    </w:p>
    <w:p w14:paraId="457F1D3A" w14:textId="073C3D9C" w:rsidR="009A4604" w:rsidRPr="009A4604" w:rsidRDefault="00507709" w:rsidP="00507709">
      <w:pPr>
        <w:rPr>
          <w:sz w:val="28"/>
          <w:szCs w:val="28"/>
        </w:rPr>
      </w:pPr>
      <w:r w:rsidRPr="0096169D">
        <w:rPr>
          <w:noProof/>
          <w:sz w:val="28"/>
          <w:szCs w:val="28"/>
        </w:rPr>
        <w:drawing>
          <wp:inline distT="0" distB="0" distL="0" distR="0" wp14:anchorId="2D143655" wp14:editId="030F9312">
            <wp:extent cx="3299460" cy="2971371"/>
            <wp:effectExtent l="0" t="0" r="0" b="635"/>
            <wp:docPr id="119236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67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9504" cy="298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69D">
        <w:rPr>
          <w:rFonts w:ascii="Segoe UI Emoji" w:hAnsi="Segoe UI Emoji" w:cs="Segoe UI Emoji"/>
          <w:noProof/>
          <w:sz w:val="28"/>
          <w:szCs w:val="28"/>
        </w:rPr>
        <w:drawing>
          <wp:inline distT="0" distB="0" distL="0" distR="0" wp14:anchorId="1B81C24C" wp14:editId="16431D79">
            <wp:extent cx="3299460" cy="2971371"/>
            <wp:effectExtent l="0" t="0" r="0" b="635"/>
            <wp:docPr id="195829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94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8859" cy="299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9226943">
          <v:rect id="_x0000_i1050" style="width:0;height:1.5pt" o:hralign="center" o:hrstd="t" o:hr="t" fillcolor="#a0a0a0" stroked="f"/>
        </w:pict>
      </w:r>
    </w:p>
    <w:p w14:paraId="78B2305B" w14:textId="429416BE" w:rsidR="009A4604" w:rsidRPr="009A4604" w:rsidRDefault="00507709" w:rsidP="00507709">
      <w:pPr>
        <w:rPr>
          <w:sz w:val="28"/>
          <w:szCs w:val="28"/>
        </w:rPr>
      </w:pPr>
      <w:r w:rsidRPr="0096169D">
        <w:rPr>
          <w:noProof/>
          <w:sz w:val="28"/>
          <w:szCs w:val="28"/>
        </w:rPr>
        <w:drawing>
          <wp:inline distT="0" distB="0" distL="0" distR="0" wp14:anchorId="463945D9" wp14:editId="629D6437">
            <wp:extent cx="3298190" cy="3040218"/>
            <wp:effectExtent l="0" t="0" r="0" b="8255"/>
            <wp:docPr id="137978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85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0370" cy="30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69D">
        <w:rPr>
          <w:rFonts w:ascii="Segoe UI Emoji" w:hAnsi="Segoe UI Emoji" w:cs="Segoe UI Emoji"/>
          <w:noProof/>
          <w:sz w:val="28"/>
          <w:szCs w:val="28"/>
        </w:rPr>
        <w:drawing>
          <wp:inline distT="0" distB="0" distL="0" distR="0" wp14:anchorId="313BE658" wp14:editId="18B102E2">
            <wp:extent cx="3298970" cy="3049270"/>
            <wp:effectExtent l="0" t="0" r="0" b="0"/>
            <wp:docPr id="120592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22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100" cy="307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82D02E3">
          <v:rect id="_x0000_i1051" style="width:0;height:1.5pt" o:hralign="center" o:hrstd="t" o:hr="t" fillcolor="#a0a0a0" stroked="f"/>
        </w:pict>
      </w:r>
    </w:p>
    <w:p w14:paraId="66F5FC2E" w14:textId="5B2BB8C0" w:rsidR="009A4604" w:rsidRPr="009A4604" w:rsidRDefault="009A4604" w:rsidP="00C42626">
      <w:pPr>
        <w:pStyle w:val="Heading2"/>
      </w:pPr>
      <w:r w:rsidRPr="009A4604">
        <w:t>9. Power BI Dashboard Development</w:t>
      </w:r>
    </w:p>
    <w:p w14:paraId="05D86AEC" w14:textId="77777777" w:rsidR="009A4604" w:rsidRPr="009A4604" w:rsidRDefault="009A4604" w:rsidP="009A4604">
      <w:pPr>
        <w:rPr>
          <w:sz w:val="28"/>
          <w:szCs w:val="28"/>
        </w:rPr>
      </w:pPr>
      <w:r w:rsidRPr="009A4604">
        <w:rPr>
          <w:sz w:val="28"/>
          <w:szCs w:val="28"/>
        </w:rPr>
        <w:t>Dashboard designed for executive decision-making.</w:t>
      </w:r>
    </w:p>
    <w:p w14:paraId="5A8A9D06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61D4863F">
          <v:rect id="_x0000_i1052" style="width:0;height:1.5pt" o:hralign="center" o:hrstd="t" o:hr="t" fillcolor="#a0a0a0" stroked="f"/>
        </w:pict>
      </w:r>
    </w:p>
    <w:p w14:paraId="12B6DF5A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Dashboard Pages</w:t>
      </w:r>
    </w:p>
    <w:p w14:paraId="0CA32FF4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Executive Overview</w:t>
      </w:r>
    </w:p>
    <w:p w14:paraId="6B735637" w14:textId="77777777" w:rsidR="009A4604" w:rsidRPr="009A4604" w:rsidRDefault="009A4604" w:rsidP="009A4604">
      <w:pPr>
        <w:numPr>
          <w:ilvl w:val="0"/>
          <w:numId w:val="16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Total customers </w:t>
      </w:r>
    </w:p>
    <w:p w14:paraId="42BF6D1F" w14:textId="77777777" w:rsidR="009A4604" w:rsidRPr="009A4604" w:rsidRDefault="009A4604" w:rsidP="009A4604">
      <w:pPr>
        <w:numPr>
          <w:ilvl w:val="0"/>
          <w:numId w:val="16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Churn KPI </w:t>
      </w:r>
    </w:p>
    <w:p w14:paraId="114E3B8C" w14:textId="49936589" w:rsidR="009A4604" w:rsidRPr="009A4604" w:rsidRDefault="00507709" w:rsidP="009A4604">
      <w:pPr>
        <w:rPr>
          <w:sz w:val="28"/>
          <w:szCs w:val="28"/>
        </w:rPr>
      </w:pPr>
      <w:r w:rsidRPr="0096169D">
        <w:rPr>
          <w:noProof/>
          <w:sz w:val="28"/>
          <w:szCs w:val="28"/>
        </w:rPr>
        <w:drawing>
          <wp:inline distT="0" distB="0" distL="0" distR="0" wp14:anchorId="36AB1635" wp14:editId="4F983D56">
            <wp:extent cx="6549417" cy="4137660"/>
            <wp:effectExtent l="0" t="0" r="3810" b="0"/>
            <wp:docPr id="156913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759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96465" cy="416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12EF92D">
          <v:rect id="_x0000_i1053" style="width:0;height:1.5pt" o:hralign="center" o:hrstd="t" o:hr="t" fillcolor="#a0a0a0" stroked="f"/>
        </w:pict>
      </w:r>
    </w:p>
    <w:p w14:paraId="1C38B63D" w14:textId="77777777" w:rsidR="00C42626" w:rsidRDefault="00C426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14F214F" w14:textId="1F8DC12E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Churn Drivers</w:t>
      </w:r>
    </w:p>
    <w:p w14:paraId="53BD970F" w14:textId="77777777" w:rsidR="009A4604" w:rsidRPr="009A4604" w:rsidRDefault="009A4604" w:rsidP="009A4604">
      <w:pPr>
        <w:numPr>
          <w:ilvl w:val="0"/>
          <w:numId w:val="17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Contract impact </w:t>
      </w:r>
    </w:p>
    <w:p w14:paraId="2B58FF9B" w14:textId="77777777" w:rsidR="009A4604" w:rsidRPr="009A4604" w:rsidRDefault="009A4604" w:rsidP="009A4604">
      <w:pPr>
        <w:numPr>
          <w:ilvl w:val="0"/>
          <w:numId w:val="17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Pricing influence </w:t>
      </w:r>
    </w:p>
    <w:p w14:paraId="1052A47E" w14:textId="77777777" w:rsidR="009A4604" w:rsidRPr="0096169D" w:rsidRDefault="009A4604" w:rsidP="009A4604">
      <w:pPr>
        <w:numPr>
          <w:ilvl w:val="0"/>
          <w:numId w:val="17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Tenure behaviour </w:t>
      </w:r>
    </w:p>
    <w:p w14:paraId="7633434A" w14:textId="1DC94B60" w:rsidR="00507709" w:rsidRPr="009A4604" w:rsidRDefault="00766426" w:rsidP="00507709">
      <w:pPr>
        <w:rPr>
          <w:sz w:val="28"/>
          <w:szCs w:val="28"/>
        </w:rPr>
      </w:pPr>
      <w:r w:rsidRPr="0096169D">
        <w:rPr>
          <w:noProof/>
          <w:sz w:val="28"/>
          <w:szCs w:val="28"/>
        </w:rPr>
        <w:drawing>
          <wp:inline distT="0" distB="0" distL="0" distR="0" wp14:anchorId="4E5D5A85" wp14:editId="3F39AB9A">
            <wp:extent cx="5707380" cy="3357027"/>
            <wp:effectExtent l="0" t="0" r="7620" b="0"/>
            <wp:docPr id="187151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16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588" cy="337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68EF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721A0877">
          <v:rect id="_x0000_i1054" style="width:0;height:1.5pt" o:hralign="center" o:hrstd="t" o:hr="t" fillcolor="#a0a0a0" stroked="f"/>
        </w:pict>
      </w:r>
    </w:p>
    <w:p w14:paraId="4DF87CDA" w14:textId="7D8A51B6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Customer Segmentation</w:t>
      </w:r>
    </w:p>
    <w:p w14:paraId="50DAA3D7" w14:textId="77777777" w:rsidR="009A4604" w:rsidRPr="009A4604" w:rsidRDefault="009A4604" w:rsidP="009A4604">
      <w:pPr>
        <w:numPr>
          <w:ilvl w:val="0"/>
          <w:numId w:val="18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High Risk vs Loyal </w:t>
      </w:r>
    </w:p>
    <w:p w14:paraId="3044E47F" w14:textId="77777777" w:rsidR="009A4604" w:rsidRPr="009A4604" w:rsidRDefault="009A4604" w:rsidP="009A4604">
      <w:pPr>
        <w:numPr>
          <w:ilvl w:val="0"/>
          <w:numId w:val="18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Service adoption patterns </w:t>
      </w:r>
    </w:p>
    <w:p w14:paraId="10727FAB" w14:textId="474BDB79" w:rsidR="009A4604" w:rsidRPr="009A4604" w:rsidRDefault="00507709" w:rsidP="009A4604">
      <w:pPr>
        <w:rPr>
          <w:sz w:val="28"/>
          <w:szCs w:val="28"/>
        </w:rPr>
      </w:pPr>
      <w:r w:rsidRPr="0096169D">
        <w:rPr>
          <w:noProof/>
          <w:sz w:val="28"/>
          <w:szCs w:val="28"/>
        </w:rPr>
        <w:drawing>
          <wp:inline distT="0" distB="0" distL="0" distR="0" wp14:anchorId="442F9596" wp14:editId="3A38A221">
            <wp:extent cx="5958840" cy="3372843"/>
            <wp:effectExtent l="0" t="0" r="3810" b="0"/>
            <wp:docPr id="117383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359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8507" cy="342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6BC3A441">
          <v:rect id="_x0000_i1055" style="width:0;height:1.5pt" o:hralign="center" o:hrstd="t" o:hr="t" fillcolor="#a0a0a0" stroked="f"/>
        </w:pict>
      </w:r>
    </w:p>
    <w:p w14:paraId="13986FDB" w14:textId="77777777" w:rsidR="009A4604" w:rsidRPr="009A4604" w:rsidRDefault="009A4604" w:rsidP="00C42626">
      <w:pPr>
        <w:pStyle w:val="Heading2"/>
      </w:pPr>
      <w:r w:rsidRPr="009A4604">
        <w:t>10. Key Business Insights</w:t>
      </w:r>
    </w:p>
    <w:p w14:paraId="5A07E8E4" w14:textId="77777777" w:rsidR="009A4604" w:rsidRPr="009A4604" w:rsidRDefault="009A4604" w:rsidP="009A4604">
      <w:pPr>
        <w:numPr>
          <w:ilvl w:val="0"/>
          <w:numId w:val="19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Contract flexibility is primary churn driver. </w:t>
      </w:r>
    </w:p>
    <w:p w14:paraId="7C7E65D7" w14:textId="77777777" w:rsidR="009A4604" w:rsidRPr="009A4604" w:rsidRDefault="009A4604" w:rsidP="009A4604">
      <w:pPr>
        <w:numPr>
          <w:ilvl w:val="0"/>
          <w:numId w:val="19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Pricing sensitivity influences customer retention. </w:t>
      </w:r>
    </w:p>
    <w:p w14:paraId="1815E258" w14:textId="77777777" w:rsidR="009A4604" w:rsidRPr="009A4604" w:rsidRDefault="009A4604" w:rsidP="009A4604">
      <w:pPr>
        <w:numPr>
          <w:ilvl w:val="0"/>
          <w:numId w:val="19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Early lifecycle customers require intervention. </w:t>
      </w:r>
    </w:p>
    <w:p w14:paraId="1A98F98D" w14:textId="77777777" w:rsidR="009A4604" w:rsidRPr="009A4604" w:rsidRDefault="009A4604" w:rsidP="009A4604">
      <w:pPr>
        <w:numPr>
          <w:ilvl w:val="0"/>
          <w:numId w:val="19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Engagement through bundled services improves loyalty. </w:t>
      </w:r>
    </w:p>
    <w:p w14:paraId="79AA56CF" w14:textId="77777777" w:rsidR="009A4604" w:rsidRPr="009A4604" w:rsidRDefault="009A4604" w:rsidP="009A4604">
      <w:pPr>
        <w:numPr>
          <w:ilvl w:val="0"/>
          <w:numId w:val="19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Predictive analytics enables proactive retention. </w:t>
      </w:r>
    </w:p>
    <w:p w14:paraId="16D13312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4B814886">
          <v:rect id="_x0000_i1056" style="width:0;height:1.5pt" o:hralign="center" o:hrstd="t" o:hr="t" fillcolor="#a0a0a0" stroked="f"/>
        </w:pict>
      </w:r>
    </w:p>
    <w:p w14:paraId="72A0F45B" w14:textId="77777777" w:rsidR="009A4604" w:rsidRPr="009A4604" w:rsidRDefault="009A4604" w:rsidP="00C42626">
      <w:pPr>
        <w:pStyle w:val="Heading2"/>
      </w:pPr>
      <w:r w:rsidRPr="009A4604">
        <w:t>11. Strategic Recommendations</w:t>
      </w:r>
    </w:p>
    <w:p w14:paraId="23CB3774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Immediate Actions</w:t>
      </w:r>
    </w:p>
    <w:p w14:paraId="461B224D" w14:textId="77777777" w:rsidR="009A4604" w:rsidRPr="009A4604" w:rsidRDefault="009A4604" w:rsidP="009A4604">
      <w:pPr>
        <w:numPr>
          <w:ilvl w:val="0"/>
          <w:numId w:val="20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Incentivize annual contracts </w:t>
      </w:r>
    </w:p>
    <w:p w14:paraId="19FFB08D" w14:textId="77777777" w:rsidR="009A4604" w:rsidRPr="009A4604" w:rsidRDefault="009A4604" w:rsidP="009A4604">
      <w:pPr>
        <w:numPr>
          <w:ilvl w:val="0"/>
          <w:numId w:val="20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Improve onboarding engagement </w:t>
      </w:r>
    </w:p>
    <w:p w14:paraId="0124DD21" w14:textId="77777777" w:rsidR="009A4604" w:rsidRPr="009A4604" w:rsidRDefault="009A4604" w:rsidP="009A4604">
      <w:pPr>
        <w:numPr>
          <w:ilvl w:val="0"/>
          <w:numId w:val="20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Target high-charge customers </w:t>
      </w:r>
    </w:p>
    <w:p w14:paraId="7E43EE89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Medium-Term Actions</w:t>
      </w:r>
    </w:p>
    <w:p w14:paraId="0F22FCC7" w14:textId="77777777" w:rsidR="009A4604" w:rsidRPr="009A4604" w:rsidRDefault="009A4604" w:rsidP="009A4604">
      <w:pPr>
        <w:numPr>
          <w:ilvl w:val="0"/>
          <w:numId w:val="21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Deploy churn prediction alerts </w:t>
      </w:r>
    </w:p>
    <w:p w14:paraId="4C4818D0" w14:textId="77777777" w:rsidR="009A4604" w:rsidRPr="009A4604" w:rsidRDefault="009A4604" w:rsidP="009A4604">
      <w:pPr>
        <w:numPr>
          <w:ilvl w:val="0"/>
          <w:numId w:val="21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Personalize service bundles </w:t>
      </w:r>
    </w:p>
    <w:p w14:paraId="04ECB816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Long-Term Strategy</w:t>
      </w:r>
    </w:p>
    <w:p w14:paraId="085ED347" w14:textId="77777777" w:rsidR="009A4604" w:rsidRPr="009A4604" w:rsidRDefault="009A4604" w:rsidP="009A4604">
      <w:pPr>
        <w:numPr>
          <w:ilvl w:val="0"/>
          <w:numId w:val="22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Integrate analytics into CRM operations </w:t>
      </w:r>
    </w:p>
    <w:p w14:paraId="38DBEF82" w14:textId="77777777" w:rsidR="009A4604" w:rsidRPr="009A4604" w:rsidRDefault="009A4604" w:rsidP="009A4604">
      <w:pPr>
        <w:numPr>
          <w:ilvl w:val="0"/>
          <w:numId w:val="22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Transition to predictive retention management </w:t>
      </w:r>
    </w:p>
    <w:p w14:paraId="68802837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39C820B6">
          <v:rect id="_x0000_i1057" style="width:0;height:1.5pt" o:hralign="center" o:hrstd="t" o:hr="t" fillcolor="#a0a0a0" stroked="f"/>
        </w:pict>
      </w:r>
    </w:p>
    <w:p w14:paraId="1793A597" w14:textId="77777777" w:rsidR="009A4604" w:rsidRPr="009A4604" w:rsidRDefault="009A4604" w:rsidP="00C42626">
      <w:pPr>
        <w:pStyle w:val="Heading2"/>
      </w:pPr>
      <w:r w:rsidRPr="009A4604">
        <w:t>12. Assumptions &amp; Limitations</w:t>
      </w:r>
    </w:p>
    <w:p w14:paraId="16446301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Assumptions</w:t>
      </w:r>
    </w:p>
    <w:p w14:paraId="5896EC56" w14:textId="77777777" w:rsidR="009A4604" w:rsidRPr="009A4604" w:rsidRDefault="009A4604" w:rsidP="009A4604">
      <w:pPr>
        <w:numPr>
          <w:ilvl w:val="0"/>
          <w:numId w:val="23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Dataset reflects operational reality </w:t>
      </w:r>
    </w:p>
    <w:p w14:paraId="30F58A51" w14:textId="77777777" w:rsidR="009A4604" w:rsidRPr="009A4604" w:rsidRDefault="009A4604" w:rsidP="009A4604">
      <w:pPr>
        <w:numPr>
          <w:ilvl w:val="0"/>
          <w:numId w:val="23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Historical patterns remain valid </w:t>
      </w:r>
    </w:p>
    <w:p w14:paraId="56C80E8E" w14:textId="77777777" w:rsidR="009A4604" w:rsidRPr="009A4604" w:rsidRDefault="009A4604" w:rsidP="009A4604">
      <w:pPr>
        <w:rPr>
          <w:b/>
          <w:bCs/>
          <w:sz w:val="28"/>
          <w:szCs w:val="28"/>
        </w:rPr>
      </w:pPr>
      <w:r w:rsidRPr="009A4604">
        <w:rPr>
          <w:b/>
          <w:bCs/>
          <w:sz w:val="28"/>
          <w:szCs w:val="28"/>
        </w:rPr>
        <w:t>Limitations</w:t>
      </w:r>
    </w:p>
    <w:p w14:paraId="53E34237" w14:textId="77777777" w:rsidR="009A4604" w:rsidRPr="009A4604" w:rsidRDefault="009A4604" w:rsidP="009A4604">
      <w:pPr>
        <w:numPr>
          <w:ilvl w:val="0"/>
          <w:numId w:val="24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External market factors unavailable </w:t>
      </w:r>
    </w:p>
    <w:p w14:paraId="50700FA5" w14:textId="77777777" w:rsidR="009A4604" w:rsidRPr="009A4604" w:rsidRDefault="009A4604" w:rsidP="009A4604">
      <w:pPr>
        <w:numPr>
          <w:ilvl w:val="0"/>
          <w:numId w:val="24"/>
        </w:numPr>
        <w:rPr>
          <w:sz w:val="28"/>
          <w:szCs w:val="28"/>
        </w:rPr>
      </w:pPr>
      <w:r w:rsidRPr="009A4604">
        <w:rPr>
          <w:sz w:val="28"/>
          <w:szCs w:val="28"/>
        </w:rPr>
        <w:t xml:space="preserve">Limited feature set </w:t>
      </w:r>
    </w:p>
    <w:p w14:paraId="76151AB5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4D9BAC66">
          <v:rect id="_x0000_i1058" style="width:0;height:1.5pt" o:hralign="center" o:hrstd="t" o:hr="t" fillcolor="#a0a0a0" stroked="f"/>
        </w:pict>
      </w:r>
    </w:p>
    <w:p w14:paraId="22AE95EE" w14:textId="77777777" w:rsidR="009A4604" w:rsidRPr="009A4604" w:rsidRDefault="009A4604" w:rsidP="00C42626">
      <w:pPr>
        <w:pStyle w:val="Heading2"/>
      </w:pPr>
      <w:r w:rsidRPr="009A4604">
        <w:t>13. Business Impact</w:t>
      </w:r>
    </w:p>
    <w:p w14:paraId="1EBA8ED3" w14:textId="224070C9" w:rsidR="009A4604" w:rsidRPr="009A4604" w:rsidRDefault="009A4604" w:rsidP="009A4604">
      <w:pPr>
        <w:rPr>
          <w:sz w:val="28"/>
          <w:szCs w:val="28"/>
        </w:rPr>
      </w:pPr>
      <w:r w:rsidRPr="009A4604">
        <w:rPr>
          <w:sz w:val="28"/>
          <w:szCs w:val="28"/>
        </w:rPr>
        <w:t>Reducing churn from 26.</w:t>
      </w:r>
      <w:r w:rsidR="0096169D" w:rsidRPr="0096169D">
        <w:rPr>
          <w:sz w:val="28"/>
          <w:szCs w:val="28"/>
        </w:rPr>
        <w:t>58</w:t>
      </w:r>
      <w:r w:rsidRPr="009A4604">
        <w:rPr>
          <w:sz w:val="28"/>
          <w:szCs w:val="28"/>
        </w:rPr>
        <w:t>% to 22% could significantly increase revenue stability and customer lifetime value.</w:t>
      </w:r>
    </w:p>
    <w:p w14:paraId="7605F370" w14:textId="77777777" w:rsidR="009A4604" w:rsidRPr="009A4604" w:rsidRDefault="00000000" w:rsidP="009A4604">
      <w:pPr>
        <w:rPr>
          <w:sz w:val="28"/>
          <w:szCs w:val="28"/>
        </w:rPr>
      </w:pPr>
      <w:r>
        <w:rPr>
          <w:sz w:val="28"/>
          <w:szCs w:val="28"/>
        </w:rPr>
        <w:pict w14:anchorId="6831AD6D">
          <v:rect id="_x0000_i1059" style="width:0;height:1.5pt" o:hralign="center" o:hrstd="t" o:hr="t" fillcolor="#a0a0a0" stroked="f"/>
        </w:pict>
      </w:r>
    </w:p>
    <w:p w14:paraId="5D591821" w14:textId="77777777" w:rsidR="009A4604" w:rsidRPr="009A4604" w:rsidRDefault="009A4604" w:rsidP="00C42626">
      <w:pPr>
        <w:pStyle w:val="Heading2"/>
      </w:pPr>
      <w:r w:rsidRPr="009A4604">
        <w:t>14. Conclusion</w:t>
      </w:r>
    </w:p>
    <w:p w14:paraId="6955B0C0" w14:textId="77777777" w:rsidR="0096169D" w:rsidRPr="0096169D" w:rsidRDefault="0096169D" w:rsidP="0096169D">
      <w:pPr>
        <w:rPr>
          <w:sz w:val="28"/>
          <w:szCs w:val="28"/>
        </w:rPr>
      </w:pPr>
      <w:r w:rsidRPr="0096169D">
        <w:rPr>
          <w:sz w:val="28"/>
          <w:szCs w:val="28"/>
        </w:rPr>
        <w:t>Customer churn is not random behaviour — it is analytically explainable and strategically manageable.</w:t>
      </w:r>
    </w:p>
    <w:p w14:paraId="3DFFA159" w14:textId="34A053D3" w:rsidR="009A4604" w:rsidRPr="009A4604" w:rsidRDefault="0096169D" w:rsidP="009A4604">
      <w:pPr>
        <w:rPr>
          <w:sz w:val="28"/>
          <w:szCs w:val="28"/>
        </w:rPr>
      </w:pPr>
      <w:r w:rsidRPr="0096169D">
        <w:rPr>
          <w:sz w:val="28"/>
          <w:szCs w:val="28"/>
        </w:rPr>
        <w:t xml:space="preserve">Organizations adopting data-driven retention frameworks transition from reactive customer loss toward proactive customer success </w:t>
      </w:r>
      <w:r w:rsidR="00C42626" w:rsidRPr="0096169D">
        <w:rPr>
          <w:sz w:val="28"/>
          <w:szCs w:val="28"/>
        </w:rPr>
        <w:t>management.</w:t>
      </w:r>
    </w:p>
    <w:p w14:paraId="299E9AD5" w14:textId="77777777" w:rsidR="002522D2" w:rsidRPr="0096169D" w:rsidRDefault="002522D2">
      <w:pPr>
        <w:rPr>
          <w:sz w:val="28"/>
          <w:szCs w:val="28"/>
        </w:rPr>
      </w:pPr>
    </w:p>
    <w:sectPr w:rsidR="002522D2" w:rsidRPr="0096169D" w:rsidSect="009A460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37B2"/>
    <w:multiLevelType w:val="multilevel"/>
    <w:tmpl w:val="A9A2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62571"/>
    <w:multiLevelType w:val="multilevel"/>
    <w:tmpl w:val="2ADE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727F0"/>
    <w:multiLevelType w:val="multilevel"/>
    <w:tmpl w:val="DEE8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C1445"/>
    <w:multiLevelType w:val="multilevel"/>
    <w:tmpl w:val="A9B6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C1250"/>
    <w:multiLevelType w:val="multilevel"/>
    <w:tmpl w:val="63D0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C1EBE"/>
    <w:multiLevelType w:val="multilevel"/>
    <w:tmpl w:val="1202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92A36"/>
    <w:multiLevelType w:val="multilevel"/>
    <w:tmpl w:val="3CC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9281C"/>
    <w:multiLevelType w:val="multilevel"/>
    <w:tmpl w:val="CBB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8643C"/>
    <w:multiLevelType w:val="multilevel"/>
    <w:tmpl w:val="16D8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F383A"/>
    <w:multiLevelType w:val="multilevel"/>
    <w:tmpl w:val="AB58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110FA"/>
    <w:multiLevelType w:val="multilevel"/>
    <w:tmpl w:val="099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33DA9"/>
    <w:multiLevelType w:val="multilevel"/>
    <w:tmpl w:val="745C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EA53EE"/>
    <w:multiLevelType w:val="multilevel"/>
    <w:tmpl w:val="1D62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C74EC"/>
    <w:multiLevelType w:val="multilevel"/>
    <w:tmpl w:val="8382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E488D"/>
    <w:multiLevelType w:val="multilevel"/>
    <w:tmpl w:val="3EC0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E1030"/>
    <w:multiLevelType w:val="multilevel"/>
    <w:tmpl w:val="884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30CDC"/>
    <w:multiLevelType w:val="multilevel"/>
    <w:tmpl w:val="27FC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467A1"/>
    <w:multiLevelType w:val="multilevel"/>
    <w:tmpl w:val="D5F8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53153"/>
    <w:multiLevelType w:val="multilevel"/>
    <w:tmpl w:val="F564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5513A"/>
    <w:multiLevelType w:val="multilevel"/>
    <w:tmpl w:val="E8EE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74E9A"/>
    <w:multiLevelType w:val="multilevel"/>
    <w:tmpl w:val="4386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B1402"/>
    <w:multiLevelType w:val="hybridMultilevel"/>
    <w:tmpl w:val="63CA9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8F249D"/>
    <w:multiLevelType w:val="multilevel"/>
    <w:tmpl w:val="A25E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9469B"/>
    <w:multiLevelType w:val="multilevel"/>
    <w:tmpl w:val="DF4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14175"/>
    <w:multiLevelType w:val="multilevel"/>
    <w:tmpl w:val="D2B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24F74"/>
    <w:multiLevelType w:val="multilevel"/>
    <w:tmpl w:val="C9A2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009DC"/>
    <w:multiLevelType w:val="multilevel"/>
    <w:tmpl w:val="F86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607B2"/>
    <w:multiLevelType w:val="multilevel"/>
    <w:tmpl w:val="E814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8A0E6C"/>
    <w:multiLevelType w:val="multilevel"/>
    <w:tmpl w:val="CCD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6261C"/>
    <w:multiLevelType w:val="multilevel"/>
    <w:tmpl w:val="7FD2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FE0E0F"/>
    <w:multiLevelType w:val="multilevel"/>
    <w:tmpl w:val="3580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053175"/>
    <w:multiLevelType w:val="multilevel"/>
    <w:tmpl w:val="3428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C098A"/>
    <w:multiLevelType w:val="multilevel"/>
    <w:tmpl w:val="606A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B396A"/>
    <w:multiLevelType w:val="multilevel"/>
    <w:tmpl w:val="B22E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52A97"/>
    <w:multiLevelType w:val="multilevel"/>
    <w:tmpl w:val="1B74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177463">
    <w:abstractNumId w:val="19"/>
  </w:num>
  <w:num w:numId="2" w16cid:durableId="1892837136">
    <w:abstractNumId w:val="15"/>
  </w:num>
  <w:num w:numId="3" w16cid:durableId="44061322">
    <w:abstractNumId w:val="9"/>
  </w:num>
  <w:num w:numId="4" w16cid:durableId="675576896">
    <w:abstractNumId w:val="8"/>
  </w:num>
  <w:num w:numId="5" w16cid:durableId="331303783">
    <w:abstractNumId w:val="34"/>
  </w:num>
  <w:num w:numId="6" w16cid:durableId="65500710">
    <w:abstractNumId w:val="29"/>
  </w:num>
  <w:num w:numId="7" w16cid:durableId="429931983">
    <w:abstractNumId w:val="25"/>
  </w:num>
  <w:num w:numId="8" w16cid:durableId="1170290708">
    <w:abstractNumId w:val="24"/>
  </w:num>
  <w:num w:numId="9" w16cid:durableId="1704475036">
    <w:abstractNumId w:val="0"/>
  </w:num>
  <w:num w:numId="10" w16cid:durableId="909999419">
    <w:abstractNumId w:val="18"/>
  </w:num>
  <w:num w:numId="11" w16cid:durableId="1756130923">
    <w:abstractNumId w:val="22"/>
  </w:num>
  <w:num w:numId="12" w16cid:durableId="1126702605">
    <w:abstractNumId w:val="20"/>
  </w:num>
  <w:num w:numId="13" w16cid:durableId="597908856">
    <w:abstractNumId w:val="2"/>
  </w:num>
  <w:num w:numId="14" w16cid:durableId="975840222">
    <w:abstractNumId w:val="4"/>
  </w:num>
  <w:num w:numId="15" w16cid:durableId="1406800589">
    <w:abstractNumId w:val="16"/>
  </w:num>
  <w:num w:numId="16" w16cid:durableId="679432157">
    <w:abstractNumId w:val="27"/>
  </w:num>
  <w:num w:numId="17" w16cid:durableId="540047043">
    <w:abstractNumId w:val="5"/>
  </w:num>
  <w:num w:numId="18" w16cid:durableId="2094543816">
    <w:abstractNumId w:val="23"/>
  </w:num>
  <w:num w:numId="19" w16cid:durableId="1555388610">
    <w:abstractNumId w:val="11"/>
  </w:num>
  <w:num w:numId="20" w16cid:durableId="661859937">
    <w:abstractNumId w:val="13"/>
  </w:num>
  <w:num w:numId="21" w16cid:durableId="1281375398">
    <w:abstractNumId w:val="26"/>
  </w:num>
  <w:num w:numId="22" w16cid:durableId="1473906027">
    <w:abstractNumId w:val="32"/>
  </w:num>
  <w:num w:numId="23" w16cid:durableId="1394893299">
    <w:abstractNumId w:val="31"/>
  </w:num>
  <w:num w:numId="24" w16cid:durableId="1596473704">
    <w:abstractNumId w:val="30"/>
  </w:num>
  <w:num w:numId="25" w16cid:durableId="1757284075">
    <w:abstractNumId w:val="3"/>
  </w:num>
  <w:num w:numId="26" w16cid:durableId="223495573">
    <w:abstractNumId w:val="6"/>
  </w:num>
  <w:num w:numId="27" w16cid:durableId="882450246">
    <w:abstractNumId w:val="10"/>
  </w:num>
  <w:num w:numId="28" w16cid:durableId="1278416580">
    <w:abstractNumId w:val="17"/>
  </w:num>
  <w:num w:numId="29" w16cid:durableId="1888837665">
    <w:abstractNumId w:val="33"/>
  </w:num>
  <w:num w:numId="30" w16cid:durableId="1249847834">
    <w:abstractNumId w:val="1"/>
  </w:num>
  <w:num w:numId="31" w16cid:durableId="833299344">
    <w:abstractNumId w:val="14"/>
  </w:num>
  <w:num w:numId="32" w16cid:durableId="1933588711">
    <w:abstractNumId w:val="7"/>
  </w:num>
  <w:num w:numId="33" w16cid:durableId="1235704800">
    <w:abstractNumId w:val="12"/>
  </w:num>
  <w:num w:numId="34" w16cid:durableId="313022562">
    <w:abstractNumId w:val="28"/>
  </w:num>
  <w:num w:numId="35" w16cid:durableId="11562165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04"/>
    <w:rsid w:val="000A274A"/>
    <w:rsid w:val="00103FE4"/>
    <w:rsid w:val="00160E24"/>
    <w:rsid w:val="001B4036"/>
    <w:rsid w:val="001D03EC"/>
    <w:rsid w:val="002522D2"/>
    <w:rsid w:val="00284841"/>
    <w:rsid w:val="00300DCB"/>
    <w:rsid w:val="003B3638"/>
    <w:rsid w:val="004338AE"/>
    <w:rsid w:val="00507709"/>
    <w:rsid w:val="007526C5"/>
    <w:rsid w:val="00766426"/>
    <w:rsid w:val="00820900"/>
    <w:rsid w:val="008C22D6"/>
    <w:rsid w:val="008E68BD"/>
    <w:rsid w:val="0096169D"/>
    <w:rsid w:val="009A4604"/>
    <w:rsid w:val="00A72E15"/>
    <w:rsid w:val="00B331DF"/>
    <w:rsid w:val="00BF6C2C"/>
    <w:rsid w:val="00C42626"/>
    <w:rsid w:val="00CA7CE8"/>
    <w:rsid w:val="00D56BB9"/>
    <w:rsid w:val="00F52F0B"/>
    <w:rsid w:val="00F6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2E98F"/>
  <w15:chartTrackingRefBased/>
  <w15:docId w15:val="{C864CD26-406A-45EA-9798-ACBEECF6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4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4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6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6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6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6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604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CA7C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A7C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CA7CE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CA7C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CA7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15</Pages>
  <Words>1016</Words>
  <Characters>5795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TELCO CUSTOMER CHURN ANALYSIS</vt:lpstr>
      <vt:lpstr>    1. Executive Summary &amp; Business Context</vt:lpstr>
      <vt:lpstr>    2. Dataset Overview</vt:lpstr>
      <vt:lpstr>    3. Analytical Methodology</vt:lpstr>
      <vt:lpstr>    4. Data Preparation</vt:lpstr>
      <vt:lpstr>    5. Exploratory Business Analysis</vt:lpstr>
      <vt:lpstr>        5.1 Overall Churn Distribution</vt:lpstr>
      <vt:lpstr>        5.2 Contract Type vs Churn</vt:lpstr>
      <vt:lpstr>        5.3 Monthly Charges vs Churn</vt:lpstr>
      <vt:lpstr>        5.4 Tenure vs Churn</vt:lpstr>
      <vt:lpstr>    6. Customer Segmentation</vt:lpstr>
      <vt:lpstr>    7. Key Performance Indicators</vt:lpstr>
      <vt:lpstr>    8. Predictive Modelling</vt:lpstr>
      <vt:lpstr>    9. Power BI Dashboard Development</vt:lpstr>
      <vt:lpstr>    10. Key Business Insights</vt:lpstr>
      <vt:lpstr>    11. Strategic Recommendations</vt:lpstr>
      <vt:lpstr>    12. Assumptions &amp; Limitations</vt:lpstr>
      <vt:lpstr>    13. Business Impact</vt:lpstr>
      <vt:lpstr>    14. Conclusion</vt:lpstr>
    </vt:vector>
  </TitlesOfParts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3</cp:revision>
  <cp:lastPrinted>2026-04-22T12:32:00Z</cp:lastPrinted>
  <dcterms:created xsi:type="dcterms:W3CDTF">2026-04-22T09:48:00Z</dcterms:created>
  <dcterms:modified xsi:type="dcterms:W3CDTF">2026-04-22T12:34:00Z</dcterms:modified>
</cp:coreProperties>
</file>