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F728" w14:textId="0F2804C9" w:rsidR="00161D3B" w:rsidRPr="00161D3B" w:rsidRDefault="00161D3B" w:rsidP="00161D3B">
      <w:pPr>
        <w:pStyle w:val="Title"/>
      </w:pPr>
      <w:r w:rsidRPr="00161D3B">
        <w:t>Business Insights &amp; Recommendations</w:t>
      </w:r>
    </w:p>
    <w:p w14:paraId="15276F55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72857413">
          <v:rect id="_x0000_i1073" style="width:0;height:1.5pt" o:hralign="center" o:hrstd="t" o:hr="t" fillcolor="#a0a0a0" stroked="f"/>
        </w:pict>
      </w:r>
    </w:p>
    <w:p w14:paraId="24E6D364" w14:textId="475A2B77" w:rsidR="00161D3B" w:rsidRPr="00161D3B" w:rsidRDefault="00161D3B" w:rsidP="00161D3B">
      <w:pPr>
        <w:pStyle w:val="Heading1"/>
      </w:pPr>
      <w:r w:rsidRPr="00161D3B">
        <w:t>Objective</w:t>
      </w:r>
    </w:p>
    <w:p w14:paraId="4648700E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The objective of this section is to translate customer segmentation results into actionable business strategies that enhance customer targeting, retention, and overall sales performance.</w:t>
      </w:r>
    </w:p>
    <w:p w14:paraId="63FFA2EC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Customer analysis identified four distinct behavioural segments based on income level and spending behaviour. These segments provide valuable insights for strategic marketing and operational decision-making.</w:t>
      </w:r>
    </w:p>
    <w:p w14:paraId="611A2FC5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04C2F41E">
          <v:rect id="_x0000_i1074" style="width:0;height:1.5pt" o:hralign="center" o:hrstd="t" o:hr="t" fillcolor="#a0a0a0" stroked="f"/>
        </w:pict>
      </w:r>
    </w:p>
    <w:p w14:paraId="44A771F5" w14:textId="29694A75" w:rsidR="00161D3B" w:rsidRPr="00161D3B" w:rsidRDefault="00161D3B" w:rsidP="00161D3B">
      <w:pPr>
        <w:pStyle w:val="Heading1"/>
      </w:pPr>
      <w:r w:rsidRPr="00161D3B">
        <w:t>Executive Summary</w:t>
      </w:r>
    </w:p>
    <w:p w14:paraId="66CB923A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The shopping mall’s customer base is dominated by middle-aged consumers with balanced gender participation. Analysis indicates that spending behaviour is influenced not only by income but also by engagement level and perceived customer value.</w:t>
      </w:r>
    </w:p>
    <w:p w14:paraId="2AB5AD30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 xml:space="preserve">Customer segmentation enables the business to shift from mass marketing toward </w:t>
      </w:r>
      <w:r w:rsidRPr="00161D3B">
        <w:rPr>
          <w:b/>
          <w:bCs/>
          <w:sz w:val="24"/>
          <w:szCs w:val="24"/>
        </w:rPr>
        <w:t>data-driven customer management</w:t>
      </w:r>
      <w:r w:rsidRPr="00161D3B">
        <w:rPr>
          <w:sz w:val="24"/>
          <w:szCs w:val="24"/>
        </w:rPr>
        <w:t>.</w:t>
      </w:r>
    </w:p>
    <w:p w14:paraId="16C1D66B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461BD613">
          <v:rect id="_x0000_i1075" style="width:0;height:1.5pt" o:hralign="center" o:hrstd="t" o:hr="t" fillcolor="#a0a0a0" stroked="f"/>
        </w:pict>
      </w:r>
    </w:p>
    <w:p w14:paraId="254B8164" w14:textId="1F054D0A" w:rsidR="00161D3B" w:rsidRPr="00161D3B" w:rsidRDefault="00161D3B" w:rsidP="00161D3B">
      <w:pPr>
        <w:pStyle w:val="Heading1"/>
      </w:pPr>
      <w:r w:rsidRPr="00161D3B">
        <w:t>1. Which Segment Should the Company Target Most?</w:t>
      </w:r>
    </w:p>
    <w:p w14:paraId="5CAFADD9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 xml:space="preserve">The company should primarily focus on the </w:t>
      </w:r>
      <w:r w:rsidRPr="00161D3B">
        <w:rPr>
          <w:b/>
          <w:bCs/>
          <w:sz w:val="24"/>
          <w:szCs w:val="24"/>
        </w:rPr>
        <w:t>High Income – High Spending</w:t>
      </w:r>
      <w:r w:rsidRPr="00161D3B">
        <w:rPr>
          <w:sz w:val="24"/>
          <w:szCs w:val="24"/>
        </w:rPr>
        <w:t xml:space="preserve"> segment.</w:t>
      </w:r>
    </w:p>
    <w:p w14:paraId="5AAD3379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Key Observations</w:t>
      </w:r>
    </w:p>
    <w:p w14:paraId="419C9A66" w14:textId="77777777" w:rsidR="00161D3B" w:rsidRPr="00161D3B" w:rsidRDefault="00161D3B" w:rsidP="00161D3B">
      <w:pPr>
        <w:numPr>
          <w:ilvl w:val="0"/>
          <w:numId w:val="1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Highest purchasing power </w:t>
      </w:r>
    </w:p>
    <w:p w14:paraId="2FDC150B" w14:textId="77777777" w:rsidR="00161D3B" w:rsidRPr="00161D3B" w:rsidRDefault="00161D3B" w:rsidP="00161D3B">
      <w:pPr>
        <w:numPr>
          <w:ilvl w:val="0"/>
          <w:numId w:val="1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Strong spending consistency </w:t>
      </w:r>
    </w:p>
    <w:p w14:paraId="2920269B" w14:textId="77777777" w:rsidR="00161D3B" w:rsidRPr="00161D3B" w:rsidRDefault="00161D3B" w:rsidP="00161D3B">
      <w:pPr>
        <w:numPr>
          <w:ilvl w:val="0"/>
          <w:numId w:val="1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Major contribution to overall revenue </w:t>
      </w:r>
    </w:p>
    <w:p w14:paraId="5175D975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Business Strategy</w:t>
      </w:r>
    </w:p>
    <w:p w14:paraId="31242C7B" w14:textId="77777777" w:rsidR="00161D3B" w:rsidRPr="00161D3B" w:rsidRDefault="00161D3B" w:rsidP="00161D3B">
      <w:pPr>
        <w:numPr>
          <w:ilvl w:val="0"/>
          <w:numId w:val="2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Introduce VIP loyalty programs </w:t>
      </w:r>
    </w:p>
    <w:p w14:paraId="53CB2F64" w14:textId="77777777" w:rsidR="00161D3B" w:rsidRPr="00161D3B" w:rsidRDefault="00161D3B" w:rsidP="00161D3B">
      <w:pPr>
        <w:numPr>
          <w:ilvl w:val="0"/>
          <w:numId w:val="2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Offer exclusive product launches </w:t>
      </w:r>
    </w:p>
    <w:p w14:paraId="34E5FED3" w14:textId="77777777" w:rsidR="00161D3B" w:rsidRPr="00161D3B" w:rsidRDefault="00161D3B" w:rsidP="00161D3B">
      <w:pPr>
        <w:numPr>
          <w:ilvl w:val="0"/>
          <w:numId w:val="2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Provide personalized shopping experiences </w:t>
      </w:r>
    </w:p>
    <w:p w14:paraId="766DA2EA" w14:textId="77777777" w:rsidR="00161D3B" w:rsidRPr="00161D3B" w:rsidRDefault="00161D3B" w:rsidP="00161D3B">
      <w:pPr>
        <w:numPr>
          <w:ilvl w:val="0"/>
          <w:numId w:val="2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Develop premium brand partnerships </w:t>
      </w:r>
    </w:p>
    <w:p w14:paraId="670FE909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Expected Business Impact</w:t>
      </w:r>
    </w:p>
    <w:p w14:paraId="686BEC30" w14:textId="77777777" w:rsidR="00161D3B" w:rsidRPr="00161D3B" w:rsidRDefault="00161D3B" w:rsidP="00161D3B">
      <w:pPr>
        <w:numPr>
          <w:ilvl w:val="0"/>
          <w:numId w:val="3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Increased customer lifetime value </w:t>
      </w:r>
    </w:p>
    <w:p w14:paraId="0F50D930" w14:textId="77777777" w:rsidR="00161D3B" w:rsidRPr="00161D3B" w:rsidRDefault="00161D3B" w:rsidP="00161D3B">
      <w:pPr>
        <w:numPr>
          <w:ilvl w:val="0"/>
          <w:numId w:val="3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Higher retention rates </w:t>
      </w:r>
    </w:p>
    <w:p w14:paraId="2BA8C18F" w14:textId="77777777" w:rsidR="00161D3B" w:rsidRPr="00161D3B" w:rsidRDefault="00161D3B" w:rsidP="00161D3B">
      <w:pPr>
        <w:numPr>
          <w:ilvl w:val="0"/>
          <w:numId w:val="3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Stable long-term revenue growth </w:t>
      </w:r>
    </w:p>
    <w:p w14:paraId="04164A7E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34F07311">
          <v:rect id="_x0000_i1076" style="width:0;height:1.5pt" o:hralign="center" o:hrstd="t" o:hr="t" fillcolor="#a0a0a0" stroked="f"/>
        </w:pict>
      </w:r>
    </w:p>
    <w:p w14:paraId="66347872" w14:textId="576028AD" w:rsidR="00161D3B" w:rsidRPr="00161D3B" w:rsidRDefault="00161D3B" w:rsidP="00161D3B">
      <w:pPr>
        <w:pStyle w:val="Heading1"/>
      </w:pPr>
      <w:r w:rsidRPr="00161D3B">
        <w:lastRenderedPageBreak/>
        <w:t>2. What Offers Can Attract Low-Spending Customers?</w:t>
      </w:r>
    </w:p>
    <w:p w14:paraId="05FDA1DB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Low-spending customers represent an opportunity for engagement improvement rather than exclusion.</w:t>
      </w:r>
    </w:p>
    <w:p w14:paraId="6E370C5F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Key Observations</w:t>
      </w:r>
    </w:p>
    <w:p w14:paraId="50E29318" w14:textId="77777777" w:rsidR="00161D3B" w:rsidRPr="00161D3B" w:rsidRDefault="00161D3B" w:rsidP="00161D3B">
      <w:pPr>
        <w:numPr>
          <w:ilvl w:val="0"/>
          <w:numId w:val="4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Lower purchasing frequency </w:t>
      </w:r>
    </w:p>
    <w:p w14:paraId="1F31DFDB" w14:textId="77777777" w:rsidR="00161D3B" w:rsidRPr="00161D3B" w:rsidRDefault="00161D3B" w:rsidP="00161D3B">
      <w:pPr>
        <w:numPr>
          <w:ilvl w:val="0"/>
          <w:numId w:val="4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Potential sensitivity to pricing and promotions </w:t>
      </w:r>
    </w:p>
    <w:p w14:paraId="576589C2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Recommended Offers</w:t>
      </w:r>
    </w:p>
    <w:p w14:paraId="6D62AFF7" w14:textId="77777777" w:rsidR="00161D3B" w:rsidRPr="00161D3B" w:rsidRDefault="00161D3B" w:rsidP="00161D3B">
      <w:pPr>
        <w:numPr>
          <w:ilvl w:val="0"/>
          <w:numId w:val="5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Discount and cashback campaigns </w:t>
      </w:r>
    </w:p>
    <w:p w14:paraId="7E05846C" w14:textId="77777777" w:rsidR="00161D3B" w:rsidRPr="00161D3B" w:rsidRDefault="00161D3B" w:rsidP="00161D3B">
      <w:pPr>
        <w:numPr>
          <w:ilvl w:val="0"/>
          <w:numId w:val="5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Bundle pricing strategies </w:t>
      </w:r>
    </w:p>
    <w:p w14:paraId="34B62071" w14:textId="77777777" w:rsidR="00161D3B" w:rsidRPr="00161D3B" w:rsidRDefault="00161D3B" w:rsidP="00161D3B">
      <w:pPr>
        <w:numPr>
          <w:ilvl w:val="0"/>
          <w:numId w:val="5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Festival and seasonal promotions </w:t>
      </w:r>
    </w:p>
    <w:p w14:paraId="4A07569B" w14:textId="77777777" w:rsidR="00161D3B" w:rsidRPr="00161D3B" w:rsidRDefault="00161D3B" w:rsidP="00161D3B">
      <w:pPr>
        <w:numPr>
          <w:ilvl w:val="0"/>
          <w:numId w:val="5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Reward-based loyalty programs </w:t>
      </w:r>
    </w:p>
    <w:p w14:paraId="1692640F" w14:textId="77777777" w:rsidR="00161D3B" w:rsidRPr="00161D3B" w:rsidRDefault="00161D3B" w:rsidP="00161D3B">
      <w:pPr>
        <w:numPr>
          <w:ilvl w:val="0"/>
          <w:numId w:val="5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Entry-level product offerings </w:t>
      </w:r>
    </w:p>
    <w:p w14:paraId="09154E92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Expected Business Impact</w:t>
      </w:r>
    </w:p>
    <w:p w14:paraId="1173F695" w14:textId="77777777" w:rsidR="00161D3B" w:rsidRPr="00161D3B" w:rsidRDefault="00161D3B" w:rsidP="00161D3B">
      <w:pPr>
        <w:numPr>
          <w:ilvl w:val="0"/>
          <w:numId w:val="6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Increased footfall </w:t>
      </w:r>
    </w:p>
    <w:p w14:paraId="28C766CE" w14:textId="77777777" w:rsidR="00161D3B" w:rsidRPr="00161D3B" w:rsidRDefault="00161D3B" w:rsidP="00161D3B">
      <w:pPr>
        <w:numPr>
          <w:ilvl w:val="0"/>
          <w:numId w:val="6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Improved purchase frequency </w:t>
      </w:r>
    </w:p>
    <w:p w14:paraId="04BFBAEA" w14:textId="77777777" w:rsidR="00161D3B" w:rsidRPr="00161D3B" w:rsidRDefault="00161D3B" w:rsidP="00161D3B">
      <w:pPr>
        <w:numPr>
          <w:ilvl w:val="0"/>
          <w:numId w:val="6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Conversion into active customers </w:t>
      </w:r>
    </w:p>
    <w:p w14:paraId="4A7260D3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077B16B1">
          <v:rect id="_x0000_i1077" style="width:0;height:1.5pt" o:hralign="center" o:hrstd="t" o:hr="t" fillcolor="#a0a0a0" stroked="f"/>
        </w:pict>
      </w:r>
    </w:p>
    <w:p w14:paraId="20F952E0" w14:textId="46201205" w:rsidR="00161D3B" w:rsidRPr="00161D3B" w:rsidRDefault="00161D3B" w:rsidP="00161D3B">
      <w:pPr>
        <w:pStyle w:val="Heading1"/>
      </w:pPr>
      <w:r w:rsidRPr="00161D3B">
        <w:t>3. How Can High-Income Customers Be Retained?</w:t>
      </w:r>
    </w:p>
    <w:p w14:paraId="17ED1526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 xml:space="preserve">Retention strategies for high-income customers should focus on </w:t>
      </w:r>
      <w:r w:rsidRPr="00161D3B">
        <w:rPr>
          <w:b/>
          <w:bCs/>
          <w:sz w:val="24"/>
          <w:szCs w:val="24"/>
        </w:rPr>
        <w:t>experience enhancement rather than price reduction</w:t>
      </w:r>
      <w:r w:rsidRPr="00161D3B">
        <w:rPr>
          <w:sz w:val="24"/>
          <w:szCs w:val="24"/>
        </w:rPr>
        <w:t>.</w:t>
      </w:r>
    </w:p>
    <w:p w14:paraId="7D510800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Recommended Retention Strategies</w:t>
      </w:r>
    </w:p>
    <w:p w14:paraId="28ACE6DB" w14:textId="77777777" w:rsidR="00161D3B" w:rsidRPr="00161D3B" w:rsidRDefault="00161D3B" w:rsidP="00161D3B">
      <w:pPr>
        <w:numPr>
          <w:ilvl w:val="0"/>
          <w:numId w:val="7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Personalized marketing communication </w:t>
      </w:r>
    </w:p>
    <w:p w14:paraId="0C2126F8" w14:textId="77777777" w:rsidR="00161D3B" w:rsidRPr="00161D3B" w:rsidRDefault="00161D3B" w:rsidP="00161D3B">
      <w:pPr>
        <w:numPr>
          <w:ilvl w:val="0"/>
          <w:numId w:val="7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Early access to premium collections </w:t>
      </w:r>
    </w:p>
    <w:p w14:paraId="6EE0AF8A" w14:textId="77777777" w:rsidR="00161D3B" w:rsidRPr="00161D3B" w:rsidRDefault="00161D3B" w:rsidP="00161D3B">
      <w:pPr>
        <w:numPr>
          <w:ilvl w:val="0"/>
          <w:numId w:val="7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Invitation-only shopping events </w:t>
      </w:r>
    </w:p>
    <w:p w14:paraId="3CBB2ADB" w14:textId="77777777" w:rsidR="00161D3B" w:rsidRPr="00161D3B" w:rsidRDefault="00161D3B" w:rsidP="00161D3B">
      <w:pPr>
        <w:numPr>
          <w:ilvl w:val="0"/>
          <w:numId w:val="7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Priority customer service </w:t>
      </w:r>
    </w:p>
    <w:p w14:paraId="7367F8C9" w14:textId="77777777" w:rsidR="00161D3B" w:rsidRPr="00161D3B" w:rsidRDefault="00161D3B" w:rsidP="00161D3B">
      <w:pPr>
        <w:numPr>
          <w:ilvl w:val="0"/>
          <w:numId w:val="7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Data-driven recommendation systems </w:t>
      </w:r>
    </w:p>
    <w:p w14:paraId="76C02011" w14:textId="77777777" w:rsidR="00161D3B" w:rsidRPr="00161D3B" w:rsidRDefault="00161D3B" w:rsidP="00161D3B">
      <w:pPr>
        <w:rPr>
          <w:b/>
          <w:bCs/>
          <w:sz w:val="24"/>
          <w:szCs w:val="24"/>
        </w:rPr>
      </w:pPr>
      <w:r w:rsidRPr="00161D3B">
        <w:rPr>
          <w:b/>
          <w:bCs/>
          <w:sz w:val="24"/>
          <w:szCs w:val="24"/>
        </w:rPr>
        <w:t>Expected Business Impact</w:t>
      </w:r>
    </w:p>
    <w:p w14:paraId="439B1F7E" w14:textId="77777777" w:rsidR="00161D3B" w:rsidRPr="00161D3B" w:rsidRDefault="00161D3B" w:rsidP="00161D3B">
      <w:pPr>
        <w:numPr>
          <w:ilvl w:val="0"/>
          <w:numId w:val="8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Strengthened brand loyalty </w:t>
      </w:r>
    </w:p>
    <w:p w14:paraId="3113ED3B" w14:textId="77777777" w:rsidR="00161D3B" w:rsidRPr="00161D3B" w:rsidRDefault="00161D3B" w:rsidP="00161D3B">
      <w:pPr>
        <w:numPr>
          <w:ilvl w:val="0"/>
          <w:numId w:val="8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Higher repeat purchase behaviour </w:t>
      </w:r>
    </w:p>
    <w:p w14:paraId="6480BCB5" w14:textId="77777777" w:rsidR="00161D3B" w:rsidRPr="00161D3B" w:rsidRDefault="00161D3B" w:rsidP="00161D3B">
      <w:pPr>
        <w:numPr>
          <w:ilvl w:val="0"/>
          <w:numId w:val="8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Improved profitability per customer </w:t>
      </w:r>
    </w:p>
    <w:p w14:paraId="39D46883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18222AAB">
          <v:rect id="_x0000_i1078" style="width:0;height:1.5pt" o:hralign="center" o:hrstd="t" o:hr="t" fillcolor="#a0a0a0" stroked="f"/>
        </w:pict>
      </w:r>
    </w:p>
    <w:p w14:paraId="24BA2DA0" w14:textId="69426093" w:rsidR="00161D3B" w:rsidRPr="00161D3B" w:rsidRDefault="00161D3B" w:rsidP="00161D3B">
      <w:pPr>
        <w:pStyle w:val="Heading1"/>
      </w:pPr>
      <w:r w:rsidRPr="00161D3B">
        <w:t>Additional Strategic Insights</w:t>
      </w:r>
    </w:p>
    <w:p w14:paraId="15752A45" w14:textId="77777777" w:rsidR="00161D3B" w:rsidRPr="00161D3B" w:rsidRDefault="00161D3B" w:rsidP="00161D3B">
      <w:pPr>
        <w:numPr>
          <w:ilvl w:val="0"/>
          <w:numId w:val="9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Spending behaviour shows weak correlation with income, indicating emotional and experiential factors influence purchasing decisions. </w:t>
      </w:r>
    </w:p>
    <w:p w14:paraId="4AE3560F" w14:textId="77777777" w:rsidR="00161D3B" w:rsidRPr="00161D3B" w:rsidRDefault="00161D3B" w:rsidP="00161D3B">
      <w:pPr>
        <w:numPr>
          <w:ilvl w:val="0"/>
          <w:numId w:val="9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Age groups exhibit relatively consistent spending patterns, suggesting marketing campaigns should focus on lifestyle segmentation rather than age alone. </w:t>
      </w:r>
    </w:p>
    <w:p w14:paraId="0E6951BF" w14:textId="77777777" w:rsidR="00161D3B" w:rsidRPr="00161D3B" w:rsidRDefault="00161D3B" w:rsidP="00161D3B">
      <w:pPr>
        <w:numPr>
          <w:ilvl w:val="0"/>
          <w:numId w:val="9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Balanced gender distribution supports inclusive marketing strategies. </w:t>
      </w:r>
    </w:p>
    <w:p w14:paraId="7971CD1F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71CB9598">
          <v:rect id="_x0000_i1079" style="width:0;height:1.5pt" o:hralign="center" o:hrstd="t" o:hr="t" fillcolor="#a0a0a0" stroked="f"/>
        </w:pict>
      </w:r>
    </w:p>
    <w:p w14:paraId="1DD71C12" w14:textId="48281E52" w:rsidR="00161D3B" w:rsidRPr="00161D3B" w:rsidRDefault="00161D3B" w:rsidP="00161D3B">
      <w:pPr>
        <w:pStyle w:val="Heading1"/>
      </w:pPr>
      <w:r w:rsidRPr="00161D3B">
        <w:t>Business Value Delivered</w:t>
      </w:r>
    </w:p>
    <w:p w14:paraId="605C911D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This project demonstrates how customer data can be transformed into actionable business intelligence that supports:</w:t>
      </w:r>
    </w:p>
    <w:p w14:paraId="5A37F6AD" w14:textId="77777777" w:rsidR="00161D3B" w:rsidRPr="00161D3B" w:rsidRDefault="00161D3B" w:rsidP="00161D3B">
      <w:pPr>
        <w:numPr>
          <w:ilvl w:val="0"/>
          <w:numId w:val="10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Targeted marketing strategies </w:t>
      </w:r>
    </w:p>
    <w:p w14:paraId="2FFF2F54" w14:textId="77777777" w:rsidR="00161D3B" w:rsidRPr="00161D3B" w:rsidRDefault="00161D3B" w:rsidP="00161D3B">
      <w:pPr>
        <w:numPr>
          <w:ilvl w:val="0"/>
          <w:numId w:val="10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Revenue optimization </w:t>
      </w:r>
    </w:p>
    <w:p w14:paraId="6BC7733E" w14:textId="77777777" w:rsidR="00161D3B" w:rsidRPr="00161D3B" w:rsidRDefault="00161D3B" w:rsidP="00161D3B">
      <w:pPr>
        <w:numPr>
          <w:ilvl w:val="0"/>
          <w:numId w:val="10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Customer experience enhancement </w:t>
      </w:r>
    </w:p>
    <w:p w14:paraId="5D9D0789" w14:textId="77777777" w:rsidR="00161D3B" w:rsidRPr="00161D3B" w:rsidRDefault="00161D3B" w:rsidP="00161D3B">
      <w:pPr>
        <w:numPr>
          <w:ilvl w:val="0"/>
          <w:numId w:val="10"/>
        </w:numPr>
        <w:rPr>
          <w:sz w:val="24"/>
          <w:szCs w:val="24"/>
        </w:rPr>
      </w:pPr>
      <w:r w:rsidRPr="00161D3B">
        <w:rPr>
          <w:sz w:val="24"/>
          <w:szCs w:val="24"/>
        </w:rPr>
        <w:t xml:space="preserve">Data-driven decision-making </w:t>
      </w:r>
    </w:p>
    <w:p w14:paraId="6C36EFE7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The interactive Power BI dashboard enables management to continuously monitor customer behaviour and refine business strategies dynamically.</w:t>
      </w:r>
    </w:p>
    <w:p w14:paraId="129E68A8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pict w14:anchorId="2A36E041">
          <v:rect id="_x0000_i1080" style="width:0;height:1.5pt" o:hralign="center" o:hrstd="t" o:hr="t" fillcolor="#a0a0a0" stroked="f"/>
        </w:pict>
      </w:r>
    </w:p>
    <w:p w14:paraId="6221B2B2" w14:textId="2186B706" w:rsidR="00161D3B" w:rsidRPr="00161D3B" w:rsidRDefault="00161D3B" w:rsidP="00161D3B">
      <w:pPr>
        <w:pStyle w:val="Heading1"/>
      </w:pPr>
      <w:r w:rsidRPr="00161D3B">
        <w:t>Conclusion</w:t>
      </w:r>
    </w:p>
    <w:p w14:paraId="41D1434F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 xml:space="preserve">Through structured data analysis, customer segmentation, and interactive visualization, the shopping mall can transition toward a </w:t>
      </w:r>
      <w:r w:rsidRPr="00161D3B">
        <w:rPr>
          <w:b/>
          <w:bCs/>
          <w:sz w:val="24"/>
          <w:szCs w:val="24"/>
        </w:rPr>
        <w:t>customer-centric operational model</w:t>
      </w:r>
      <w:r w:rsidRPr="00161D3B">
        <w:rPr>
          <w:sz w:val="24"/>
          <w:szCs w:val="24"/>
        </w:rPr>
        <w:t>.</w:t>
      </w:r>
    </w:p>
    <w:p w14:paraId="14101614" w14:textId="77777777" w:rsidR="00161D3B" w:rsidRPr="00161D3B" w:rsidRDefault="00161D3B" w:rsidP="00161D3B">
      <w:pPr>
        <w:rPr>
          <w:sz w:val="24"/>
          <w:szCs w:val="24"/>
        </w:rPr>
      </w:pPr>
      <w:r w:rsidRPr="00161D3B">
        <w:rPr>
          <w:sz w:val="24"/>
          <w:szCs w:val="24"/>
        </w:rPr>
        <w:t>By prioritizing high-value customers, activating low-engagement segments, and leveraging data-driven insights, the organization can enhance customer satisfaction while achieving sustainable business growth.</w:t>
      </w:r>
    </w:p>
    <w:p w14:paraId="21D88532" w14:textId="77777777" w:rsidR="002522D2" w:rsidRPr="00161D3B" w:rsidRDefault="002522D2">
      <w:pPr>
        <w:rPr>
          <w:sz w:val="24"/>
          <w:szCs w:val="24"/>
        </w:rPr>
      </w:pPr>
    </w:p>
    <w:sectPr w:rsidR="002522D2" w:rsidRPr="00161D3B" w:rsidSect="007B723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90C"/>
    <w:multiLevelType w:val="multilevel"/>
    <w:tmpl w:val="2B0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33F"/>
    <w:multiLevelType w:val="multilevel"/>
    <w:tmpl w:val="284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5013"/>
    <w:multiLevelType w:val="multilevel"/>
    <w:tmpl w:val="5D5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0AEF"/>
    <w:multiLevelType w:val="multilevel"/>
    <w:tmpl w:val="2E3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3159"/>
    <w:multiLevelType w:val="multilevel"/>
    <w:tmpl w:val="E27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91BA9"/>
    <w:multiLevelType w:val="multilevel"/>
    <w:tmpl w:val="CDC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F2045"/>
    <w:multiLevelType w:val="multilevel"/>
    <w:tmpl w:val="5E1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92CED"/>
    <w:multiLevelType w:val="multilevel"/>
    <w:tmpl w:val="7DC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E6B51"/>
    <w:multiLevelType w:val="multilevel"/>
    <w:tmpl w:val="979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C5995"/>
    <w:multiLevelType w:val="multilevel"/>
    <w:tmpl w:val="FD3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96885">
    <w:abstractNumId w:val="6"/>
  </w:num>
  <w:num w:numId="2" w16cid:durableId="1175657746">
    <w:abstractNumId w:val="2"/>
  </w:num>
  <w:num w:numId="3" w16cid:durableId="1441145198">
    <w:abstractNumId w:val="9"/>
  </w:num>
  <w:num w:numId="4" w16cid:durableId="1346861294">
    <w:abstractNumId w:val="4"/>
  </w:num>
  <w:num w:numId="5" w16cid:durableId="1078215123">
    <w:abstractNumId w:val="1"/>
  </w:num>
  <w:num w:numId="6" w16cid:durableId="64887834">
    <w:abstractNumId w:val="0"/>
  </w:num>
  <w:num w:numId="7" w16cid:durableId="1009403419">
    <w:abstractNumId w:val="7"/>
  </w:num>
  <w:num w:numId="8" w16cid:durableId="514854911">
    <w:abstractNumId w:val="5"/>
  </w:num>
  <w:num w:numId="9" w16cid:durableId="1945572943">
    <w:abstractNumId w:val="8"/>
  </w:num>
  <w:num w:numId="10" w16cid:durableId="349725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3B"/>
    <w:rsid w:val="000A274A"/>
    <w:rsid w:val="00161D3B"/>
    <w:rsid w:val="001B4036"/>
    <w:rsid w:val="001D03EC"/>
    <w:rsid w:val="002522D2"/>
    <w:rsid w:val="00300DCB"/>
    <w:rsid w:val="003B3638"/>
    <w:rsid w:val="004338AE"/>
    <w:rsid w:val="007526C5"/>
    <w:rsid w:val="007B7239"/>
    <w:rsid w:val="007D6E51"/>
    <w:rsid w:val="008E68BD"/>
    <w:rsid w:val="00B331DF"/>
    <w:rsid w:val="00BF6C2C"/>
    <w:rsid w:val="00D56BB9"/>
    <w:rsid w:val="00F52F0B"/>
    <w:rsid w:val="00F6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170E"/>
  <w15:chartTrackingRefBased/>
  <w15:docId w15:val="{BC6D7113-9D5E-444D-9F31-51AA1119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1</cp:revision>
  <dcterms:created xsi:type="dcterms:W3CDTF">2026-05-03T10:14:00Z</dcterms:created>
  <dcterms:modified xsi:type="dcterms:W3CDTF">2026-05-03T10:21:00Z</dcterms:modified>
</cp:coreProperties>
</file>