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1529" w:rsidRPr="00CC4C1A" w:rsidRDefault="00CC4C1A" w:rsidP="00DC1529">
      <w:pPr>
        <w:jc w:val="both"/>
        <w:rPr>
          <w:b/>
          <w:color w:val="8064A2" w:themeColor="accent4"/>
          <w:sz w:val="32"/>
          <w:szCs w:val="32"/>
        </w:rPr>
      </w:pPr>
      <w:proofErr w:type="spellStart"/>
      <w:r w:rsidRPr="00CC4C1A">
        <w:rPr>
          <w:b/>
          <w:color w:val="8064A2" w:themeColor="accent4"/>
          <w:sz w:val="32"/>
          <w:szCs w:val="32"/>
        </w:rPr>
        <w:t>Ques</w:t>
      </w:r>
      <w:proofErr w:type="spellEnd"/>
      <w:proofErr w:type="gramStart"/>
      <w:r w:rsidRPr="00CC4C1A">
        <w:rPr>
          <w:b/>
          <w:color w:val="8064A2" w:themeColor="accent4"/>
          <w:sz w:val="32"/>
          <w:szCs w:val="32"/>
        </w:rPr>
        <w:t>:-</w:t>
      </w:r>
      <w:proofErr w:type="gramEnd"/>
      <w:r w:rsidRPr="00CC4C1A">
        <w:rPr>
          <w:b/>
          <w:color w:val="8064A2" w:themeColor="accent4"/>
          <w:sz w:val="32"/>
          <w:szCs w:val="32"/>
        </w:rPr>
        <w:t xml:space="preserve"> </w:t>
      </w:r>
      <w:r w:rsidR="00DC1529" w:rsidRPr="00CC4C1A">
        <w:rPr>
          <w:b/>
          <w:color w:val="8064A2" w:themeColor="accent4"/>
          <w:sz w:val="32"/>
          <w:szCs w:val="32"/>
        </w:rPr>
        <w:t>Explain the key concepts of Bucketing and perform bucketing operations using our attached Blog. Share and explain the commands used with the final result.</w:t>
      </w:r>
    </w:p>
    <w:p w:rsidR="00DC1529" w:rsidRPr="001B526E" w:rsidRDefault="00DC1529" w:rsidP="00DC1529">
      <w:pPr>
        <w:shd w:val="clear" w:color="auto" w:fill="FFFFFF"/>
        <w:spacing w:after="75" w:line="720" w:lineRule="atLeast"/>
        <w:textAlignment w:val="baseline"/>
        <w:outlineLvl w:val="0"/>
        <w:rPr>
          <w:rFonts w:ascii="Open Sans" w:eastAsia="Times New Roman" w:hAnsi="Open Sans" w:cs="Times New Roman"/>
          <w:b/>
          <w:color w:val="403152" w:themeColor="accent4" w:themeShade="80"/>
          <w:kern w:val="36"/>
          <w:sz w:val="32"/>
          <w:szCs w:val="32"/>
        </w:rPr>
      </w:pPr>
      <w:r w:rsidRPr="001B526E">
        <w:rPr>
          <w:rFonts w:ascii="Open Sans" w:eastAsia="Times New Roman" w:hAnsi="Open Sans" w:cs="Times New Roman"/>
          <w:b/>
          <w:color w:val="403152" w:themeColor="accent4" w:themeShade="80"/>
          <w:kern w:val="36"/>
          <w:sz w:val="32"/>
          <w:szCs w:val="32"/>
        </w:rPr>
        <w:t>Bucketing in Hive</w:t>
      </w:r>
    </w:p>
    <w:p w:rsidR="00DC1529" w:rsidRPr="00C577DB" w:rsidRDefault="00DC1529" w:rsidP="00DC1529">
      <w:pPr>
        <w:pStyle w:val="western"/>
        <w:shd w:val="clear" w:color="auto" w:fill="FFFFFF"/>
        <w:spacing w:before="0" w:beforeAutospacing="0" w:after="300" w:afterAutospacing="0"/>
        <w:jc w:val="both"/>
        <w:textAlignment w:val="baseline"/>
        <w:rPr>
          <w:color w:val="2B2B2B"/>
        </w:rPr>
      </w:pPr>
      <w:r w:rsidRPr="00C577DB">
        <w:rPr>
          <w:color w:val="2B2B2B"/>
          <w:shd w:val="clear" w:color="auto" w:fill="FFFFFF"/>
        </w:rPr>
        <w:t>Hive partition divides table into number of partitions and these partitions can be further subdivided into more manageable parts known as Buckets or Clusters. The Bucketing concept is based on Hash function, which depends on the type of the bucketing column. Records which are bucketed by the same column will always be saved in the same bucket.</w:t>
      </w:r>
      <w:r w:rsidRPr="00C577DB">
        <w:rPr>
          <w:rStyle w:val="apple-converted-space"/>
          <w:color w:val="2B2B2B"/>
        </w:rPr>
        <w:t> </w:t>
      </w:r>
      <w:r w:rsidRPr="00C577DB">
        <w:rPr>
          <w:color w:val="2B2B2B"/>
        </w:rPr>
        <w:t>In Hive Buckets, each bucket will be created as file. Bucketing can also be done even without partitioning on Hive tables.</w:t>
      </w:r>
    </w:p>
    <w:p w:rsidR="00DC1529" w:rsidRDefault="00DC1529" w:rsidP="00DC1529">
      <w:pPr>
        <w:pStyle w:val="NormalWeb"/>
        <w:shd w:val="clear" w:color="auto" w:fill="FFFFFF"/>
        <w:spacing w:before="0" w:beforeAutospacing="0" w:after="0" w:afterAutospacing="0"/>
        <w:jc w:val="both"/>
        <w:textAlignment w:val="baseline"/>
        <w:rPr>
          <w:b/>
          <w:bCs/>
          <w:color w:val="2B2B2B"/>
          <w:bdr w:val="none" w:sz="0" w:space="0" w:color="auto" w:frame="1"/>
        </w:rPr>
      </w:pPr>
      <w:r>
        <w:rPr>
          <w:b/>
          <w:bCs/>
          <w:color w:val="2B2B2B"/>
          <w:bdr w:val="none" w:sz="0" w:space="0" w:color="auto" w:frame="1"/>
        </w:rPr>
        <w:t>Advantages:</w:t>
      </w:r>
    </w:p>
    <w:p w:rsidR="00DC1529" w:rsidRPr="00C577DB" w:rsidRDefault="00DC1529" w:rsidP="00DC1529">
      <w:pPr>
        <w:pStyle w:val="NormalWeb"/>
        <w:shd w:val="clear" w:color="auto" w:fill="FFFFFF"/>
        <w:spacing w:before="0" w:beforeAutospacing="0" w:after="0" w:afterAutospacing="0"/>
        <w:jc w:val="both"/>
        <w:textAlignment w:val="baseline"/>
        <w:rPr>
          <w:color w:val="2B2B2B"/>
        </w:rPr>
      </w:pPr>
    </w:p>
    <w:p w:rsidR="00DC1529" w:rsidRDefault="00DC1529" w:rsidP="00DC1529">
      <w:pPr>
        <w:pStyle w:val="western"/>
        <w:numPr>
          <w:ilvl w:val="0"/>
          <w:numId w:val="1"/>
        </w:numPr>
        <w:shd w:val="clear" w:color="auto" w:fill="FFFFFF"/>
        <w:spacing w:before="0" w:beforeAutospacing="0" w:after="300" w:afterAutospacing="0"/>
        <w:jc w:val="both"/>
        <w:textAlignment w:val="baseline"/>
        <w:rPr>
          <w:color w:val="2B2B2B"/>
        </w:rPr>
      </w:pPr>
      <w:r w:rsidRPr="00C577DB">
        <w:rPr>
          <w:color w:val="2B2B2B"/>
        </w:rPr>
        <w:t>Bucketed tables allows much more efficient</w:t>
      </w:r>
      <w:r w:rsidRPr="00C577DB">
        <w:rPr>
          <w:rStyle w:val="apple-converted-space"/>
          <w:color w:val="2B2B2B"/>
        </w:rPr>
        <w:t> </w:t>
      </w:r>
      <w:hyperlink r:id="rId5" w:history="1">
        <w:r w:rsidRPr="00C577DB">
          <w:rPr>
            <w:rStyle w:val="Hyperlink"/>
          </w:rPr>
          <w:t>sampling</w:t>
        </w:r>
      </w:hyperlink>
      <w:r w:rsidRPr="00C577DB">
        <w:rPr>
          <w:rStyle w:val="apple-converted-space"/>
          <w:color w:val="2B2B2B"/>
        </w:rPr>
        <w:t> </w:t>
      </w:r>
      <w:r w:rsidRPr="00C577DB">
        <w:rPr>
          <w:color w:val="2B2B2B"/>
        </w:rPr>
        <w:t xml:space="preserve">than the non-bucketed tables. </w:t>
      </w:r>
    </w:p>
    <w:p w:rsidR="00DC1529" w:rsidRPr="00C577DB" w:rsidRDefault="00DC1529" w:rsidP="00DC1529">
      <w:pPr>
        <w:pStyle w:val="western"/>
        <w:numPr>
          <w:ilvl w:val="0"/>
          <w:numId w:val="1"/>
        </w:numPr>
        <w:shd w:val="clear" w:color="auto" w:fill="FFFFFF"/>
        <w:spacing w:before="0" w:beforeAutospacing="0" w:after="300" w:afterAutospacing="0"/>
        <w:jc w:val="both"/>
        <w:textAlignment w:val="baseline"/>
        <w:rPr>
          <w:color w:val="2B2B2B"/>
        </w:rPr>
      </w:pPr>
      <w:r w:rsidRPr="00C577DB">
        <w:rPr>
          <w:color w:val="2B2B2B"/>
        </w:rPr>
        <w:t>With sampling, we can try out queries on a section of data for testing and debugging purpose when the original data sets are very huge. Here, the user can fix the size of buckets according to the need.</w:t>
      </w:r>
    </w:p>
    <w:p w:rsidR="00DC1529" w:rsidRDefault="00DC1529" w:rsidP="00DC1529">
      <w:pPr>
        <w:pStyle w:val="western"/>
        <w:numPr>
          <w:ilvl w:val="0"/>
          <w:numId w:val="1"/>
        </w:numPr>
        <w:shd w:val="clear" w:color="auto" w:fill="FFFFFF"/>
        <w:spacing w:before="0" w:beforeAutospacing="0" w:after="300" w:afterAutospacing="0"/>
        <w:jc w:val="both"/>
        <w:textAlignment w:val="baseline"/>
        <w:rPr>
          <w:color w:val="2B2B2B"/>
        </w:rPr>
      </w:pPr>
      <w:r w:rsidRPr="00C577DB">
        <w:rPr>
          <w:color w:val="2B2B2B"/>
        </w:rPr>
        <w:t>Bucketing concept also provides the flexibility to keep the records in each bucket to be sorted by one or more columns.</w:t>
      </w:r>
    </w:p>
    <w:p w:rsidR="00DC1529" w:rsidRDefault="00DC1529" w:rsidP="00DC1529">
      <w:pPr>
        <w:pStyle w:val="western"/>
        <w:numPr>
          <w:ilvl w:val="0"/>
          <w:numId w:val="1"/>
        </w:numPr>
        <w:shd w:val="clear" w:color="auto" w:fill="FFFFFF"/>
        <w:spacing w:before="0" w:beforeAutospacing="0" w:after="300" w:afterAutospacing="0"/>
        <w:jc w:val="both"/>
        <w:textAlignment w:val="baseline"/>
        <w:rPr>
          <w:color w:val="2B2B2B"/>
        </w:rPr>
      </w:pPr>
      <w:r w:rsidRPr="00C577DB">
        <w:rPr>
          <w:color w:val="2B2B2B"/>
        </w:rPr>
        <w:t>Since the data files are equal sized parts, map-side joins will be faster on the bucketed tables.</w:t>
      </w:r>
    </w:p>
    <w:p w:rsidR="00DC1529" w:rsidRPr="00C577DB" w:rsidRDefault="00DC1529" w:rsidP="00DC1529">
      <w:pPr>
        <w:pStyle w:val="western"/>
        <w:shd w:val="clear" w:color="auto" w:fill="FFFFFF"/>
        <w:spacing w:before="0" w:beforeAutospacing="0" w:after="300" w:afterAutospacing="0"/>
        <w:ind w:left="720"/>
        <w:jc w:val="both"/>
        <w:textAlignment w:val="baseline"/>
        <w:rPr>
          <w:color w:val="2B2B2B"/>
        </w:rPr>
      </w:pPr>
    </w:p>
    <w:p w:rsidR="00DC1529" w:rsidRPr="00C577DB" w:rsidRDefault="00DC1529" w:rsidP="00DC1529">
      <w:pPr>
        <w:rPr>
          <w:rFonts w:ascii="Open Sans" w:hAnsi="Open Sans"/>
          <w:b/>
          <w:bCs/>
          <w:i/>
          <w:iCs/>
          <w:color w:val="2B2B2B"/>
          <w:sz w:val="32"/>
          <w:szCs w:val="32"/>
          <w:bdr w:val="none" w:sz="0" w:space="0" w:color="auto" w:frame="1"/>
          <w:shd w:val="clear" w:color="auto" w:fill="FFFFFF"/>
        </w:rPr>
      </w:pPr>
      <w:r w:rsidRPr="00C577DB">
        <w:rPr>
          <w:rFonts w:ascii="Open Sans" w:hAnsi="Open Sans"/>
          <w:b/>
          <w:bCs/>
          <w:i/>
          <w:iCs/>
          <w:color w:val="2B2B2B"/>
          <w:sz w:val="32"/>
          <w:szCs w:val="32"/>
          <w:bdr w:val="none" w:sz="0" w:space="0" w:color="auto" w:frame="1"/>
          <w:shd w:val="clear" w:color="auto" w:fill="FFFFFF"/>
        </w:rPr>
        <w:t>Example:</w:t>
      </w:r>
    </w:p>
    <w:p w:rsidR="00DC1529" w:rsidRPr="001B526E" w:rsidRDefault="00DC1529" w:rsidP="00DC1529">
      <w:pPr>
        <w:rPr>
          <w:rFonts w:ascii="Open Sans" w:hAnsi="Open Sans"/>
          <w:b/>
          <w:bCs/>
          <w:iCs/>
          <w:color w:val="403152" w:themeColor="accent4" w:themeShade="80"/>
          <w:sz w:val="40"/>
          <w:szCs w:val="40"/>
          <w:bdr w:val="none" w:sz="0" w:space="0" w:color="auto" w:frame="1"/>
          <w:shd w:val="clear" w:color="auto" w:fill="FFFFFF"/>
        </w:rPr>
      </w:pPr>
      <w:r w:rsidRPr="001B526E">
        <w:rPr>
          <w:rFonts w:ascii="Open Sans" w:hAnsi="Open Sans"/>
          <w:b/>
          <w:bCs/>
          <w:iCs/>
          <w:color w:val="403152" w:themeColor="accent4" w:themeShade="80"/>
          <w:sz w:val="40"/>
          <w:szCs w:val="40"/>
          <w:bdr w:val="none" w:sz="0" w:space="0" w:color="auto" w:frame="1"/>
          <w:shd w:val="clear" w:color="auto" w:fill="FFFFFF"/>
        </w:rPr>
        <w:t>Input Dataset to Perform Bucketing Operation:</w:t>
      </w:r>
    </w:p>
    <w:p w:rsidR="00DC1529" w:rsidRDefault="00DC1529" w:rsidP="00DC1529">
      <w:r w:rsidRPr="004B35E8">
        <w:rPr>
          <w:noProof/>
        </w:rPr>
        <w:lastRenderedPageBreak/>
        <w:drawing>
          <wp:inline distT="0" distB="0" distL="0" distR="0">
            <wp:extent cx="5943600" cy="3867544"/>
            <wp:effectExtent l="0" t="0" r="0" b="0"/>
            <wp:docPr id="1" name="Picture 1" descr="C:\Users\613044\Documents\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3044\Documents\inpu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67544"/>
                    </a:xfrm>
                    <a:prstGeom prst="rect">
                      <a:avLst/>
                    </a:prstGeom>
                    <a:noFill/>
                    <a:ln>
                      <a:noFill/>
                    </a:ln>
                  </pic:spPr>
                </pic:pic>
              </a:graphicData>
            </a:graphic>
          </wp:inline>
        </w:drawing>
      </w:r>
    </w:p>
    <w:p w:rsidR="00DC1529" w:rsidRDefault="00DC1529" w:rsidP="00DC1529"/>
    <w:p w:rsidR="00DC1529" w:rsidRPr="001B526E" w:rsidRDefault="00DC1529" w:rsidP="00DC1529">
      <w:pPr>
        <w:pStyle w:val="western"/>
        <w:shd w:val="clear" w:color="auto" w:fill="FFFFFF"/>
        <w:spacing w:before="0" w:beforeAutospacing="0" w:after="0" w:afterAutospacing="0" w:line="360" w:lineRule="atLeast"/>
        <w:textAlignment w:val="baseline"/>
        <w:rPr>
          <w:rFonts w:ascii="Open Sans" w:hAnsi="Open Sans"/>
          <w:b/>
          <w:bCs/>
          <w:iCs/>
          <w:color w:val="403152" w:themeColor="accent4" w:themeShade="80"/>
          <w:sz w:val="40"/>
          <w:szCs w:val="40"/>
          <w:bdr w:val="none" w:sz="0" w:space="0" w:color="auto" w:frame="1"/>
        </w:rPr>
      </w:pPr>
      <w:r w:rsidRPr="001B526E">
        <w:rPr>
          <w:rFonts w:ascii="Open Sans" w:hAnsi="Open Sans"/>
          <w:b/>
          <w:bCs/>
          <w:iCs/>
          <w:color w:val="403152" w:themeColor="accent4" w:themeShade="80"/>
          <w:sz w:val="40"/>
          <w:szCs w:val="40"/>
          <w:bdr w:val="none" w:sz="0" w:space="0" w:color="auto" w:frame="1"/>
        </w:rPr>
        <w:t>Selecting the Database:</w:t>
      </w:r>
    </w:p>
    <w:p w:rsidR="00DC1529" w:rsidRPr="00C577DB" w:rsidRDefault="00DC1529" w:rsidP="00DC1529">
      <w:pPr>
        <w:pStyle w:val="western"/>
        <w:shd w:val="clear" w:color="auto" w:fill="FFFFFF"/>
        <w:spacing w:before="0" w:beforeAutospacing="0" w:after="0" w:afterAutospacing="0" w:line="360" w:lineRule="atLeast"/>
        <w:textAlignment w:val="baseline"/>
        <w:rPr>
          <w:rFonts w:ascii="Open Sans" w:hAnsi="Open Sans"/>
          <w:color w:val="2B2B2B"/>
          <w:sz w:val="40"/>
          <w:szCs w:val="40"/>
        </w:rPr>
      </w:pPr>
    </w:p>
    <w:p w:rsidR="00DC1529" w:rsidRDefault="00DC1529" w:rsidP="00DC1529">
      <w:pPr>
        <w:jc w:val="both"/>
        <w:rPr>
          <w:rFonts w:ascii="Open Sans" w:hAnsi="Open Sans"/>
          <w:color w:val="2B2B2B"/>
          <w:sz w:val="24"/>
          <w:szCs w:val="24"/>
          <w:shd w:val="clear" w:color="auto" w:fill="FFFFFF"/>
        </w:rPr>
      </w:pPr>
      <w:r w:rsidRPr="00C577DB">
        <w:rPr>
          <w:rFonts w:ascii="Open Sans" w:hAnsi="Open Sans"/>
          <w:color w:val="2B2B2B"/>
          <w:sz w:val="24"/>
          <w:szCs w:val="24"/>
          <w:shd w:val="clear" w:color="auto" w:fill="FFFFFF"/>
        </w:rPr>
        <w:t>we have used a database named</w:t>
      </w:r>
      <w:r w:rsidRPr="00C577DB">
        <w:rPr>
          <w:rStyle w:val="apple-converted-space"/>
          <w:rFonts w:ascii="Open Sans" w:hAnsi="Open Sans"/>
          <w:color w:val="2B2B2B"/>
          <w:sz w:val="24"/>
          <w:szCs w:val="24"/>
          <w:shd w:val="clear" w:color="auto" w:fill="FFFFFF"/>
        </w:rPr>
        <w:t> </w:t>
      </w:r>
      <w:r w:rsidRPr="00C577DB">
        <w:rPr>
          <w:rFonts w:ascii="Open Sans" w:hAnsi="Open Sans"/>
          <w:b/>
          <w:bCs/>
          <w:i/>
          <w:iCs/>
          <w:color w:val="2B2B2B"/>
          <w:sz w:val="24"/>
          <w:szCs w:val="24"/>
          <w:bdr w:val="none" w:sz="0" w:space="0" w:color="auto" w:frame="1"/>
          <w:shd w:val="clear" w:color="auto" w:fill="FFFFFF"/>
        </w:rPr>
        <w:t>‘</w:t>
      </w:r>
      <w:r w:rsidRPr="00C577DB">
        <w:rPr>
          <w:rFonts w:ascii="Open Sans" w:hAnsi="Open Sans"/>
          <w:i/>
          <w:iCs/>
          <w:color w:val="2B2B2B"/>
          <w:sz w:val="24"/>
          <w:szCs w:val="24"/>
          <w:bdr w:val="none" w:sz="0" w:space="0" w:color="auto" w:frame="1"/>
          <w:shd w:val="clear" w:color="auto" w:fill="FFFFFF"/>
        </w:rPr>
        <w:t>bucketing</w:t>
      </w:r>
      <w:r w:rsidRPr="00C577DB">
        <w:rPr>
          <w:rFonts w:ascii="Open Sans" w:hAnsi="Open Sans"/>
          <w:b/>
          <w:bCs/>
          <w:i/>
          <w:iCs/>
          <w:color w:val="2B2B2B"/>
          <w:sz w:val="24"/>
          <w:szCs w:val="24"/>
          <w:bdr w:val="none" w:sz="0" w:space="0" w:color="auto" w:frame="1"/>
          <w:shd w:val="clear" w:color="auto" w:fill="FFFFFF"/>
        </w:rPr>
        <w:t>’</w:t>
      </w:r>
      <w:r w:rsidRPr="00C577DB">
        <w:rPr>
          <w:rStyle w:val="apple-converted-space"/>
          <w:rFonts w:ascii="Open Sans" w:hAnsi="Open Sans"/>
          <w:i/>
          <w:iCs/>
          <w:color w:val="2B2B2B"/>
          <w:sz w:val="24"/>
          <w:szCs w:val="24"/>
          <w:bdr w:val="none" w:sz="0" w:space="0" w:color="auto" w:frame="1"/>
          <w:shd w:val="clear" w:color="auto" w:fill="FFFFFF"/>
        </w:rPr>
        <w:t> </w:t>
      </w:r>
      <w:r w:rsidRPr="00C577DB">
        <w:rPr>
          <w:rFonts w:ascii="Open Sans" w:hAnsi="Open Sans"/>
          <w:color w:val="2B2B2B"/>
          <w:sz w:val="24"/>
          <w:szCs w:val="24"/>
          <w:shd w:val="clear" w:color="auto" w:fill="FFFFFF"/>
        </w:rPr>
        <w:t>which already exists</w:t>
      </w:r>
      <w:r w:rsidRPr="00C577DB">
        <w:rPr>
          <w:rStyle w:val="apple-converted-space"/>
          <w:rFonts w:ascii="Open Sans" w:hAnsi="Open Sans"/>
          <w:i/>
          <w:iCs/>
          <w:color w:val="2B2B2B"/>
          <w:sz w:val="24"/>
          <w:szCs w:val="24"/>
          <w:bdr w:val="none" w:sz="0" w:space="0" w:color="auto" w:frame="1"/>
          <w:shd w:val="clear" w:color="auto" w:fill="FFFFFF"/>
        </w:rPr>
        <w:t> </w:t>
      </w:r>
      <w:r w:rsidRPr="00C577DB">
        <w:rPr>
          <w:rFonts w:ascii="Open Sans" w:hAnsi="Open Sans"/>
          <w:color w:val="2B2B2B"/>
          <w:sz w:val="24"/>
          <w:szCs w:val="24"/>
          <w:shd w:val="clear" w:color="auto" w:fill="FFFFFF"/>
        </w:rPr>
        <w:t xml:space="preserve">in the Hive </w:t>
      </w:r>
      <w:proofErr w:type="spellStart"/>
      <w:r w:rsidRPr="00C577DB">
        <w:rPr>
          <w:rFonts w:ascii="Open Sans" w:hAnsi="Open Sans"/>
          <w:color w:val="2B2B2B"/>
          <w:sz w:val="24"/>
          <w:szCs w:val="24"/>
          <w:shd w:val="clear" w:color="auto" w:fill="FFFFFF"/>
        </w:rPr>
        <w:t>metastore</w:t>
      </w:r>
      <w:proofErr w:type="spellEnd"/>
      <w:r w:rsidRPr="00C577DB">
        <w:rPr>
          <w:rFonts w:ascii="Open Sans" w:hAnsi="Open Sans"/>
          <w:color w:val="2B2B2B"/>
          <w:sz w:val="24"/>
          <w:szCs w:val="24"/>
          <w:shd w:val="clear" w:color="auto" w:fill="FFFFFF"/>
        </w:rPr>
        <w:t xml:space="preserve"> database and we will create new tables in the ‘</w:t>
      </w:r>
      <w:r w:rsidRPr="00C577DB">
        <w:rPr>
          <w:rFonts w:ascii="Open Sans" w:hAnsi="Open Sans"/>
          <w:i/>
          <w:iCs/>
          <w:color w:val="2B2B2B"/>
          <w:sz w:val="24"/>
          <w:szCs w:val="24"/>
          <w:bdr w:val="none" w:sz="0" w:space="0" w:color="auto" w:frame="1"/>
          <w:shd w:val="clear" w:color="auto" w:fill="FFFFFF"/>
        </w:rPr>
        <w:t>bucketing</w:t>
      </w:r>
      <w:r w:rsidRPr="00C577DB">
        <w:rPr>
          <w:rFonts w:ascii="Open Sans" w:hAnsi="Open Sans"/>
          <w:color w:val="2B2B2B"/>
          <w:sz w:val="24"/>
          <w:szCs w:val="24"/>
          <w:shd w:val="clear" w:color="auto" w:fill="FFFFFF"/>
        </w:rPr>
        <w:t>’ database, to perform Bucketing operation on the newly created tables</w:t>
      </w:r>
      <w:r>
        <w:rPr>
          <w:rFonts w:ascii="Open Sans" w:hAnsi="Open Sans"/>
          <w:color w:val="2B2B2B"/>
          <w:sz w:val="24"/>
          <w:szCs w:val="24"/>
          <w:shd w:val="clear" w:color="auto" w:fill="FFFFFF"/>
        </w:rPr>
        <w:t>.</w:t>
      </w:r>
    </w:p>
    <w:p w:rsidR="00DC1529" w:rsidRPr="00C577DB" w:rsidRDefault="00DC1529" w:rsidP="00DC1529">
      <w:pPr>
        <w:jc w:val="both"/>
        <w:rPr>
          <w:rFonts w:ascii="Open Sans" w:hAnsi="Open Sans"/>
          <w:color w:val="2B2B2B"/>
          <w:sz w:val="24"/>
          <w:szCs w:val="24"/>
          <w:shd w:val="clear" w:color="auto" w:fill="FFFFFF"/>
        </w:rPr>
      </w:pPr>
    </w:p>
    <w:p w:rsidR="00DC1529" w:rsidRDefault="00DC1529" w:rsidP="00DC1529">
      <w:r w:rsidRPr="004B35E8">
        <w:rPr>
          <w:noProof/>
        </w:rPr>
        <w:drawing>
          <wp:inline distT="0" distB="0" distL="0" distR="0">
            <wp:extent cx="5943600" cy="1779188"/>
            <wp:effectExtent l="0" t="0" r="0" b="0"/>
            <wp:docPr id="6" name="Picture 6" descr="C:\Users\613044\Documents\2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613044\Documents\27.3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779188"/>
                    </a:xfrm>
                    <a:prstGeom prst="rect">
                      <a:avLst/>
                    </a:prstGeom>
                    <a:noFill/>
                    <a:ln>
                      <a:noFill/>
                    </a:ln>
                  </pic:spPr>
                </pic:pic>
              </a:graphicData>
            </a:graphic>
          </wp:inline>
        </w:drawing>
      </w:r>
    </w:p>
    <w:p w:rsidR="00DC1529" w:rsidRDefault="00DC1529" w:rsidP="00DC1529"/>
    <w:p w:rsidR="00DC1529" w:rsidRDefault="00DC1529" w:rsidP="00DC1529"/>
    <w:p w:rsidR="00DC1529" w:rsidRPr="001B526E" w:rsidRDefault="00DC1529" w:rsidP="00DC1529">
      <w:pPr>
        <w:pStyle w:val="western"/>
        <w:shd w:val="clear" w:color="auto" w:fill="FFFFFF"/>
        <w:spacing w:before="0" w:beforeAutospacing="0" w:after="0" w:afterAutospacing="0"/>
        <w:textAlignment w:val="baseline"/>
        <w:rPr>
          <w:rFonts w:ascii="Open Sans" w:hAnsi="Open Sans"/>
          <w:b/>
          <w:bCs/>
          <w:iCs/>
          <w:color w:val="403152" w:themeColor="accent4" w:themeShade="80"/>
          <w:sz w:val="40"/>
          <w:szCs w:val="40"/>
          <w:bdr w:val="none" w:sz="0" w:space="0" w:color="auto" w:frame="1"/>
        </w:rPr>
      </w:pPr>
      <w:r w:rsidRPr="001B526E">
        <w:rPr>
          <w:rFonts w:ascii="Open Sans" w:hAnsi="Open Sans"/>
          <w:b/>
          <w:bCs/>
          <w:iCs/>
          <w:color w:val="403152" w:themeColor="accent4" w:themeShade="80"/>
          <w:sz w:val="40"/>
          <w:szCs w:val="40"/>
          <w:bdr w:val="none" w:sz="0" w:space="0" w:color="auto" w:frame="1"/>
        </w:rPr>
        <w:lastRenderedPageBreak/>
        <w:t>Creating a New Input Table:</w:t>
      </w:r>
    </w:p>
    <w:p w:rsidR="00DC1529" w:rsidRPr="00C577DB" w:rsidRDefault="00DC1529" w:rsidP="00DC1529">
      <w:pPr>
        <w:pStyle w:val="western"/>
        <w:shd w:val="clear" w:color="auto" w:fill="FFFFFF"/>
        <w:spacing w:before="0" w:beforeAutospacing="0" w:after="0" w:afterAutospacing="0"/>
        <w:textAlignment w:val="baseline"/>
        <w:rPr>
          <w:rFonts w:ascii="Open Sans" w:hAnsi="Open Sans"/>
          <w:color w:val="2B2B2B"/>
          <w:sz w:val="28"/>
          <w:szCs w:val="28"/>
        </w:rPr>
      </w:pPr>
    </w:p>
    <w:p w:rsidR="00DC1529" w:rsidRDefault="00DC1529" w:rsidP="00DC1529">
      <w:pPr>
        <w:pStyle w:val="western"/>
        <w:shd w:val="clear" w:color="auto" w:fill="FFFFFF"/>
        <w:spacing w:before="0" w:beforeAutospacing="0" w:after="0" w:afterAutospacing="0"/>
        <w:textAlignment w:val="baseline"/>
        <w:rPr>
          <w:rFonts w:ascii="Open Sans" w:hAnsi="Open Sans"/>
          <w:color w:val="2B2B2B"/>
        </w:rPr>
      </w:pPr>
      <w:r w:rsidRPr="00C577DB">
        <w:rPr>
          <w:rFonts w:ascii="Open Sans" w:hAnsi="Open Sans"/>
          <w:color w:val="2B2B2B"/>
        </w:rPr>
        <w:t>Next, we have created a new input table with name</w:t>
      </w:r>
      <w:r w:rsidRPr="00C577DB">
        <w:rPr>
          <w:rStyle w:val="apple-converted-space"/>
          <w:rFonts w:ascii="Open Sans" w:hAnsi="Open Sans"/>
          <w:color w:val="2B2B2B"/>
        </w:rPr>
        <w:t> </w:t>
      </w:r>
      <w:r w:rsidRPr="00C577DB">
        <w:rPr>
          <w:rFonts w:ascii="Open Sans" w:hAnsi="Open Sans"/>
          <w:b/>
          <w:bCs/>
          <w:i/>
          <w:iCs/>
          <w:color w:val="2B2B2B"/>
          <w:bdr w:val="none" w:sz="0" w:space="0" w:color="auto" w:frame="1"/>
        </w:rPr>
        <w:t>‘</w:t>
      </w:r>
      <w:proofErr w:type="spellStart"/>
      <w:r w:rsidRPr="00C577DB">
        <w:rPr>
          <w:rFonts w:ascii="Open Sans" w:hAnsi="Open Sans"/>
          <w:b/>
          <w:bCs/>
          <w:i/>
          <w:iCs/>
          <w:color w:val="2B2B2B"/>
          <w:bdr w:val="none" w:sz="0" w:space="0" w:color="auto" w:frame="1"/>
        </w:rPr>
        <w:t>input_table</w:t>
      </w:r>
      <w:proofErr w:type="spellEnd"/>
      <w:r w:rsidRPr="00C577DB">
        <w:rPr>
          <w:rFonts w:ascii="Open Sans" w:hAnsi="Open Sans"/>
          <w:b/>
          <w:bCs/>
          <w:i/>
          <w:iCs/>
          <w:color w:val="2B2B2B"/>
          <w:bdr w:val="none" w:sz="0" w:space="0" w:color="auto" w:frame="1"/>
        </w:rPr>
        <w:t>’,</w:t>
      </w:r>
      <w:r w:rsidRPr="00C577DB">
        <w:rPr>
          <w:rStyle w:val="apple-converted-space"/>
          <w:rFonts w:ascii="Open Sans" w:hAnsi="Open Sans"/>
          <w:b/>
          <w:bCs/>
          <w:i/>
          <w:iCs/>
          <w:color w:val="2B2B2B"/>
          <w:bdr w:val="none" w:sz="0" w:space="0" w:color="auto" w:frame="1"/>
        </w:rPr>
        <w:t> </w:t>
      </w:r>
      <w:r w:rsidRPr="00C577DB">
        <w:rPr>
          <w:rFonts w:ascii="Open Sans" w:hAnsi="Open Sans"/>
          <w:color w:val="2B2B2B"/>
        </w:rPr>
        <w:t>where we will save the</w:t>
      </w:r>
      <w:r>
        <w:rPr>
          <w:rFonts w:ascii="Open Sans" w:hAnsi="Open Sans"/>
          <w:color w:val="2B2B2B"/>
        </w:rPr>
        <w:t xml:space="preserve"> contents of the input dataset.</w:t>
      </w:r>
    </w:p>
    <w:p w:rsidR="00DC1529" w:rsidRDefault="00DC1529" w:rsidP="00DC1529">
      <w:pPr>
        <w:pStyle w:val="western"/>
        <w:shd w:val="clear" w:color="auto" w:fill="FFFFFF"/>
        <w:spacing w:before="0" w:beforeAutospacing="0" w:after="0" w:afterAutospacing="0"/>
        <w:textAlignment w:val="baseline"/>
        <w:rPr>
          <w:rFonts w:ascii="Open Sans" w:hAnsi="Open Sans"/>
          <w:color w:val="2B2B2B"/>
        </w:rPr>
      </w:pPr>
    </w:p>
    <w:p w:rsidR="00DC1529" w:rsidRPr="00C577DB" w:rsidRDefault="00DC1529" w:rsidP="00DC1529">
      <w:pPr>
        <w:pStyle w:val="western"/>
        <w:shd w:val="clear" w:color="auto" w:fill="FFFFFF"/>
        <w:spacing w:before="0" w:beforeAutospacing="0" w:after="0" w:afterAutospacing="0"/>
        <w:textAlignment w:val="baseline"/>
        <w:rPr>
          <w:rFonts w:ascii="Open Sans" w:hAnsi="Open Sans"/>
          <w:color w:val="2B2B2B"/>
        </w:rPr>
      </w:pPr>
    </w:p>
    <w:p w:rsidR="00DC1529" w:rsidRDefault="00DC1529" w:rsidP="00DC1529">
      <w:r w:rsidRPr="004B35E8">
        <w:rPr>
          <w:noProof/>
        </w:rPr>
        <w:drawing>
          <wp:inline distT="0" distB="0" distL="0" distR="0">
            <wp:extent cx="5943600" cy="1188720"/>
            <wp:effectExtent l="0" t="0" r="0" b="0"/>
            <wp:docPr id="7" name="Picture 7" descr="C:\Users\613044\Documents\27.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613044\Documents\27.3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188720"/>
                    </a:xfrm>
                    <a:prstGeom prst="rect">
                      <a:avLst/>
                    </a:prstGeom>
                    <a:noFill/>
                    <a:ln>
                      <a:noFill/>
                    </a:ln>
                  </pic:spPr>
                </pic:pic>
              </a:graphicData>
            </a:graphic>
          </wp:inline>
        </w:drawing>
      </w:r>
    </w:p>
    <w:p w:rsidR="00DC1529" w:rsidRDefault="00DC1529" w:rsidP="00DC1529"/>
    <w:p w:rsidR="00DC1529" w:rsidRDefault="00DC1529" w:rsidP="00DC1529"/>
    <w:p w:rsidR="00DC1529" w:rsidRPr="001B526E" w:rsidRDefault="00DC1529" w:rsidP="00DC1529">
      <w:pPr>
        <w:pStyle w:val="western"/>
        <w:shd w:val="clear" w:color="auto" w:fill="FFFFFF"/>
        <w:spacing w:before="0" w:beforeAutospacing="0" w:after="0" w:afterAutospacing="0"/>
        <w:textAlignment w:val="baseline"/>
        <w:rPr>
          <w:rFonts w:ascii="Open Sans" w:hAnsi="Open Sans"/>
          <w:b/>
          <w:bCs/>
          <w:iCs/>
          <w:color w:val="403152" w:themeColor="accent4" w:themeShade="80"/>
          <w:sz w:val="40"/>
          <w:szCs w:val="40"/>
          <w:bdr w:val="none" w:sz="0" w:space="0" w:color="auto" w:frame="1"/>
        </w:rPr>
      </w:pPr>
      <w:r w:rsidRPr="001B526E">
        <w:rPr>
          <w:rFonts w:ascii="Open Sans" w:hAnsi="Open Sans"/>
          <w:b/>
          <w:bCs/>
          <w:iCs/>
          <w:color w:val="403152" w:themeColor="accent4" w:themeShade="80"/>
          <w:sz w:val="40"/>
          <w:szCs w:val="40"/>
          <w:bdr w:val="none" w:sz="0" w:space="0" w:color="auto" w:frame="1"/>
        </w:rPr>
        <w:t>Load the Input Dataset:</w:t>
      </w:r>
    </w:p>
    <w:p w:rsidR="00DC1529" w:rsidRPr="00C577DB" w:rsidRDefault="00DC1529" w:rsidP="00DC1529">
      <w:pPr>
        <w:pStyle w:val="western"/>
        <w:shd w:val="clear" w:color="auto" w:fill="FFFFFF"/>
        <w:spacing w:before="0" w:beforeAutospacing="0" w:after="0" w:afterAutospacing="0"/>
        <w:textAlignment w:val="baseline"/>
        <w:rPr>
          <w:rFonts w:ascii="Open Sans" w:hAnsi="Open Sans"/>
          <w:b/>
          <w:bCs/>
          <w:i/>
          <w:iCs/>
          <w:color w:val="4A86E8"/>
          <w:sz w:val="40"/>
          <w:szCs w:val="40"/>
          <w:bdr w:val="none" w:sz="0" w:space="0" w:color="auto" w:frame="1"/>
        </w:rPr>
      </w:pPr>
    </w:p>
    <w:p w:rsidR="00DC1529" w:rsidRDefault="00DC1529" w:rsidP="00DC1529">
      <w:pPr>
        <w:pStyle w:val="western"/>
        <w:shd w:val="clear" w:color="auto" w:fill="FFFFFF"/>
        <w:spacing w:before="0" w:beforeAutospacing="0" w:after="0" w:afterAutospacing="0"/>
        <w:textAlignment w:val="baseline"/>
        <w:rPr>
          <w:rFonts w:ascii="Open Sans" w:hAnsi="Open Sans"/>
          <w:color w:val="2B2B2B"/>
        </w:rPr>
      </w:pPr>
      <w:r w:rsidRPr="00C577DB">
        <w:rPr>
          <w:rFonts w:ascii="Open Sans" w:hAnsi="Open Sans"/>
          <w:color w:val="2B2B2B"/>
        </w:rPr>
        <w:t>Now, in the below image, we can see that we have loaded the contents of</w:t>
      </w:r>
      <w:r w:rsidRPr="00C577DB">
        <w:rPr>
          <w:rStyle w:val="apple-converted-space"/>
          <w:rFonts w:ascii="Open Sans" w:hAnsi="Open Sans"/>
          <w:color w:val="2B2B2B"/>
        </w:rPr>
        <w:t> </w:t>
      </w:r>
      <w:proofErr w:type="spellStart"/>
      <w:r w:rsidRPr="00C577DB">
        <w:rPr>
          <w:rFonts w:ascii="Open Sans" w:hAnsi="Open Sans"/>
          <w:b/>
          <w:bCs/>
          <w:i/>
          <w:iCs/>
          <w:color w:val="2B2B2B"/>
          <w:bdr w:val="none" w:sz="0" w:space="0" w:color="auto" w:frame="1"/>
        </w:rPr>
        <w:t>real_state</w:t>
      </w:r>
      <w:proofErr w:type="spellEnd"/>
      <w:r w:rsidRPr="00C577DB">
        <w:rPr>
          <w:rStyle w:val="apple-converted-space"/>
          <w:rFonts w:ascii="Open Sans" w:hAnsi="Open Sans"/>
          <w:color w:val="2B2B2B"/>
        </w:rPr>
        <w:t> </w:t>
      </w:r>
      <w:r w:rsidRPr="00C577DB">
        <w:rPr>
          <w:rFonts w:ascii="Open Sans" w:hAnsi="Open Sans"/>
          <w:color w:val="2B2B2B"/>
        </w:rPr>
        <w:t xml:space="preserve">into </w:t>
      </w:r>
      <w:proofErr w:type="spellStart"/>
      <w:r w:rsidRPr="00C577DB">
        <w:rPr>
          <w:rFonts w:ascii="Open Sans" w:hAnsi="Open Sans"/>
          <w:color w:val="2B2B2B"/>
        </w:rPr>
        <w:t>input</w:t>
      </w:r>
      <w:r w:rsidRPr="00C577DB">
        <w:rPr>
          <w:rFonts w:ascii="Open Sans" w:hAnsi="Open Sans"/>
          <w:b/>
          <w:bCs/>
          <w:i/>
          <w:iCs/>
          <w:color w:val="2B2B2B"/>
          <w:bdr w:val="none" w:sz="0" w:space="0" w:color="auto" w:frame="1"/>
        </w:rPr>
        <w:t>_table</w:t>
      </w:r>
      <w:proofErr w:type="spellEnd"/>
      <w:r w:rsidRPr="00C577DB">
        <w:rPr>
          <w:rStyle w:val="apple-converted-space"/>
          <w:rFonts w:ascii="Open Sans" w:hAnsi="Open Sans"/>
          <w:color w:val="2B2B2B"/>
        </w:rPr>
        <w:t> </w:t>
      </w:r>
      <w:r w:rsidRPr="00C577DB">
        <w:rPr>
          <w:rFonts w:ascii="Open Sans" w:hAnsi="Open Sans"/>
          <w:color w:val="2B2B2B"/>
        </w:rPr>
        <w:t>by using the load command.</w:t>
      </w:r>
    </w:p>
    <w:p w:rsidR="00DC1529" w:rsidRDefault="00DC1529" w:rsidP="00DC1529">
      <w:pPr>
        <w:pStyle w:val="western"/>
        <w:shd w:val="clear" w:color="auto" w:fill="FFFFFF"/>
        <w:spacing w:before="0" w:beforeAutospacing="0" w:after="0" w:afterAutospacing="0"/>
        <w:textAlignment w:val="baseline"/>
        <w:rPr>
          <w:rFonts w:ascii="Open Sans" w:hAnsi="Open Sans"/>
          <w:color w:val="2B2B2B"/>
        </w:rPr>
      </w:pPr>
    </w:p>
    <w:p w:rsidR="00DC1529" w:rsidRPr="00C577DB" w:rsidRDefault="00DC1529" w:rsidP="00DC1529">
      <w:pPr>
        <w:pStyle w:val="western"/>
        <w:shd w:val="clear" w:color="auto" w:fill="FFFFFF"/>
        <w:spacing w:before="0" w:beforeAutospacing="0" w:after="0" w:afterAutospacing="0"/>
        <w:textAlignment w:val="baseline"/>
        <w:rPr>
          <w:rFonts w:ascii="Open Sans" w:hAnsi="Open Sans"/>
          <w:color w:val="2B2B2B"/>
        </w:rPr>
      </w:pPr>
    </w:p>
    <w:p w:rsidR="00DC1529" w:rsidRDefault="00DC1529" w:rsidP="00DC1529">
      <w:r w:rsidRPr="004B35E8">
        <w:rPr>
          <w:noProof/>
        </w:rPr>
        <w:drawing>
          <wp:inline distT="0" distB="0" distL="0" distR="0">
            <wp:extent cx="5943600" cy="1702880"/>
            <wp:effectExtent l="0" t="0" r="0" b="0"/>
            <wp:docPr id="8" name="Picture 8" descr="C:\Users\613044\Documents\27.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613044\Documents\27.3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02880"/>
                    </a:xfrm>
                    <a:prstGeom prst="rect">
                      <a:avLst/>
                    </a:prstGeom>
                    <a:noFill/>
                    <a:ln>
                      <a:noFill/>
                    </a:ln>
                  </pic:spPr>
                </pic:pic>
              </a:graphicData>
            </a:graphic>
          </wp:inline>
        </w:drawing>
      </w:r>
    </w:p>
    <w:p w:rsidR="00DC1529" w:rsidRDefault="00DC1529" w:rsidP="00DC1529"/>
    <w:p w:rsidR="00DC1529" w:rsidRDefault="00DC1529" w:rsidP="00DC1529"/>
    <w:p w:rsidR="00DC1529" w:rsidRPr="001B526E" w:rsidRDefault="00DC1529" w:rsidP="00DC1529">
      <w:pPr>
        <w:pStyle w:val="western"/>
        <w:shd w:val="clear" w:color="auto" w:fill="FFFFFF"/>
        <w:spacing w:before="0" w:beforeAutospacing="0" w:after="0" w:afterAutospacing="0"/>
        <w:jc w:val="both"/>
        <w:textAlignment w:val="baseline"/>
        <w:rPr>
          <w:rFonts w:ascii="Open Sans" w:hAnsi="Open Sans"/>
          <w:b/>
          <w:bCs/>
          <w:iCs/>
          <w:color w:val="403152" w:themeColor="accent4" w:themeShade="80"/>
          <w:sz w:val="36"/>
          <w:szCs w:val="36"/>
          <w:bdr w:val="none" w:sz="0" w:space="0" w:color="auto" w:frame="1"/>
        </w:rPr>
      </w:pPr>
      <w:r w:rsidRPr="001B526E">
        <w:rPr>
          <w:rFonts w:ascii="Open Sans" w:hAnsi="Open Sans"/>
          <w:b/>
          <w:bCs/>
          <w:iCs/>
          <w:color w:val="403152" w:themeColor="accent4" w:themeShade="80"/>
          <w:sz w:val="36"/>
          <w:szCs w:val="36"/>
          <w:bdr w:val="none" w:sz="0" w:space="0" w:color="auto" w:frame="1"/>
        </w:rPr>
        <w:t xml:space="preserve">Display the Contents of Table </w:t>
      </w:r>
      <w:proofErr w:type="spellStart"/>
      <w:r w:rsidRPr="001B526E">
        <w:rPr>
          <w:rFonts w:ascii="Open Sans" w:hAnsi="Open Sans"/>
          <w:b/>
          <w:bCs/>
          <w:iCs/>
          <w:color w:val="403152" w:themeColor="accent4" w:themeShade="80"/>
          <w:sz w:val="36"/>
          <w:szCs w:val="36"/>
          <w:bdr w:val="none" w:sz="0" w:space="0" w:color="auto" w:frame="1"/>
        </w:rPr>
        <w:t>input_table</w:t>
      </w:r>
      <w:proofErr w:type="spellEnd"/>
      <w:r w:rsidRPr="001B526E">
        <w:rPr>
          <w:rFonts w:ascii="Open Sans" w:hAnsi="Open Sans"/>
          <w:b/>
          <w:bCs/>
          <w:iCs/>
          <w:color w:val="403152" w:themeColor="accent4" w:themeShade="80"/>
          <w:sz w:val="36"/>
          <w:szCs w:val="36"/>
          <w:bdr w:val="none" w:sz="0" w:space="0" w:color="auto" w:frame="1"/>
        </w:rPr>
        <w:t xml:space="preserve"> to Ensure Whether the Input File has been </w:t>
      </w:r>
      <w:proofErr w:type="gramStart"/>
      <w:r w:rsidRPr="001B526E">
        <w:rPr>
          <w:rFonts w:ascii="Open Sans" w:hAnsi="Open Sans"/>
          <w:b/>
          <w:bCs/>
          <w:iCs/>
          <w:color w:val="403152" w:themeColor="accent4" w:themeShade="80"/>
          <w:sz w:val="36"/>
          <w:szCs w:val="36"/>
          <w:bdr w:val="none" w:sz="0" w:space="0" w:color="auto" w:frame="1"/>
        </w:rPr>
        <w:t>Loaded</w:t>
      </w:r>
      <w:proofErr w:type="gramEnd"/>
      <w:r w:rsidRPr="001B526E">
        <w:rPr>
          <w:rFonts w:ascii="Open Sans" w:hAnsi="Open Sans"/>
          <w:b/>
          <w:bCs/>
          <w:iCs/>
          <w:color w:val="403152" w:themeColor="accent4" w:themeShade="80"/>
          <w:sz w:val="36"/>
          <w:szCs w:val="36"/>
          <w:bdr w:val="none" w:sz="0" w:space="0" w:color="auto" w:frame="1"/>
        </w:rPr>
        <w:t xml:space="preserve"> Successfully or Not:</w:t>
      </w:r>
    </w:p>
    <w:p w:rsidR="00DC1529" w:rsidRPr="00C577DB" w:rsidRDefault="00DC1529" w:rsidP="00DC1529">
      <w:pPr>
        <w:pStyle w:val="western"/>
        <w:shd w:val="clear" w:color="auto" w:fill="FFFFFF"/>
        <w:spacing w:before="0" w:beforeAutospacing="0" w:after="0" w:afterAutospacing="0"/>
        <w:jc w:val="both"/>
        <w:textAlignment w:val="baseline"/>
        <w:rPr>
          <w:rFonts w:ascii="Open Sans" w:hAnsi="Open Sans"/>
          <w:color w:val="2B2B2B"/>
        </w:rPr>
      </w:pPr>
    </w:p>
    <w:p w:rsidR="00DC1529" w:rsidRPr="00C577DB" w:rsidRDefault="00DC1529" w:rsidP="00DC1529">
      <w:pPr>
        <w:pStyle w:val="western"/>
        <w:shd w:val="clear" w:color="auto" w:fill="FFFFFF"/>
        <w:spacing w:before="0" w:beforeAutospacing="0" w:after="0" w:afterAutospacing="0"/>
        <w:textAlignment w:val="baseline"/>
        <w:rPr>
          <w:rFonts w:ascii="Open Sans" w:hAnsi="Open Sans"/>
          <w:color w:val="2B2B2B"/>
        </w:rPr>
      </w:pPr>
      <w:r w:rsidRPr="00C577DB">
        <w:rPr>
          <w:rFonts w:ascii="Open Sans" w:hAnsi="Open Sans"/>
          <w:color w:val="2B2B2B"/>
        </w:rPr>
        <w:t>By using ‘</w:t>
      </w:r>
      <w:r w:rsidRPr="00C577DB">
        <w:rPr>
          <w:rFonts w:ascii="Open Sans" w:hAnsi="Open Sans"/>
          <w:i/>
          <w:iCs/>
          <w:color w:val="2B2B2B"/>
          <w:bdr w:val="none" w:sz="0" w:space="0" w:color="auto" w:frame="1"/>
        </w:rPr>
        <w:t>select’</w:t>
      </w:r>
      <w:r w:rsidRPr="00C577DB">
        <w:rPr>
          <w:rStyle w:val="apple-converted-space"/>
          <w:rFonts w:ascii="Open Sans" w:hAnsi="Open Sans"/>
          <w:color w:val="2B2B2B"/>
        </w:rPr>
        <w:t> </w:t>
      </w:r>
      <w:r w:rsidRPr="00C577DB">
        <w:rPr>
          <w:rFonts w:ascii="Open Sans" w:hAnsi="Open Sans"/>
          <w:color w:val="2B2B2B"/>
        </w:rPr>
        <w:t>statement, we can check the contents of the</w:t>
      </w:r>
      <w:r w:rsidRPr="00C577DB">
        <w:rPr>
          <w:rStyle w:val="apple-converted-space"/>
          <w:rFonts w:ascii="Open Sans" w:hAnsi="Open Sans"/>
          <w:color w:val="2B2B2B"/>
        </w:rPr>
        <w:t> </w:t>
      </w:r>
      <w:proofErr w:type="spellStart"/>
      <w:r w:rsidRPr="00C577DB">
        <w:rPr>
          <w:rFonts w:ascii="Open Sans" w:hAnsi="Open Sans"/>
          <w:b/>
          <w:bCs/>
          <w:i/>
          <w:iCs/>
          <w:color w:val="2B2B2B"/>
          <w:bdr w:val="none" w:sz="0" w:space="0" w:color="auto" w:frame="1"/>
        </w:rPr>
        <w:t>input_table</w:t>
      </w:r>
      <w:proofErr w:type="spellEnd"/>
      <w:r w:rsidRPr="00C577DB">
        <w:rPr>
          <w:rFonts w:ascii="Open Sans" w:hAnsi="Open Sans"/>
          <w:b/>
          <w:bCs/>
          <w:i/>
          <w:iCs/>
          <w:color w:val="2B2B2B"/>
          <w:bdr w:val="none" w:sz="0" w:space="0" w:color="auto" w:frame="1"/>
        </w:rPr>
        <w:t>,</w:t>
      </w:r>
      <w:r w:rsidRPr="00C577DB">
        <w:rPr>
          <w:rStyle w:val="apple-converted-space"/>
          <w:rFonts w:ascii="Open Sans" w:hAnsi="Open Sans"/>
          <w:b/>
          <w:bCs/>
          <w:i/>
          <w:iCs/>
          <w:color w:val="2B2B2B"/>
          <w:bdr w:val="none" w:sz="0" w:space="0" w:color="auto" w:frame="1"/>
        </w:rPr>
        <w:t> </w:t>
      </w:r>
      <w:r w:rsidRPr="00C577DB">
        <w:rPr>
          <w:rFonts w:ascii="Open Sans" w:hAnsi="Open Sans"/>
          <w:color w:val="2B2B2B"/>
        </w:rPr>
        <w:t>whether we have successfully loaded the contents or not.</w:t>
      </w:r>
    </w:p>
    <w:p w:rsidR="00DC1529" w:rsidRDefault="00DC1529" w:rsidP="00DC1529">
      <w:pPr>
        <w:pStyle w:val="western"/>
        <w:shd w:val="clear" w:color="auto" w:fill="FFFFFF"/>
        <w:spacing w:before="0" w:beforeAutospacing="0" w:after="0" w:afterAutospacing="0"/>
        <w:textAlignment w:val="baseline"/>
        <w:rPr>
          <w:rFonts w:ascii="Open Sans" w:hAnsi="Open Sans"/>
          <w:color w:val="2B2B2B"/>
        </w:rPr>
      </w:pPr>
    </w:p>
    <w:p w:rsidR="00DC1529" w:rsidRDefault="00DC1529" w:rsidP="00DC1529">
      <w:pPr>
        <w:pStyle w:val="western"/>
        <w:shd w:val="clear" w:color="auto" w:fill="FFFFFF"/>
        <w:spacing w:before="0" w:beforeAutospacing="0" w:after="0" w:afterAutospacing="0"/>
        <w:textAlignment w:val="baseline"/>
        <w:rPr>
          <w:rFonts w:ascii="Open Sans" w:hAnsi="Open Sans"/>
          <w:color w:val="2B2B2B"/>
        </w:rPr>
      </w:pPr>
    </w:p>
    <w:p w:rsidR="00DC1529" w:rsidRDefault="00CC4C1A" w:rsidP="00DC1529">
      <w:pPr>
        <w:pStyle w:val="western"/>
        <w:shd w:val="clear" w:color="auto" w:fill="FFFFFF"/>
        <w:spacing w:before="0" w:beforeAutospacing="0" w:after="0" w:afterAutospacing="0"/>
        <w:textAlignment w:val="baseline"/>
        <w:rPr>
          <w:rFonts w:ascii="Open Sans" w:hAnsi="Open Sans"/>
          <w:color w:val="2B2B2B"/>
        </w:rPr>
      </w:pPr>
      <w:r>
        <w:rPr>
          <w:rFonts w:ascii="Open Sans" w:hAnsi="Open Sans"/>
          <w:color w:val="2B2B2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5pt;height:106.5pt">
            <v:imagedata r:id="rId10" o:title="27"/>
          </v:shape>
        </w:pict>
      </w:r>
    </w:p>
    <w:p w:rsidR="00DC1529" w:rsidRDefault="00DC1529" w:rsidP="00DC1529">
      <w:pPr>
        <w:pStyle w:val="western"/>
        <w:shd w:val="clear" w:color="auto" w:fill="FFFFFF"/>
        <w:spacing w:before="0" w:beforeAutospacing="0" w:after="0" w:afterAutospacing="0"/>
        <w:textAlignment w:val="baseline"/>
        <w:rPr>
          <w:rFonts w:ascii="Open Sans" w:hAnsi="Open Sans"/>
          <w:color w:val="2B2B2B"/>
        </w:rPr>
      </w:pPr>
    </w:p>
    <w:p w:rsidR="00DC1529" w:rsidRPr="001B526E" w:rsidRDefault="00DC1529" w:rsidP="00DC1529">
      <w:pPr>
        <w:pStyle w:val="western"/>
        <w:shd w:val="clear" w:color="auto" w:fill="FFFFFF"/>
        <w:spacing w:before="0" w:beforeAutospacing="0" w:after="0" w:afterAutospacing="0"/>
        <w:textAlignment w:val="baseline"/>
        <w:rPr>
          <w:rFonts w:ascii="Open Sans" w:hAnsi="Open Sans"/>
          <w:b/>
          <w:bCs/>
          <w:iCs/>
          <w:color w:val="403152" w:themeColor="accent4" w:themeShade="80"/>
          <w:sz w:val="40"/>
          <w:szCs w:val="40"/>
          <w:bdr w:val="none" w:sz="0" w:space="0" w:color="auto" w:frame="1"/>
          <w:shd w:val="clear" w:color="auto" w:fill="FFFFFF"/>
        </w:rPr>
      </w:pPr>
      <w:r w:rsidRPr="001B526E">
        <w:rPr>
          <w:rFonts w:ascii="Open Sans" w:hAnsi="Open Sans"/>
          <w:b/>
          <w:bCs/>
          <w:iCs/>
          <w:color w:val="403152" w:themeColor="accent4" w:themeShade="80"/>
          <w:sz w:val="40"/>
          <w:szCs w:val="40"/>
          <w:bdr w:val="none" w:sz="0" w:space="0" w:color="auto" w:frame="1"/>
          <w:shd w:val="clear" w:color="auto" w:fill="FFFFFF"/>
        </w:rPr>
        <w:t>Setting the Below Properties in Hive Command Line</w:t>
      </w:r>
    </w:p>
    <w:p w:rsidR="00DC1529" w:rsidRPr="00C577DB" w:rsidRDefault="00DC1529" w:rsidP="00DC1529">
      <w:pPr>
        <w:pStyle w:val="western"/>
        <w:shd w:val="clear" w:color="auto" w:fill="FFFFFF"/>
        <w:spacing w:before="0" w:beforeAutospacing="0" w:after="0" w:afterAutospacing="0"/>
        <w:textAlignment w:val="baseline"/>
        <w:rPr>
          <w:rFonts w:ascii="Open Sans" w:hAnsi="Open Sans"/>
          <w:color w:val="2B2B2B"/>
          <w:sz w:val="40"/>
          <w:szCs w:val="40"/>
        </w:rPr>
      </w:pPr>
    </w:p>
    <w:p w:rsidR="00DC1529" w:rsidRDefault="00DC1529" w:rsidP="00DC1529">
      <w:r w:rsidRPr="004B35E8">
        <w:rPr>
          <w:noProof/>
        </w:rPr>
        <w:drawing>
          <wp:inline distT="0" distB="0" distL="0" distR="0">
            <wp:extent cx="5943600" cy="1551172"/>
            <wp:effectExtent l="0" t="0" r="0" b="0"/>
            <wp:docPr id="11" name="Picture 11" descr="C:\Users\613044\Documents\27.3set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613044\Documents\27.3set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551172"/>
                    </a:xfrm>
                    <a:prstGeom prst="rect">
                      <a:avLst/>
                    </a:prstGeom>
                    <a:noFill/>
                    <a:ln>
                      <a:noFill/>
                    </a:ln>
                  </pic:spPr>
                </pic:pic>
              </a:graphicData>
            </a:graphic>
          </wp:inline>
        </w:drawing>
      </w:r>
    </w:p>
    <w:p w:rsidR="00DC1529" w:rsidRDefault="00DC1529" w:rsidP="00DC1529"/>
    <w:p w:rsidR="00DC1529" w:rsidRDefault="00DC1529" w:rsidP="00DC1529"/>
    <w:p w:rsidR="00DC1529" w:rsidRPr="001B526E" w:rsidRDefault="00DC1529" w:rsidP="00DC1529">
      <w:pPr>
        <w:jc w:val="both"/>
        <w:rPr>
          <w:rFonts w:ascii="Open Sans" w:hAnsi="Open Sans"/>
          <w:b/>
          <w:bCs/>
          <w:iCs/>
          <w:color w:val="403152" w:themeColor="accent4" w:themeShade="80"/>
          <w:sz w:val="36"/>
          <w:szCs w:val="36"/>
          <w:bdr w:val="none" w:sz="0" w:space="0" w:color="auto" w:frame="1"/>
          <w:shd w:val="clear" w:color="auto" w:fill="FFFFFF"/>
        </w:rPr>
      </w:pPr>
      <w:r w:rsidRPr="001B526E">
        <w:rPr>
          <w:rFonts w:ascii="Open Sans" w:hAnsi="Open Sans"/>
          <w:b/>
          <w:bCs/>
          <w:iCs/>
          <w:color w:val="403152" w:themeColor="accent4" w:themeShade="80"/>
          <w:sz w:val="36"/>
          <w:szCs w:val="36"/>
          <w:bdr w:val="none" w:sz="0" w:space="0" w:color="auto" w:frame="1"/>
          <w:shd w:val="clear" w:color="auto" w:fill="FFFFFF"/>
        </w:rPr>
        <w:t>Creating Bucket Table &amp;Query to Retrieve Data from Bucketed Table:</w:t>
      </w:r>
    </w:p>
    <w:p w:rsidR="00DC1529" w:rsidRPr="00C577DB" w:rsidRDefault="00DC1529" w:rsidP="00DC1529">
      <w:pPr>
        <w:jc w:val="both"/>
        <w:rPr>
          <w:rFonts w:ascii="Open Sans" w:hAnsi="Open Sans"/>
          <w:b/>
          <w:bCs/>
          <w:i/>
          <w:iCs/>
          <w:color w:val="4A86E8"/>
          <w:sz w:val="36"/>
          <w:szCs w:val="36"/>
          <w:bdr w:val="none" w:sz="0" w:space="0" w:color="auto" w:frame="1"/>
          <w:shd w:val="clear" w:color="auto" w:fill="FFFFFF"/>
        </w:rPr>
      </w:pPr>
    </w:p>
    <w:p w:rsidR="00DC1529" w:rsidRDefault="00DC1529" w:rsidP="00DC1529">
      <w:pPr>
        <w:rPr>
          <w:noProof/>
        </w:rPr>
      </w:pPr>
    </w:p>
    <w:p w:rsidR="00DC1529" w:rsidRDefault="00DC1529" w:rsidP="00DC1529">
      <w:pPr>
        <w:rPr>
          <w:noProof/>
        </w:rPr>
      </w:pPr>
    </w:p>
    <w:p w:rsidR="00DC1529" w:rsidRDefault="00DC1529" w:rsidP="00DC1529">
      <w:pPr>
        <w:rPr>
          <w:noProof/>
        </w:rPr>
      </w:pPr>
    </w:p>
    <w:p w:rsidR="00DC1529" w:rsidRDefault="00DC1529" w:rsidP="00DC1529">
      <w:r w:rsidRPr="00C577DB">
        <w:rPr>
          <w:noProof/>
        </w:rPr>
        <w:lastRenderedPageBreak/>
        <w:drawing>
          <wp:inline distT="0" distB="0" distL="0" distR="0">
            <wp:extent cx="5943600" cy="1707318"/>
            <wp:effectExtent l="0" t="0" r="0" b="7620"/>
            <wp:docPr id="14" name="Picture 14" descr="C:\Users\613044\Documents\27.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613044\Documents\27.3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707318"/>
                    </a:xfrm>
                    <a:prstGeom prst="rect">
                      <a:avLst/>
                    </a:prstGeom>
                    <a:noFill/>
                    <a:ln>
                      <a:noFill/>
                    </a:ln>
                  </pic:spPr>
                </pic:pic>
              </a:graphicData>
            </a:graphic>
          </wp:inline>
        </w:drawing>
      </w:r>
    </w:p>
    <w:p w:rsidR="00DC1529" w:rsidRPr="00C577DB" w:rsidRDefault="00DC1529" w:rsidP="00DC1529">
      <w:pPr>
        <w:pStyle w:val="western"/>
        <w:shd w:val="clear" w:color="auto" w:fill="FFFFFF"/>
        <w:spacing w:before="0" w:beforeAutospacing="0" w:after="0" w:afterAutospacing="0"/>
        <w:textAlignment w:val="baseline"/>
        <w:rPr>
          <w:rFonts w:ascii="Open Sans" w:hAnsi="Open Sans"/>
          <w:color w:val="2B2B2B"/>
        </w:rPr>
      </w:pPr>
    </w:p>
    <w:p w:rsidR="00A076BB" w:rsidRDefault="00DC1529">
      <w:r w:rsidRPr="00DC1529">
        <w:rPr>
          <w:noProof/>
        </w:rPr>
        <w:drawing>
          <wp:inline distT="0" distB="0" distL="0" distR="0">
            <wp:extent cx="5943600" cy="3271366"/>
            <wp:effectExtent l="19050" t="0" r="0" b="0"/>
            <wp:docPr id="15" name="Picture 15" descr="C:\Users\613044\Documents\27.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613044\Documents\27.3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71366"/>
                    </a:xfrm>
                    <a:prstGeom prst="rect">
                      <a:avLst/>
                    </a:prstGeom>
                    <a:noFill/>
                    <a:ln>
                      <a:noFill/>
                    </a:ln>
                  </pic:spPr>
                </pic:pic>
              </a:graphicData>
            </a:graphic>
          </wp:inline>
        </w:drawing>
      </w:r>
    </w:p>
    <w:p w:rsidR="00DC1529" w:rsidRDefault="00DC1529"/>
    <w:p w:rsidR="00DC1529" w:rsidRPr="001B526E" w:rsidRDefault="00DC1529" w:rsidP="00DC1529">
      <w:pPr>
        <w:rPr>
          <w:rFonts w:ascii="Open Sans" w:hAnsi="Open Sans"/>
          <w:b/>
          <w:bCs/>
          <w:iCs/>
          <w:color w:val="403152" w:themeColor="accent4" w:themeShade="80"/>
          <w:sz w:val="36"/>
          <w:szCs w:val="36"/>
          <w:bdr w:val="none" w:sz="0" w:space="0" w:color="auto" w:frame="1"/>
          <w:shd w:val="clear" w:color="auto" w:fill="FFFFFF"/>
        </w:rPr>
      </w:pPr>
      <w:r w:rsidRPr="001B526E">
        <w:rPr>
          <w:rFonts w:ascii="Open Sans" w:hAnsi="Open Sans"/>
          <w:b/>
          <w:bCs/>
          <w:iCs/>
          <w:color w:val="403152" w:themeColor="accent4" w:themeShade="80"/>
          <w:sz w:val="36"/>
          <w:szCs w:val="36"/>
          <w:bdr w:val="none" w:sz="0" w:space="0" w:color="auto" w:frame="1"/>
          <w:shd w:val="clear" w:color="auto" w:fill="FFFFFF"/>
        </w:rPr>
        <w:t>Browse Directory:</w:t>
      </w:r>
    </w:p>
    <w:p w:rsidR="00DC1529" w:rsidRDefault="00CC4C1A" w:rsidP="00DC1529">
      <w:pPr>
        <w:rPr>
          <w:sz w:val="36"/>
          <w:szCs w:val="36"/>
        </w:rPr>
      </w:pPr>
      <w:r>
        <w:rPr>
          <w:sz w:val="36"/>
          <w:szCs w:val="36"/>
        </w:rPr>
        <w:lastRenderedPageBreak/>
        <w:pict>
          <v:shape id="_x0000_i1026" type="#_x0000_t75" style="width:456pt;height:284.25pt">
            <v:imagedata r:id="rId14" o:title="27"/>
          </v:shape>
        </w:pict>
      </w:r>
    </w:p>
    <w:p w:rsidR="00DC1529" w:rsidRPr="001B526E" w:rsidRDefault="00DC1529" w:rsidP="00DC1529">
      <w:pPr>
        <w:rPr>
          <w:b/>
          <w:color w:val="403152" w:themeColor="accent4" w:themeShade="80"/>
          <w:sz w:val="40"/>
          <w:szCs w:val="40"/>
        </w:rPr>
      </w:pPr>
      <w:r w:rsidRPr="001B526E">
        <w:rPr>
          <w:b/>
          <w:color w:val="403152" w:themeColor="accent4" w:themeShade="80"/>
          <w:sz w:val="40"/>
          <w:szCs w:val="40"/>
        </w:rPr>
        <w:t>Browsing the file:</w:t>
      </w:r>
    </w:p>
    <w:p w:rsidR="00DC1529" w:rsidRDefault="00DC1529" w:rsidP="00DC1529">
      <w:r w:rsidRPr="00C577DB">
        <w:rPr>
          <w:noProof/>
        </w:rPr>
        <w:lastRenderedPageBreak/>
        <w:drawing>
          <wp:inline distT="0" distB="0" distL="0" distR="0">
            <wp:extent cx="5860472" cy="5372100"/>
            <wp:effectExtent l="0" t="0" r="6985" b="0"/>
            <wp:docPr id="17" name="Picture 17" descr="C:\Users\613044\Documents\27.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613044\Documents\27.3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93303" cy="5402195"/>
                    </a:xfrm>
                    <a:prstGeom prst="rect">
                      <a:avLst/>
                    </a:prstGeom>
                    <a:noFill/>
                    <a:ln>
                      <a:noFill/>
                    </a:ln>
                  </pic:spPr>
                </pic:pic>
              </a:graphicData>
            </a:graphic>
          </wp:inline>
        </w:drawing>
      </w:r>
    </w:p>
    <w:p w:rsidR="00DC1529" w:rsidRDefault="00DC1529" w:rsidP="00DC1529">
      <w:r>
        <w:rPr>
          <w:noProof/>
        </w:rPr>
        <w:lastRenderedPageBreak/>
        <w:drawing>
          <wp:inline distT="0" distB="0" distL="0" distR="0">
            <wp:extent cx="5666038" cy="5172075"/>
            <wp:effectExtent l="0" t="0" r="0" b="0"/>
            <wp:docPr id="18" name="Picture 18" descr="C:\Users\613044\Documents\27.3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613044\Documents\27.39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86325" cy="5190593"/>
                    </a:xfrm>
                    <a:prstGeom prst="rect">
                      <a:avLst/>
                    </a:prstGeom>
                    <a:noFill/>
                    <a:ln>
                      <a:noFill/>
                    </a:ln>
                  </pic:spPr>
                </pic:pic>
              </a:graphicData>
            </a:graphic>
          </wp:inline>
        </w:drawing>
      </w:r>
    </w:p>
    <w:p w:rsidR="00DC1529" w:rsidRDefault="00DC1529" w:rsidP="00DC1529"/>
    <w:p w:rsidR="00DC1529" w:rsidRDefault="00DC1529" w:rsidP="00DC1529"/>
    <w:p w:rsidR="00DC1529" w:rsidRDefault="00DC1529" w:rsidP="00DC1529"/>
    <w:p w:rsidR="00DC1529" w:rsidRDefault="00DC1529" w:rsidP="00DC1529"/>
    <w:p w:rsidR="00DC1529" w:rsidRDefault="00DC1529" w:rsidP="00DC1529"/>
    <w:p w:rsidR="00DC1529" w:rsidRDefault="00DC1529" w:rsidP="00DC1529"/>
    <w:p w:rsidR="00DC1529" w:rsidRDefault="00DC1529" w:rsidP="00DC1529"/>
    <w:p w:rsidR="00DC1529" w:rsidRDefault="00DC1529" w:rsidP="00DC1529"/>
    <w:p w:rsidR="00DC1529" w:rsidRPr="001B526E" w:rsidRDefault="00DC1529" w:rsidP="00DC1529">
      <w:pPr>
        <w:rPr>
          <w:b/>
          <w:color w:val="403152" w:themeColor="accent4" w:themeShade="80"/>
          <w:sz w:val="40"/>
          <w:szCs w:val="40"/>
        </w:rPr>
      </w:pPr>
      <w:r w:rsidRPr="001B526E">
        <w:rPr>
          <w:b/>
          <w:color w:val="403152" w:themeColor="accent4" w:themeShade="80"/>
          <w:sz w:val="40"/>
          <w:szCs w:val="40"/>
        </w:rPr>
        <w:t>Output:</w:t>
      </w:r>
    </w:p>
    <w:p w:rsidR="00DC1529" w:rsidRPr="001B526E" w:rsidRDefault="00DC1529" w:rsidP="00DC1529">
      <w:pPr>
        <w:rPr>
          <w:b/>
          <w:color w:val="403152" w:themeColor="accent4" w:themeShade="80"/>
          <w:sz w:val="48"/>
          <w:szCs w:val="48"/>
        </w:rPr>
      </w:pPr>
      <w:r w:rsidRPr="001B526E">
        <w:rPr>
          <w:b/>
          <w:color w:val="403152" w:themeColor="accent4" w:themeShade="80"/>
          <w:sz w:val="48"/>
          <w:szCs w:val="48"/>
        </w:rPr>
        <w:lastRenderedPageBreak/>
        <w:t>Bucket-1</w:t>
      </w:r>
    </w:p>
    <w:p w:rsidR="00DC1529" w:rsidRDefault="00CC4C1A" w:rsidP="00DC1529">
      <w:pPr>
        <w:rPr>
          <w:b/>
          <w:sz w:val="48"/>
          <w:szCs w:val="48"/>
        </w:rPr>
      </w:pPr>
      <w:r>
        <w:rPr>
          <w:b/>
          <w:sz w:val="48"/>
          <w:szCs w:val="48"/>
        </w:rPr>
        <w:pict>
          <v:shape id="_x0000_i1027" type="#_x0000_t75" style="width:357pt;height:180pt">
            <v:imagedata r:id="rId17" o:title="27"/>
          </v:shape>
        </w:pict>
      </w:r>
      <w:bookmarkStart w:id="0" w:name="_GoBack"/>
      <w:bookmarkEnd w:id="0"/>
    </w:p>
    <w:p w:rsidR="00DC1529" w:rsidRPr="001B526E" w:rsidRDefault="00DC1529" w:rsidP="00DC1529">
      <w:pPr>
        <w:rPr>
          <w:b/>
          <w:color w:val="403152" w:themeColor="accent4" w:themeShade="80"/>
          <w:sz w:val="48"/>
          <w:szCs w:val="48"/>
        </w:rPr>
      </w:pPr>
      <w:r w:rsidRPr="001B526E">
        <w:rPr>
          <w:b/>
          <w:color w:val="403152" w:themeColor="accent4" w:themeShade="80"/>
          <w:sz w:val="48"/>
          <w:szCs w:val="48"/>
        </w:rPr>
        <w:t>Bucket-2</w:t>
      </w:r>
    </w:p>
    <w:p w:rsidR="00DC1529" w:rsidRPr="00DC1529" w:rsidRDefault="00CC4C1A" w:rsidP="00DC1529">
      <w:pPr>
        <w:rPr>
          <w:b/>
          <w:sz w:val="48"/>
          <w:szCs w:val="48"/>
        </w:rPr>
      </w:pPr>
      <w:r>
        <w:rPr>
          <w:b/>
          <w:sz w:val="48"/>
          <w:szCs w:val="48"/>
        </w:rPr>
        <w:pict>
          <v:shape id="_x0000_i1028" type="#_x0000_t75" style="width:444pt;height:196.5pt">
            <v:imagedata r:id="rId18" o:title="27"/>
          </v:shape>
        </w:pict>
      </w:r>
    </w:p>
    <w:p w:rsidR="00DC1529" w:rsidRPr="001B526E" w:rsidRDefault="00DC1529" w:rsidP="00DC1529">
      <w:pPr>
        <w:rPr>
          <w:b/>
          <w:color w:val="403152" w:themeColor="accent4" w:themeShade="80"/>
          <w:sz w:val="48"/>
          <w:szCs w:val="48"/>
        </w:rPr>
      </w:pPr>
      <w:r w:rsidRPr="001B526E">
        <w:rPr>
          <w:b/>
          <w:color w:val="403152" w:themeColor="accent4" w:themeShade="80"/>
          <w:sz w:val="48"/>
          <w:szCs w:val="48"/>
        </w:rPr>
        <w:t>Bucket-3</w:t>
      </w:r>
    </w:p>
    <w:p w:rsidR="00DC1529" w:rsidRPr="00DC1529" w:rsidRDefault="001B526E" w:rsidP="00DC1529">
      <w:pPr>
        <w:rPr>
          <w:b/>
          <w:sz w:val="48"/>
          <w:szCs w:val="48"/>
        </w:rPr>
      </w:pPr>
      <w:r>
        <w:rPr>
          <w:b/>
          <w:sz w:val="48"/>
          <w:szCs w:val="48"/>
        </w:rPr>
        <w:lastRenderedPageBreak/>
        <w:pict>
          <v:shape id="_x0000_i1029" type="#_x0000_t75" style="width:230.25pt;height:149.25pt">
            <v:imagedata r:id="rId19" o:title="27"/>
          </v:shape>
        </w:pict>
      </w:r>
    </w:p>
    <w:p w:rsidR="00DC1529" w:rsidRPr="001B526E" w:rsidRDefault="00DC1529" w:rsidP="00DC1529">
      <w:pPr>
        <w:rPr>
          <w:b/>
          <w:color w:val="403152" w:themeColor="accent4" w:themeShade="80"/>
          <w:sz w:val="48"/>
          <w:szCs w:val="48"/>
        </w:rPr>
      </w:pPr>
      <w:r w:rsidRPr="001B526E">
        <w:rPr>
          <w:b/>
          <w:color w:val="403152" w:themeColor="accent4" w:themeShade="80"/>
          <w:sz w:val="48"/>
          <w:szCs w:val="48"/>
        </w:rPr>
        <w:t>Bucket-4</w:t>
      </w:r>
    </w:p>
    <w:p w:rsidR="00DC1529" w:rsidRPr="00DC1529" w:rsidRDefault="001B526E" w:rsidP="00DC1529">
      <w:pPr>
        <w:rPr>
          <w:b/>
          <w:sz w:val="48"/>
          <w:szCs w:val="48"/>
        </w:rPr>
      </w:pPr>
      <w:r>
        <w:rPr>
          <w:b/>
          <w:sz w:val="48"/>
          <w:szCs w:val="48"/>
        </w:rPr>
        <w:pict>
          <v:shape id="_x0000_i1030" type="#_x0000_t75" style="width:241.5pt;height:140.25pt">
            <v:imagedata r:id="rId20" o:title="27"/>
          </v:shape>
        </w:pict>
      </w:r>
    </w:p>
    <w:p w:rsidR="00DC1529" w:rsidRPr="00DC1529" w:rsidRDefault="00DC1529" w:rsidP="00DC1529">
      <w:pPr>
        <w:rPr>
          <w:b/>
          <w:sz w:val="48"/>
          <w:szCs w:val="48"/>
        </w:rPr>
      </w:pPr>
    </w:p>
    <w:p w:rsidR="00DC1529" w:rsidRPr="00DC1529" w:rsidRDefault="00DC1529" w:rsidP="00DC1529">
      <w:pPr>
        <w:rPr>
          <w:sz w:val="36"/>
          <w:szCs w:val="36"/>
        </w:rPr>
      </w:pPr>
    </w:p>
    <w:p w:rsidR="00DC1529" w:rsidRDefault="00DC1529"/>
    <w:sectPr w:rsidR="00DC1529" w:rsidSect="00A076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E05F9"/>
    <w:multiLevelType w:val="hybridMultilevel"/>
    <w:tmpl w:val="A60A82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DC1529"/>
    <w:rsid w:val="001B526E"/>
    <w:rsid w:val="00A076BB"/>
    <w:rsid w:val="00CC4C1A"/>
    <w:rsid w:val="00DC1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FBE503-5B93-4F5E-A8AA-BCB85D28F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1529"/>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DC15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C1529"/>
  </w:style>
  <w:style w:type="paragraph" w:styleId="NormalWeb">
    <w:name w:val="Normal (Web)"/>
    <w:basedOn w:val="Normal"/>
    <w:uiPriority w:val="99"/>
    <w:semiHidden/>
    <w:unhideWhenUsed/>
    <w:rsid w:val="00DC152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C1529"/>
    <w:rPr>
      <w:color w:val="0000FF"/>
      <w:u w:val="single"/>
    </w:rPr>
  </w:style>
  <w:style w:type="paragraph" w:styleId="BalloonText">
    <w:name w:val="Balloon Text"/>
    <w:basedOn w:val="Normal"/>
    <w:link w:val="BalloonTextChar"/>
    <w:uiPriority w:val="99"/>
    <w:semiHidden/>
    <w:unhideWhenUsed/>
    <w:rsid w:val="00DC15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5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cwiki.apache.org/confluence/display/Hive/LanguageManual+Sampling"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10</Pages>
  <Words>351</Words>
  <Characters>2005</Characters>
  <Application>Microsoft Office Word</Application>
  <DocSecurity>0</DocSecurity>
  <Lines>16</Lines>
  <Paragraphs>4</Paragraphs>
  <ScaleCrop>false</ScaleCrop>
  <Company/>
  <LinksUpToDate>false</LinksUpToDate>
  <CharactersWithSpaces>2352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Sukhija, Himanshu (Cognizant)</cp:lastModifiedBy>
  <cp:revision>3</cp:revision>
  <dcterms:created xsi:type="dcterms:W3CDTF">2017-05-08T16:40:00Z</dcterms:created>
  <dcterms:modified xsi:type="dcterms:W3CDTF">2017-05-23T03:44:00Z</dcterms:modified>
</cp:coreProperties>
</file>