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9" w:rsidRPr="00BC5C3E" w:rsidRDefault="00BC5C3E">
      <w:pPr>
        <w:rPr>
          <w:color w:val="385623" w:themeColor="accent6" w:themeShade="80"/>
          <w:sz w:val="36"/>
          <w:szCs w:val="36"/>
        </w:rPr>
      </w:pPr>
      <w:proofErr w:type="spellStart"/>
      <w:r w:rsidRPr="00BC5C3E">
        <w:rPr>
          <w:color w:val="385623" w:themeColor="accent6" w:themeShade="80"/>
          <w:sz w:val="36"/>
          <w:szCs w:val="36"/>
        </w:rPr>
        <w:t>Ques</w:t>
      </w:r>
      <w:proofErr w:type="spellEnd"/>
      <w:proofErr w:type="gramStart"/>
      <w:r w:rsidRPr="00BC5C3E">
        <w:rPr>
          <w:color w:val="385623" w:themeColor="accent6" w:themeShade="80"/>
          <w:sz w:val="36"/>
          <w:szCs w:val="36"/>
        </w:rPr>
        <w:t>:-</w:t>
      </w:r>
      <w:proofErr w:type="gramEnd"/>
      <w:r w:rsidRPr="00BC5C3E">
        <w:rPr>
          <w:color w:val="385623" w:themeColor="accent6" w:themeShade="80"/>
          <w:sz w:val="36"/>
          <w:szCs w:val="36"/>
        </w:rPr>
        <w:t xml:space="preserve"> </w:t>
      </w:r>
      <w:r w:rsidR="00915439" w:rsidRPr="00BC5C3E">
        <w:rPr>
          <w:color w:val="385623" w:themeColor="accent6" w:themeShade="80"/>
          <w:sz w:val="36"/>
          <w:szCs w:val="36"/>
        </w:rPr>
        <w:t>What are ACID properties and Explain Transactions in Hive.</w:t>
      </w:r>
    </w:p>
    <w:p w:rsidR="00915439" w:rsidRPr="00297B1D" w:rsidRDefault="00297B1D" w:rsidP="00915439">
      <w:pPr>
        <w:pStyle w:val="NormalWeb"/>
        <w:shd w:val="clear" w:color="auto" w:fill="FFFFFF"/>
        <w:spacing w:before="0" w:beforeAutospacing="0" w:after="0" w:afterAutospacing="0"/>
        <w:jc w:val="both"/>
        <w:textAlignment w:val="baseline"/>
        <w:rPr>
          <w:b/>
          <w:color w:val="2B2B2B"/>
          <w:sz w:val="27"/>
          <w:szCs w:val="27"/>
          <w:bdr w:val="none" w:sz="0" w:space="0" w:color="auto" w:frame="1"/>
        </w:rPr>
      </w:pPr>
      <w:proofErr w:type="spellStart"/>
      <w:r>
        <w:rPr>
          <w:b/>
          <w:sz w:val="27"/>
          <w:szCs w:val="27"/>
          <w:bdr w:val="none" w:sz="0" w:space="0" w:color="auto" w:frame="1"/>
        </w:rPr>
        <w:t>Ans</w:t>
      </w:r>
      <w:proofErr w:type="spellEnd"/>
      <w:proofErr w:type="gramStart"/>
      <w:r>
        <w:rPr>
          <w:b/>
          <w:sz w:val="27"/>
          <w:szCs w:val="27"/>
          <w:bdr w:val="none" w:sz="0" w:space="0" w:color="auto" w:frame="1"/>
        </w:rPr>
        <w:t>:-</w:t>
      </w:r>
      <w:proofErr w:type="gramEnd"/>
      <w:r>
        <w:rPr>
          <w:b/>
          <w:sz w:val="27"/>
          <w:szCs w:val="27"/>
          <w:bdr w:val="none" w:sz="0" w:space="0" w:color="auto" w:frame="1"/>
        </w:rPr>
        <w:t xml:space="preserve"> </w:t>
      </w:r>
      <w:r w:rsidR="00915439" w:rsidRPr="00297B1D">
        <w:rPr>
          <w:b/>
          <w:sz w:val="27"/>
          <w:szCs w:val="27"/>
          <w:bdr w:val="none" w:sz="0" w:space="0" w:color="auto" w:frame="1"/>
        </w:rPr>
        <w:t>ACID stands for Atomicity, Consistency, Isolation, and Durability</w:t>
      </w:r>
      <w:r w:rsidR="00915439" w:rsidRPr="00297B1D">
        <w:rPr>
          <w:b/>
          <w:color w:val="2B2B2B"/>
          <w:sz w:val="27"/>
          <w:szCs w:val="27"/>
          <w:bdr w:val="none" w:sz="0" w:space="0" w:color="auto" w:frame="1"/>
        </w:rPr>
        <w:t>.</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Atomicity means, a transaction should complete successfully or else it should fail completely i.e. it should not be left partially. </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Consistency ensures that any transaction will bring the database from one valid state to another state.</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 Isolation states that every transaction should be independent of each other i.e. one transaction should not affect another, and</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Durability states that if a transaction is completed, it should be preserved in the database even if the machine state is lost or a system failure might occur.</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These ACID properties are essential for a transaction and every transaction should ensure that these properties are met.</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915439" w:rsidRDefault="00915439" w:rsidP="006268D0">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915439" w:rsidRPr="006268D0"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Slow changing dimensionsData restatement.  Sometimes collected data is found to be incorrect and needs correction. </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5" w:history="1">
        <w:r w:rsidRPr="006268D0">
          <w:rPr>
            <w:rFonts w:ascii="Times New Roman" w:eastAsia="Times New Roman" w:hAnsi="Times New Roman" w:cs="Times New Roman"/>
            <w:i/>
            <w:iCs/>
            <w:color w:val="3572B0"/>
            <w:sz w:val="28"/>
            <w:szCs w:val="28"/>
          </w:rPr>
          <w:t>INSERT</w:t>
        </w:r>
      </w:hyperlink>
      <w:r w:rsidRPr="006268D0">
        <w:rPr>
          <w:rFonts w:ascii="Times New Roman" w:eastAsia="Times New Roman" w:hAnsi="Times New Roman" w:cs="Times New Roman"/>
          <w:i/>
          <w:iCs/>
          <w:color w:val="333333"/>
          <w:sz w:val="28"/>
          <w:szCs w:val="28"/>
        </w:rPr>
        <w:t>, </w:t>
      </w:r>
      <w:hyperlink r:id="rId6" w:anchor="LanguageManualDML-Update" w:history="1">
        <w:r w:rsidRPr="006268D0">
          <w:rPr>
            <w:rFonts w:ascii="Times New Roman" w:eastAsia="Times New Roman" w:hAnsi="Times New Roman" w:cs="Times New Roman"/>
            <w:i/>
            <w:iCs/>
            <w:color w:val="3572B0"/>
            <w:sz w:val="28"/>
            <w:szCs w:val="28"/>
          </w:rPr>
          <w:t>UPDATE</w:t>
        </w:r>
      </w:hyperlink>
      <w:r w:rsidRPr="00915439">
        <w:rPr>
          <w:rFonts w:ascii="Times New Roman" w:eastAsia="Times New Roman" w:hAnsi="Times New Roman" w:cs="Times New Roman"/>
          <w:color w:val="333333"/>
          <w:sz w:val="28"/>
          <w:szCs w:val="28"/>
        </w:rPr>
        <w:t>, and </w:t>
      </w:r>
      <w:hyperlink r:id="rId7" w:anchor="LanguageManualDML-Delete" w:history="1">
        <w:r w:rsidRPr="006268D0">
          <w:rPr>
            <w:rFonts w:ascii="Times New Roman" w:eastAsia="Times New Roman" w:hAnsi="Times New Roman" w:cs="Times New Roman"/>
            <w:i/>
            <w:iCs/>
            <w:color w:val="3572B0"/>
            <w:sz w:val="28"/>
            <w:szCs w:val="28"/>
          </w:rPr>
          <w:t>DELETE</w:t>
        </w:r>
      </w:hyperlink>
      <w:r w:rsidRPr="00915439">
        <w:rPr>
          <w:rFonts w:ascii="Times New Roman" w:eastAsia="Times New Roman" w:hAnsi="Times New Roman" w:cs="Times New Roman"/>
          <w:color w:val="333333"/>
          <w:sz w:val="28"/>
          <w:szCs w:val="28"/>
        </w:rPr>
        <w:t>.</w:t>
      </w:r>
    </w:p>
    <w:p w:rsid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8" w:anchor="LanguageManualDML-Merge" w:history="1">
        <w:r w:rsidRPr="006268D0">
          <w:rPr>
            <w:rFonts w:ascii="Times New Roman" w:eastAsia="Times New Roman" w:hAnsi="Times New Roman" w:cs="Times New Roman"/>
            <w:color w:val="3572B0"/>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6268D0" w:rsidRPr="0033610F"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385623" w:themeColor="accent6" w:themeShade="80"/>
          <w:sz w:val="36"/>
          <w:szCs w:val="36"/>
          <w:bdr w:val="none" w:sz="0" w:space="0" w:color="auto" w:frame="1"/>
        </w:rPr>
      </w:pPr>
      <w:r w:rsidRPr="0033610F">
        <w:rPr>
          <w:rFonts w:ascii="Open Sans" w:eastAsia="Times New Roman" w:hAnsi="Open Sans" w:cs="Times New Roman"/>
          <w:b/>
          <w:bCs/>
          <w:color w:val="385623" w:themeColor="accent6" w:themeShade="80"/>
          <w:sz w:val="36"/>
          <w:szCs w:val="36"/>
          <w:bdr w:val="none" w:sz="0" w:space="0" w:color="auto" w:frame="1"/>
        </w:rPr>
        <w:t>Transactions in Hive</w:t>
      </w:r>
    </w:p>
    <w:p w:rsidR="006268D0" w:rsidRP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6268D0" w:rsidRPr="006268D0" w:rsidRDefault="006268D0" w:rsidP="006268D0">
      <w:pPr>
        <w:shd w:val="clear" w:color="auto" w:fill="FFFFFF"/>
        <w:spacing w:after="0" w:line="240" w:lineRule="auto"/>
        <w:jc w:val="both"/>
        <w:textAlignment w:val="baseline"/>
        <w:rPr>
          <w:rFonts w:ascii="Open Sans" w:eastAsia="Times New Roman" w:hAnsi="Open Sans" w:cs="Times New Roman"/>
          <w:color w:val="2B2B2B"/>
          <w:sz w:val="28"/>
          <w:szCs w:val="28"/>
        </w:rPr>
      </w:pPr>
      <w:r w:rsidRPr="00ED3C6C">
        <w:rPr>
          <w:rFonts w:ascii="Times New Roman" w:eastAsia="Times New Roman" w:hAnsi="Times New Roman" w:cs="Times New Roman"/>
          <w:b/>
          <w:color w:val="2B2B2B"/>
          <w:sz w:val="28"/>
          <w:szCs w:val="28"/>
          <w:bdr w:val="none" w:sz="0" w:space="0" w:color="auto" w:frame="1"/>
        </w:rPr>
        <w:t>Transactions in Hive</w:t>
      </w:r>
      <w:r w:rsidRPr="006268D0">
        <w:rPr>
          <w:rFonts w:ascii="Times New Roman" w:eastAsia="Times New Roman" w:hAnsi="Times New Roman" w:cs="Times New Roman"/>
          <w:color w:val="2B2B2B"/>
          <w:sz w:val="28"/>
          <w:szCs w:val="28"/>
          <w:bdr w:val="none" w:sz="0" w:space="0" w:color="auto" w:frame="1"/>
        </w:rPr>
        <w:t xml:space="preserve"> are introduced in Hive 0.13, but they only partially fulfill the ACID properties like atomicity, consistency, durability, at the partition level. Here, Isolation can be provided by turning on one of the locking mechanisms available with zookeeper or in memory.</w:t>
      </w:r>
    </w:p>
    <w:p w:rsid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But in Hive 0.14, new API’s have been added to completely fulfill the ACID properties while performing any transaction.</w:t>
      </w:r>
    </w:p>
    <w:p w:rsidR="006268D0" w:rsidRP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Transactions are provided at the row-level in Hive 0.14. The different row-level transactions available in Hive 0.14 are as follows:</w:t>
      </w:r>
    </w:p>
    <w:p w:rsidR="006268D0" w:rsidRPr="006268D0" w:rsidRDefault="003319E9" w:rsidP="003319E9">
      <w:pPr>
        <w:shd w:val="clear" w:color="auto" w:fill="FFFFFF"/>
        <w:spacing w:after="0" w:line="240" w:lineRule="auto"/>
        <w:ind w:firstLine="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lastRenderedPageBreak/>
        <w:t xml:space="preserve">1. </w:t>
      </w:r>
      <w:r w:rsidR="006268D0" w:rsidRPr="006268D0">
        <w:rPr>
          <w:rFonts w:ascii="Times New Roman" w:hAnsi="Times New Roman" w:cs="Times New Roman"/>
          <w:b/>
          <w:color w:val="2B2B2B"/>
          <w:sz w:val="28"/>
          <w:szCs w:val="28"/>
          <w:bdr w:val="none" w:sz="0" w:space="0" w:color="auto" w:frame="1"/>
        </w:rPr>
        <w:t>Insert</w:t>
      </w:r>
    </w:p>
    <w:p w:rsidR="006268D0" w:rsidRPr="006268D0" w:rsidRDefault="003319E9" w:rsidP="003319E9">
      <w:pPr>
        <w:shd w:val="clear" w:color="auto" w:fill="FFFFFF"/>
        <w:spacing w:after="0" w:line="240" w:lineRule="auto"/>
        <w:ind w:left="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2. </w:t>
      </w:r>
      <w:r w:rsidR="006268D0" w:rsidRPr="006268D0">
        <w:rPr>
          <w:rFonts w:ascii="Times New Roman" w:hAnsi="Times New Roman" w:cs="Times New Roman"/>
          <w:b/>
          <w:color w:val="2B2B2B"/>
          <w:sz w:val="28"/>
          <w:szCs w:val="28"/>
          <w:bdr w:val="none" w:sz="0" w:space="0" w:color="auto" w:frame="1"/>
        </w:rPr>
        <w:t>Delete</w:t>
      </w:r>
    </w:p>
    <w:p w:rsidR="006268D0" w:rsidRPr="003319E9" w:rsidRDefault="006268D0" w:rsidP="003319E9">
      <w:pPr>
        <w:pStyle w:val="ListParagraph"/>
        <w:numPr>
          <w:ilvl w:val="0"/>
          <w:numId w:val="3"/>
        </w:numPr>
        <w:shd w:val="clear" w:color="auto" w:fill="FFFFFF"/>
        <w:spacing w:after="0" w:line="240" w:lineRule="auto"/>
        <w:textAlignment w:val="baseline"/>
        <w:rPr>
          <w:rFonts w:ascii="Times New Roman" w:hAnsi="Times New Roman" w:cs="Times New Roman"/>
          <w:b/>
          <w:color w:val="2B2B2B"/>
          <w:sz w:val="28"/>
          <w:szCs w:val="28"/>
        </w:rPr>
      </w:pPr>
      <w:r w:rsidRPr="003319E9">
        <w:rPr>
          <w:rFonts w:ascii="Times New Roman" w:hAnsi="Times New Roman" w:cs="Times New Roman"/>
          <w:b/>
          <w:color w:val="2B2B2B"/>
          <w:sz w:val="28"/>
          <w:szCs w:val="28"/>
          <w:bdr w:val="none" w:sz="0" w:space="0" w:color="auto" w:frame="1"/>
        </w:rPr>
        <w:t>Update</w:t>
      </w:r>
    </w:p>
    <w:p w:rsidR="006268D0" w:rsidRPr="006268D0" w:rsidRDefault="006268D0" w:rsidP="006268D0">
      <w:pPr>
        <w:shd w:val="clear" w:color="auto" w:fill="FFFFFF"/>
        <w:spacing w:after="0" w:line="240" w:lineRule="auto"/>
        <w:ind w:left="450"/>
        <w:textAlignment w:val="baseline"/>
        <w:rPr>
          <w:rFonts w:ascii="Times New Roman" w:hAnsi="Times New Roman" w:cs="Times New Roman"/>
          <w:b/>
          <w:color w:val="2B2B2B"/>
          <w:sz w:val="28"/>
          <w:szCs w:val="28"/>
        </w:rPr>
      </w:pPr>
    </w:p>
    <w:p w:rsidR="006268D0" w:rsidRDefault="006268D0" w:rsidP="006268D0">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ED3C6C" w:rsidRPr="003319E9" w:rsidRDefault="00ED3C6C" w:rsidP="006268D0">
      <w:pPr>
        <w:pStyle w:val="NormalWeb"/>
        <w:shd w:val="clear" w:color="auto" w:fill="FFFFFF"/>
        <w:spacing w:before="0" w:beforeAutospacing="0" w:after="0" w:afterAutospacing="0"/>
        <w:textAlignment w:val="baseline"/>
        <w:rPr>
          <w:color w:val="2B2B2B"/>
          <w:sz w:val="28"/>
          <w:szCs w:val="28"/>
          <w:bdr w:val="none" w:sz="0" w:space="0" w:color="auto" w:frame="1"/>
        </w:rPr>
      </w:pPr>
    </w:p>
    <w:p w:rsidR="006268D0" w:rsidRPr="0033610F" w:rsidRDefault="006268D0" w:rsidP="006268D0">
      <w:pPr>
        <w:pStyle w:val="Heading3"/>
        <w:shd w:val="clear" w:color="auto" w:fill="FFFFFF"/>
        <w:spacing w:before="0"/>
        <w:jc w:val="both"/>
        <w:textAlignment w:val="baseline"/>
        <w:rPr>
          <w:rFonts w:ascii="Open Sans" w:hAnsi="Open Sans"/>
          <w:b/>
          <w:color w:val="385623" w:themeColor="accent6" w:themeShade="80"/>
          <w:sz w:val="33"/>
          <w:szCs w:val="33"/>
          <w:bdr w:val="none" w:sz="0" w:space="0" w:color="auto" w:frame="1"/>
        </w:rPr>
      </w:pPr>
      <w:r w:rsidRPr="0033610F">
        <w:rPr>
          <w:rFonts w:ascii="Open Sans" w:hAnsi="Open Sans"/>
          <w:b/>
          <w:color w:val="385623" w:themeColor="accent6" w:themeShade="80"/>
          <w:sz w:val="33"/>
          <w:szCs w:val="33"/>
          <w:bdr w:val="none" w:sz="0" w:space="0" w:color="auto" w:frame="1"/>
        </w:rPr>
        <w:t>Row-level Transactions Available in Hive 0.14</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6268D0" w:rsidRPr="00915439" w:rsidRDefault="006268D0" w:rsidP="006268D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268D0">
        <w:rPr>
          <w:rFonts w:ascii="Times New Roman" w:eastAsia="Times New Roman" w:hAnsi="Times New Roman" w:cs="Times New Roman"/>
          <w:noProof/>
          <w:color w:val="333333"/>
          <w:sz w:val="28"/>
          <w:szCs w:val="28"/>
        </w:rPr>
        <w:drawing>
          <wp:inline distT="0" distB="0" distL="0" distR="0">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8534"/>
                    </a:xfrm>
                    <a:prstGeom prst="rect">
                      <a:avLst/>
                    </a:prstGeom>
                    <a:noFill/>
                    <a:ln>
                      <a:noFill/>
                    </a:ln>
                  </pic:spPr>
                </pic:pic>
              </a:graphicData>
            </a:graphic>
          </wp:inline>
        </w:drawing>
      </w:r>
    </w:p>
    <w:p w:rsidR="00915439" w:rsidRPr="0033610F" w:rsidRDefault="00915439">
      <w:pPr>
        <w:rPr>
          <w:b/>
          <w:color w:val="385623" w:themeColor="accent6" w:themeShade="80"/>
          <w:sz w:val="28"/>
          <w:szCs w:val="28"/>
        </w:rPr>
      </w:pPr>
    </w:p>
    <w:p w:rsidR="006268D0" w:rsidRPr="0033610F" w:rsidRDefault="006268D0">
      <w:pPr>
        <w:rPr>
          <w:b/>
          <w:color w:val="385623" w:themeColor="accent6" w:themeShade="80"/>
          <w:sz w:val="36"/>
          <w:szCs w:val="36"/>
        </w:rPr>
      </w:pPr>
      <w:r w:rsidRPr="0033610F">
        <w:rPr>
          <w:b/>
          <w:color w:val="385623" w:themeColor="accent6" w:themeShade="80"/>
          <w:sz w:val="36"/>
          <w:szCs w:val="36"/>
        </w:rPr>
        <w:t>Hive Transaction Operations</w:t>
      </w:r>
    </w:p>
    <w:p w:rsidR="006268D0" w:rsidRPr="0033610F" w:rsidRDefault="006268D0" w:rsidP="003319E9">
      <w:pPr>
        <w:pStyle w:val="Heading2"/>
        <w:shd w:val="clear" w:color="auto" w:fill="FFFFFF"/>
        <w:spacing w:before="0" w:beforeAutospacing="0" w:after="0" w:afterAutospacing="0"/>
        <w:textAlignment w:val="baseline"/>
        <w:rPr>
          <w:rFonts w:ascii="Open Sans" w:hAnsi="Open Sans"/>
          <w:color w:val="385623" w:themeColor="accent6" w:themeShade="80"/>
        </w:rPr>
      </w:pPr>
      <w:r w:rsidRPr="0033610F">
        <w:rPr>
          <w:rFonts w:ascii="Open Sans" w:hAnsi="Open Sans"/>
          <w:color w:val="385623" w:themeColor="accent6" w:themeShade="80"/>
          <w:bdr w:val="none" w:sz="0" w:space="0" w:color="auto" w:frame="1"/>
        </w:rPr>
        <w:t>Creating a Table That Supports Hive Transactions</w:t>
      </w:r>
    </w:p>
    <w:p w:rsidR="006268D0" w:rsidRDefault="006268D0">
      <w:pPr>
        <w:rPr>
          <w:b/>
          <w:sz w:val="36"/>
          <w:szCs w:val="36"/>
        </w:rPr>
      </w:pPr>
      <w:r w:rsidRPr="006268D0">
        <w:rPr>
          <w:b/>
          <w:noProof/>
          <w:sz w:val="36"/>
          <w:szCs w:val="36"/>
        </w:rPr>
        <w:lastRenderedPageBreak/>
        <w:drawing>
          <wp:inline distT="0" distB="0" distL="0" distR="0">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9964"/>
                    </a:xfrm>
                    <a:prstGeom prst="rect">
                      <a:avLst/>
                    </a:prstGeom>
                    <a:noFill/>
                    <a:ln>
                      <a:noFill/>
                    </a:ln>
                  </pic:spPr>
                </pic:pic>
              </a:graphicData>
            </a:graphic>
          </wp:inline>
        </w:drawing>
      </w:r>
    </w:p>
    <w:p w:rsidR="006268D0" w:rsidRPr="00ED3C6C" w:rsidRDefault="006268D0"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385623" w:themeColor="accent6" w:themeShade="80"/>
        </w:rPr>
      </w:pPr>
      <w:r w:rsidRPr="00ED3C6C">
        <w:rPr>
          <w:rFonts w:ascii="Open Sans" w:hAnsi="Open Sans"/>
          <w:color w:val="385623" w:themeColor="accent6" w:themeShade="80"/>
          <w:bdr w:val="none" w:sz="0" w:space="0" w:color="auto" w:frame="1"/>
        </w:rPr>
        <w:t>Inserting Data into a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6268D0" w:rsidRDefault="00295C6B">
      <w:pPr>
        <w:rPr>
          <w:b/>
          <w:sz w:val="36"/>
          <w:szCs w:val="36"/>
        </w:rPr>
      </w:pPr>
      <w:r>
        <w:rPr>
          <w:b/>
          <w:noProof/>
          <w:sz w:val="36"/>
          <w:szCs w:val="36"/>
        </w:rPr>
        <w:drawing>
          <wp:inline distT="0" distB="0" distL="0" distR="0">
            <wp:extent cx="6248400" cy="4181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11">
                      <a:extLst>
                        <a:ext uri="{28A0092B-C50C-407E-A947-70E740481C1C}">
                          <a14:useLocalDpi xmlns:a14="http://schemas.microsoft.com/office/drawing/2010/main" val="0"/>
                        </a:ext>
                      </a:extLst>
                    </a:blip>
                    <a:stretch>
                      <a:fillRect/>
                    </a:stretch>
                  </pic:blipFill>
                  <pic:spPr>
                    <a:xfrm>
                      <a:off x="0" y="0"/>
                      <a:ext cx="6248400" cy="4181475"/>
                    </a:xfrm>
                    <a:prstGeom prst="rect">
                      <a:avLst/>
                    </a:prstGeom>
                  </pic:spPr>
                </pic:pic>
              </a:graphicData>
            </a:graphic>
          </wp:inline>
        </w:drawing>
      </w:r>
    </w:p>
    <w:p w:rsidR="003319E9" w:rsidRDefault="003319E9">
      <w:pPr>
        <w:rPr>
          <w:b/>
          <w:sz w:val="36"/>
          <w:szCs w:val="36"/>
        </w:rPr>
      </w:pPr>
    </w:p>
    <w:p w:rsidR="003319E9" w:rsidRPr="00ED3C6C" w:rsidRDefault="003319E9">
      <w:pPr>
        <w:rPr>
          <w:b/>
          <w:color w:val="385623" w:themeColor="accent6" w:themeShade="80"/>
          <w:sz w:val="36"/>
          <w:szCs w:val="36"/>
        </w:rPr>
      </w:pPr>
      <w:r w:rsidRPr="00ED3C6C">
        <w:rPr>
          <w:b/>
          <w:color w:val="385623" w:themeColor="accent6" w:themeShade="80"/>
          <w:sz w:val="36"/>
          <w:szCs w:val="36"/>
        </w:rPr>
        <w:t xml:space="preserve">Output </w:t>
      </w:r>
    </w:p>
    <w:p w:rsidR="006268D0" w:rsidRDefault="001B2228">
      <w:pPr>
        <w:rPr>
          <w:b/>
          <w:sz w:val="36"/>
          <w:szCs w:val="36"/>
        </w:rPr>
      </w:pPr>
      <w:r>
        <w:rPr>
          <w:b/>
          <w:noProof/>
          <w:sz w:val="36"/>
          <w:szCs w:val="36"/>
        </w:rPr>
        <w:lastRenderedPageBreak/>
        <w:drawing>
          <wp:inline distT="0" distB="0" distL="0" distR="0">
            <wp:extent cx="6238875"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ng"/>
                    <pic:cNvPicPr/>
                  </pic:nvPicPr>
                  <pic:blipFill>
                    <a:blip r:embed="rId12">
                      <a:extLst>
                        <a:ext uri="{28A0092B-C50C-407E-A947-70E740481C1C}">
                          <a14:useLocalDpi xmlns:a14="http://schemas.microsoft.com/office/drawing/2010/main" val="0"/>
                        </a:ext>
                      </a:extLst>
                    </a:blip>
                    <a:stretch>
                      <a:fillRect/>
                    </a:stretch>
                  </pic:blipFill>
                  <pic:spPr>
                    <a:xfrm>
                      <a:off x="0" y="0"/>
                      <a:ext cx="6238875" cy="1885950"/>
                    </a:xfrm>
                    <a:prstGeom prst="rect">
                      <a:avLst/>
                    </a:prstGeom>
                  </pic:spPr>
                </pic:pic>
              </a:graphicData>
            </a:graphic>
          </wp:inline>
        </w:drawing>
      </w:r>
    </w:p>
    <w:p w:rsidR="003319E9" w:rsidRPr="00ED3C6C"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385623" w:themeColor="accent6" w:themeShade="80"/>
        </w:rPr>
      </w:pPr>
      <w:r w:rsidRPr="00ED3C6C">
        <w:rPr>
          <w:rFonts w:ascii="Open Sans" w:hAnsi="Open Sans"/>
          <w:color w:val="385623" w:themeColor="accent6" w:themeShade="80"/>
          <w:bdr w:val="none" w:sz="0" w:space="0" w:color="auto" w:frame="1"/>
        </w:rPr>
        <w:t>Updating the Data in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6438900" cy="406019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9011" cy="4060260"/>
                    </a:xfrm>
                    <a:prstGeom prst="rect">
                      <a:avLst/>
                    </a:prstGeom>
                    <a:noFill/>
                    <a:ln>
                      <a:noFill/>
                    </a:ln>
                  </pic:spPr>
                </pic:pic>
              </a:graphicData>
            </a:graphic>
          </wp:inline>
        </w:drawing>
      </w:r>
    </w:p>
    <w:p w:rsidR="003319E9" w:rsidRDefault="003319E9">
      <w:pPr>
        <w:rPr>
          <w:b/>
          <w:sz w:val="36"/>
          <w:szCs w:val="36"/>
        </w:rPr>
      </w:pPr>
    </w:p>
    <w:p w:rsidR="003319E9" w:rsidRPr="00ED3C6C" w:rsidRDefault="003319E9">
      <w:pPr>
        <w:rPr>
          <w:b/>
          <w:color w:val="385623" w:themeColor="accent6" w:themeShade="80"/>
          <w:sz w:val="36"/>
          <w:szCs w:val="36"/>
        </w:rPr>
      </w:pPr>
      <w:r w:rsidRPr="00ED3C6C">
        <w:rPr>
          <w:b/>
          <w:color w:val="385623" w:themeColor="accent6" w:themeShade="80"/>
          <w:sz w:val="36"/>
          <w:szCs w:val="36"/>
        </w:rPr>
        <w:t xml:space="preserve">Output </w:t>
      </w:r>
    </w:p>
    <w:p w:rsidR="003319E9" w:rsidRDefault="003C4DC5">
      <w:pPr>
        <w:rPr>
          <w:b/>
          <w:sz w:val="36"/>
          <w:szCs w:val="36"/>
        </w:rPr>
      </w:pPr>
      <w:bookmarkStart w:id="0" w:name="_GoBack"/>
      <w:r>
        <w:rPr>
          <w:b/>
          <w:noProof/>
          <w:sz w:val="36"/>
          <w:szCs w:val="36"/>
        </w:rPr>
        <w:lastRenderedPageBreak/>
        <w:drawing>
          <wp:inline distT="0" distB="0" distL="0" distR="0">
            <wp:extent cx="621030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ng"/>
                    <pic:cNvPicPr/>
                  </pic:nvPicPr>
                  <pic:blipFill>
                    <a:blip r:embed="rId14">
                      <a:extLst>
                        <a:ext uri="{28A0092B-C50C-407E-A947-70E740481C1C}">
                          <a14:useLocalDpi xmlns:a14="http://schemas.microsoft.com/office/drawing/2010/main" val="0"/>
                        </a:ext>
                      </a:extLst>
                    </a:blip>
                    <a:stretch>
                      <a:fillRect/>
                    </a:stretch>
                  </pic:blipFill>
                  <pic:spPr>
                    <a:xfrm>
                      <a:off x="0" y="0"/>
                      <a:ext cx="6210300" cy="1657350"/>
                    </a:xfrm>
                    <a:prstGeom prst="rect">
                      <a:avLst/>
                    </a:prstGeom>
                  </pic:spPr>
                </pic:pic>
              </a:graphicData>
            </a:graphic>
          </wp:inline>
        </w:drawing>
      </w:r>
      <w:bookmarkEnd w:id="0"/>
    </w:p>
    <w:p w:rsidR="003319E9" w:rsidRDefault="003319E9">
      <w:pPr>
        <w:rPr>
          <w:b/>
          <w:sz w:val="36"/>
          <w:szCs w:val="36"/>
        </w:rPr>
      </w:pPr>
    </w:p>
    <w:p w:rsidR="003319E9" w:rsidRDefault="003319E9">
      <w:pPr>
        <w:rPr>
          <w:b/>
          <w:sz w:val="36"/>
          <w:szCs w:val="36"/>
        </w:rPr>
      </w:pPr>
    </w:p>
    <w:p w:rsidR="003319E9" w:rsidRPr="00ED3C6C"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385623" w:themeColor="accent6" w:themeShade="80"/>
        </w:rPr>
      </w:pPr>
      <w:r w:rsidRPr="00ED3C6C">
        <w:rPr>
          <w:rFonts w:ascii="Open Sans" w:hAnsi="Open Sans"/>
          <w:color w:val="385623" w:themeColor="accent6" w:themeShade="80"/>
          <w:bdr w:val="none" w:sz="0" w:space="0" w:color="auto" w:frame="1"/>
        </w:rPr>
        <w:t>Deleting a Row from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5557"/>
                    </a:xfrm>
                    <a:prstGeom prst="rect">
                      <a:avLst/>
                    </a:prstGeom>
                    <a:noFill/>
                    <a:ln>
                      <a:noFill/>
                    </a:ln>
                  </pic:spPr>
                </pic:pic>
              </a:graphicData>
            </a:graphic>
          </wp:inline>
        </w:drawing>
      </w:r>
    </w:p>
    <w:p w:rsidR="003319E9" w:rsidRDefault="003319E9">
      <w:pPr>
        <w:rPr>
          <w:b/>
          <w:sz w:val="36"/>
          <w:szCs w:val="36"/>
        </w:rPr>
      </w:pPr>
    </w:p>
    <w:p w:rsidR="003319E9" w:rsidRPr="00ED3C6C" w:rsidRDefault="003319E9">
      <w:pPr>
        <w:rPr>
          <w:b/>
          <w:color w:val="385623" w:themeColor="accent6" w:themeShade="80"/>
          <w:sz w:val="36"/>
          <w:szCs w:val="36"/>
        </w:rPr>
      </w:pPr>
      <w:r w:rsidRPr="00ED3C6C">
        <w:rPr>
          <w:b/>
          <w:color w:val="385623" w:themeColor="accent6" w:themeShade="80"/>
          <w:sz w:val="36"/>
          <w:szCs w:val="36"/>
        </w:rPr>
        <w:t xml:space="preserve">Output </w:t>
      </w:r>
    </w:p>
    <w:p w:rsidR="002C072E" w:rsidRDefault="002C072E">
      <w:pPr>
        <w:rPr>
          <w:b/>
          <w:sz w:val="36"/>
          <w:szCs w:val="36"/>
        </w:rPr>
      </w:pPr>
    </w:p>
    <w:p w:rsidR="003319E9" w:rsidRPr="006268D0" w:rsidRDefault="003319E9">
      <w:pPr>
        <w:rPr>
          <w:b/>
          <w:sz w:val="36"/>
          <w:szCs w:val="36"/>
        </w:rPr>
      </w:pPr>
      <w:r w:rsidRPr="003319E9">
        <w:rPr>
          <w:b/>
          <w:noProof/>
          <w:sz w:val="36"/>
          <w:szCs w:val="36"/>
        </w:rPr>
        <w:drawing>
          <wp:inline distT="0" distB="0" distL="0" distR="0">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6677"/>
                    </a:xfrm>
                    <a:prstGeom prst="rect">
                      <a:avLst/>
                    </a:prstGeom>
                    <a:noFill/>
                    <a:ln>
                      <a:noFill/>
                    </a:ln>
                  </pic:spPr>
                </pic:pic>
              </a:graphicData>
            </a:graphic>
          </wp:inline>
        </w:drawing>
      </w:r>
    </w:p>
    <w:sectPr w:rsidR="003319E9" w:rsidRPr="006268D0" w:rsidSect="0055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E32E94"/>
    <w:multiLevelType w:val="multilevel"/>
    <w:tmpl w:val="5654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62098"/>
    <w:multiLevelType w:val="hybridMultilevel"/>
    <w:tmpl w:val="0EC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15439"/>
    <w:rsid w:val="001B2228"/>
    <w:rsid w:val="00295C6B"/>
    <w:rsid w:val="00297B1D"/>
    <w:rsid w:val="002C072E"/>
    <w:rsid w:val="003319E9"/>
    <w:rsid w:val="0033610F"/>
    <w:rsid w:val="00375F55"/>
    <w:rsid w:val="003C4DC5"/>
    <w:rsid w:val="003F091D"/>
    <w:rsid w:val="005522ED"/>
    <w:rsid w:val="006268D0"/>
    <w:rsid w:val="0076690C"/>
    <w:rsid w:val="00915439"/>
    <w:rsid w:val="00BC5C3E"/>
    <w:rsid w:val="00ED3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782FA-D49B-41DB-9E05-A4AC23A6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2ED"/>
  </w:style>
  <w:style w:type="paragraph" w:styleId="Heading2">
    <w:name w:val="heading 2"/>
    <w:basedOn w:val="Normal"/>
    <w:link w:val="Heading2Char"/>
    <w:uiPriority w:val="9"/>
    <w:qFormat/>
    <w:rsid w:val="0062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4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915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439"/>
  </w:style>
  <w:style w:type="character" w:styleId="Hyperlink">
    <w:name w:val="Hyperlink"/>
    <w:basedOn w:val="DefaultParagraphFont"/>
    <w:uiPriority w:val="99"/>
    <w:semiHidden/>
    <w:unhideWhenUsed/>
    <w:rsid w:val="00915439"/>
    <w:rPr>
      <w:color w:val="0000FF"/>
      <w:u w:val="single"/>
    </w:rPr>
  </w:style>
  <w:style w:type="character" w:customStyle="1" w:styleId="s5">
    <w:name w:val="s5"/>
    <w:basedOn w:val="DefaultParagraphFont"/>
    <w:rsid w:val="00915439"/>
  </w:style>
  <w:style w:type="character" w:styleId="Emphasis">
    <w:name w:val="Emphasis"/>
    <w:basedOn w:val="DefaultParagraphFont"/>
    <w:uiPriority w:val="20"/>
    <w:qFormat/>
    <w:rsid w:val="00915439"/>
    <w:rPr>
      <w:i/>
      <w:iCs/>
    </w:rPr>
  </w:style>
  <w:style w:type="character" w:customStyle="1" w:styleId="Heading2Char">
    <w:name w:val="Heading 2 Char"/>
    <w:basedOn w:val="DefaultParagraphFont"/>
    <w:link w:val="Heading2"/>
    <w:uiPriority w:val="9"/>
    <w:rsid w:val="006268D0"/>
    <w:rPr>
      <w:rFonts w:ascii="Times New Roman" w:eastAsia="Times New Roman" w:hAnsi="Times New Roman" w:cs="Times New Roman"/>
      <w:b/>
      <w:bCs/>
      <w:sz w:val="36"/>
      <w:szCs w:val="36"/>
    </w:rPr>
  </w:style>
  <w:style w:type="paragraph" w:styleId="ListParagraph">
    <w:name w:val="List Paragraph"/>
    <w:basedOn w:val="Normal"/>
    <w:uiPriority w:val="34"/>
    <w:qFormat/>
    <w:rsid w:val="006268D0"/>
    <w:pPr>
      <w:ind w:left="720"/>
      <w:contextualSpacing/>
    </w:pPr>
  </w:style>
  <w:style w:type="character" w:customStyle="1" w:styleId="Heading3Char">
    <w:name w:val="Heading 3 Char"/>
    <w:basedOn w:val="DefaultParagraphFont"/>
    <w:link w:val="Heading3"/>
    <w:uiPriority w:val="9"/>
    <w:semiHidden/>
    <w:rsid w:val="006268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68D0"/>
    <w:rPr>
      <w:b/>
      <w:bCs/>
    </w:rPr>
  </w:style>
  <w:style w:type="paragraph" w:styleId="BalloonText">
    <w:name w:val="Balloon Text"/>
    <w:basedOn w:val="Normal"/>
    <w:link w:val="BalloonTextChar"/>
    <w:uiPriority w:val="99"/>
    <w:semiHidden/>
    <w:unhideWhenUsed/>
    <w:rsid w:val="00766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7208">
      <w:bodyDiv w:val="1"/>
      <w:marLeft w:val="0"/>
      <w:marRight w:val="0"/>
      <w:marTop w:val="0"/>
      <w:marBottom w:val="0"/>
      <w:divBdr>
        <w:top w:val="none" w:sz="0" w:space="0" w:color="auto"/>
        <w:left w:val="none" w:sz="0" w:space="0" w:color="auto"/>
        <w:bottom w:val="none" w:sz="0" w:space="0" w:color="auto"/>
        <w:right w:val="none" w:sz="0" w:space="0" w:color="auto"/>
      </w:divBdr>
    </w:div>
    <w:div w:id="476147483">
      <w:bodyDiv w:val="1"/>
      <w:marLeft w:val="0"/>
      <w:marRight w:val="0"/>
      <w:marTop w:val="0"/>
      <w:marBottom w:val="0"/>
      <w:divBdr>
        <w:top w:val="none" w:sz="0" w:space="0" w:color="auto"/>
        <w:left w:val="none" w:sz="0" w:space="0" w:color="auto"/>
        <w:bottom w:val="none" w:sz="0" w:space="0" w:color="auto"/>
        <w:right w:val="none" w:sz="0" w:space="0" w:color="auto"/>
      </w:divBdr>
    </w:div>
    <w:div w:id="717050345">
      <w:bodyDiv w:val="1"/>
      <w:marLeft w:val="0"/>
      <w:marRight w:val="0"/>
      <w:marTop w:val="0"/>
      <w:marBottom w:val="0"/>
      <w:divBdr>
        <w:top w:val="none" w:sz="0" w:space="0" w:color="auto"/>
        <w:left w:val="none" w:sz="0" w:space="0" w:color="auto"/>
        <w:bottom w:val="none" w:sz="0" w:space="0" w:color="auto"/>
        <w:right w:val="none" w:sz="0" w:space="0" w:color="auto"/>
      </w:divBdr>
    </w:div>
    <w:div w:id="1294942150">
      <w:bodyDiv w:val="1"/>
      <w:marLeft w:val="0"/>
      <w:marRight w:val="0"/>
      <w:marTop w:val="0"/>
      <w:marBottom w:val="0"/>
      <w:divBdr>
        <w:top w:val="none" w:sz="0" w:space="0" w:color="auto"/>
        <w:left w:val="none" w:sz="0" w:space="0" w:color="auto"/>
        <w:bottom w:val="none" w:sz="0" w:space="0" w:color="auto"/>
        <w:right w:val="none" w:sz="0" w:space="0" w:color="auto"/>
      </w:divBdr>
    </w:div>
    <w:div w:id="1307514729">
      <w:bodyDiv w:val="1"/>
      <w:marLeft w:val="0"/>
      <w:marRight w:val="0"/>
      <w:marTop w:val="0"/>
      <w:marBottom w:val="0"/>
      <w:divBdr>
        <w:top w:val="none" w:sz="0" w:space="0" w:color="auto"/>
        <w:left w:val="none" w:sz="0" w:space="0" w:color="auto"/>
        <w:bottom w:val="none" w:sz="0" w:space="0" w:color="auto"/>
        <w:right w:val="none" w:sz="0" w:space="0" w:color="auto"/>
      </w:divBdr>
    </w:div>
    <w:div w:id="1431506238">
      <w:bodyDiv w:val="1"/>
      <w:marLeft w:val="0"/>
      <w:marRight w:val="0"/>
      <w:marTop w:val="0"/>
      <w:marBottom w:val="0"/>
      <w:divBdr>
        <w:top w:val="none" w:sz="0" w:space="0" w:color="auto"/>
        <w:left w:val="none" w:sz="0" w:space="0" w:color="auto"/>
        <w:bottom w:val="none" w:sz="0" w:space="0" w:color="auto"/>
        <w:right w:val="none" w:sz="0" w:space="0" w:color="auto"/>
      </w:divBdr>
    </w:div>
    <w:div w:id="1446466701">
      <w:bodyDiv w:val="1"/>
      <w:marLeft w:val="0"/>
      <w:marRight w:val="0"/>
      <w:marTop w:val="0"/>
      <w:marBottom w:val="0"/>
      <w:divBdr>
        <w:top w:val="none" w:sz="0" w:space="0" w:color="auto"/>
        <w:left w:val="none" w:sz="0" w:space="0" w:color="auto"/>
        <w:bottom w:val="none" w:sz="0" w:space="0" w:color="auto"/>
        <w:right w:val="none" w:sz="0" w:space="0" w:color="auto"/>
      </w:divBdr>
    </w:div>
    <w:div w:id="15245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Sukhija, Himanshu (Cognizant)</cp:lastModifiedBy>
  <cp:revision>10</cp:revision>
  <dcterms:created xsi:type="dcterms:W3CDTF">2017-05-08T18:25:00Z</dcterms:created>
  <dcterms:modified xsi:type="dcterms:W3CDTF">2017-05-10T11:40:00Z</dcterms:modified>
</cp:coreProperties>
</file>