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C1E47" w14:textId="27021911" w:rsidR="008F77C1" w:rsidRDefault="004E19D2" w:rsidP="004E19D2">
      <w:pPr>
        <w:rPr>
          <w:b/>
          <w:bCs/>
          <w:color w:val="EE0000"/>
          <w:sz w:val="40"/>
          <w:szCs w:val="40"/>
          <w:u w:val="single"/>
        </w:rPr>
      </w:pPr>
      <w:r w:rsidRPr="00E15B2A">
        <w:rPr>
          <w:b/>
          <w:bCs/>
          <w:color w:val="EE0000"/>
          <w:sz w:val="40"/>
          <w:szCs w:val="40"/>
          <w:u w:val="single"/>
        </w:rPr>
        <w:t>Business Problem</w:t>
      </w:r>
    </w:p>
    <w:p w14:paraId="164A9432" w14:textId="226748FA" w:rsidR="00E15B2A" w:rsidRPr="00B83460" w:rsidRDefault="00E15B2A" w:rsidP="004E19D2">
      <w:pPr>
        <w:rPr>
          <w:b/>
          <w:bCs/>
          <w:color w:val="000000" w:themeColor="text1"/>
          <w:sz w:val="24"/>
          <w:szCs w:val="24"/>
        </w:rPr>
      </w:pPr>
      <w:r w:rsidRPr="00B83460">
        <w:rPr>
          <w:b/>
          <w:bCs/>
          <w:color w:val="000000" w:themeColor="text1"/>
          <w:sz w:val="24"/>
          <w:szCs w:val="24"/>
        </w:rPr>
        <w:t xml:space="preserve">Effective inventory and sales management are critical for optimising profitability in the retail and wholesale industry. Organisation need to ensure they are not incurring losses due to inefficient pricing, poor inventory </w:t>
      </w:r>
      <w:r w:rsidR="00C50F48" w:rsidRPr="00B83460">
        <w:rPr>
          <w:b/>
          <w:bCs/>
          <w:color w:val="000000" w:themeColor="text1"/>
          <w:sz w:val="24"/>
          <w:szCs w:val="24"/>
        </w:rPr>
        <w:t>or vendor dependency. The goal of this analysis is to:</w:t>
      </w:r>
    </w:p>
    <w:p w14:paraId="6E47EBAD" w14:textId="77777777" w:rsidR="00C50F48" w:rsidRDefault="00C50F48" w:rsidP="004E19D2">
      <w:pPr>
        <w:rPr>
          <w:color w:val="000000" w:themeColor="text1"/>
          <w:sz w:val="24"/>
          <w:szCs w:val="24"/>
        </w:rPr>
      </w:pPr>
    </w:p>
    <w:p w14:paraId="441517EF" w14:textId="2C08B860" w:rsidR="00C50F48" w:rsidRPr="00B83460" w:rsidRDefault="00C50F48" w:rsidP="004E19D2">
      <w:pPr>
        <w:rPr>
          <w:b/>
          <w:bCs/>
          <w:color w:val="000000" w:themeColor="text1"/>
          <w:sz w:val="24"/>
          <w:szCs w:val="24"/>
        </w:rPr>
      </w:pPr>
      <w:r w:rsidRPr="00B83460">
        <w:rPr>
          <w:b/>
          <w:bCs/>
          <w:color w:val="000000" w:themeColor="text1"/>
          <w:sz w:val="24"/>
          <w:szCs w:val="24"/>
        </w:rPr>
        <w:t>-Identify underperforming brands that require promotional or pricing adjustments.</w:t>
      </w:r>
    </w:p>
    <w:p w14:paraId="489FEDEC" w14:textId="64E55717" w:rsidR="00C50F48" w:rsidRPr="00B83460" w:rsidRDefault="00C50F48" w:rsidP="004E19D2">
      <w:pPr>
        <w:rPr>
          <w:b/>
          <w:bCs/>
          <w:color w:val="000000" w:themeColor="text1"/>
          <w:sz w:val="24"/>
          <w:szCs w:val="24"/>
        </w:rPr>
      </w:pPr>
      <w:r w:rsidRPr="00B83460">
        <w:rPr>
          <w:b/>
          <w:bCs/>
          <w:color w:val="000000" w:themeColor="text1"/>
          <w:sz w:val="24"/>
          <w:szCs w:val="24"/>
        </w:rPr>
        <w:t>-Determine top vendors contributing to sales and gross profit.</w:t>
      </w:r>
    </w:p>
    <w:p w14:paraId="4E0CF567" w14:textId="47C7F42F" w:rsidR="00C50F48" w:rsidRPr="00B83460" w:rsidRDefault="00C50F48" w:rsidP="004E19D2">
      <w:pPr>
        <w:rPr>
          <w:b/>
          <w:bCs/>
          <w:color w:val="000000" w:themeColor="text1"/>
          <w:sz w:val="24"/>
          <w:szCs w:val="24"/>
        </w:rPr>
      </w:pPr>
      <w:r w:rsidRPr="00B83460">
        <w:rPr>
          <w:b/>
          <w:bCs/>
          <w:color w:val="000000" w:themeColor="text1"/>
          <w:sz w:val="24"/>
          <w:szCs w:val="24"/>
        </w:rPr>
        <w:t>-Analyse impact of bulk purchasing on unit cost.</w:t>
      </w:r>
    </w:p>
    <w:p w14:paraId="6EBD0FA6" w14:textId="4B55C1EE" w:rsidR="00C50F48" w:rsidRPr="00B83460" w:rsidRDefault="00C50F48" w:rsidP="004E19D2">
      <w:pPr>
        <w:rPr>
          <w:b/>
          <w:bCs/>
          <w:color w:val="000000" w:themeColor="text1"/>
          <w:sz w:val="24"/>
          <w:szCs w:val="24"/>
        </w:rPr>
      </w:pPr>
      <w:r w:rsidRPr="00B83460">
        <w:rPr>
          <w:b/>
          <w:bCs/>
          <w:color w:val="000000" w:themeColor="text1"/>
          <w:sz w:val="24"/>
          <w:szCs w:val="24"/>
        </w:rPr>
        <w:t>-Asses inventory turnover to reduce holding cost and improve efficiency.</w:t>
      </w:r>
    </w:p>
    <w:p w14:paraId="47900892" w14:textId="77777777" w:rsidR="00621020" w:rsidRPr="00B83460" w:rsidRDefault="00C50F48" w:rsidP="004E19D2">
      <w:pPr>
        <w:rPr>
          <w:b/>
          <w:bCs/>
          <w:color w:val="000000" w:themeColor="text1"/>
          <w:sz w:val="24"/>
          <w:szCs w:val="24"/>
        </w:rPr>
      </w:pPr>
      <w:r w:rsidRPr="00B83460">
        <w:rPr>
          <w:b/>
          <w:bCs/>
          <w:color w:val="000000" w:themeColor="text1"/>
          <w:sz w:val="24"/>
          <w:szCs w:val="24"/>
        </w:rPr>
        <w:t>Investigate profitability variance between high-performing and low-performing vendors.</w:t>
      </w:r>
    </w:p>
    <w:p w14:paraId="1C0D476C" w14:textId="77777777" w:rsidR="00621020" w:rsidRDefault="00621020" w:rsidP="004E19D2">
      <w:pPr>
        <w:rPr>
          <w:color w:val="000000" w:themeColor="text1"/>
          <w:sz w:val="24"/>
          <w:szCs w:val="24"/>
        </w:rPr>
      </w:pPr>
    </w:p>
    <w:p w14:paraId="6700BD6E" w14:textId="10B91990" w:rsidR="00C50F48" w:rsidRDefault="00C50F48" w:rsidP="00621020">
      <w:pPr>
        <w:rPr>
          <w:b/>
          <w:bCs/>
          <w:color w:val="EE0000"/>
          <w:sz w:val="40"/>
          <w:szCs w:val="40"/>
          <w:u w:val="single"/>
        </w:rPr>
      </w:pPr>
      <w:r w:rsidRPr="00C50F48">
        <w:rPr>
          <w:b/>
          <w:bCs/>
          <w:color w:val="EE0000"/>
          <w:sz w:val="40"/>
          <w:szCs w:val="40"/>
          <w:u w:val="single"/>
        </w:rPr>
        <w:t>Descriptive statistics</w:t>
      </w:r>
    </w:p>
    <w:p w14:paraId="319AFBAF" w14:textId="221FB96A" w:rsidR="00001500" w:rsidRDefault="00001500" w:rsidP="00001500">
      <w:pPr>
        <w:pStyle w:val="NormalWeb"/>
      </w:pPr>
      <w:r>
        <w:rPr>
          <w:noProof/>
        </w:rPr>
        <w:drawing>
          <wp:inline distT="0" distB="0" distL="0" distR="0" wp14:anchorId="3618CEBB" wp14:editId="7A239EC7">
            <wp:extent cx="6159500" cy="3731260"/>
            <wp:effectExtent l="0" t="0" r="0"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66" cy="3731300"/>
                    </a:xfrm>
                    <a:prstGeom prst="rect">
                      <a:avLst/>
                    </a:prstGeom>
                    <a:noFill/>
                    <a:ln>
                      <a:noFill/>
                    </a:ln>
                  </pic:spPr>
                </pic:pic>
              </a:graphicData>
            </a:graphic>
          </wp:inline>
        </w:drawing>
      </w:r>
    </w:p>
    <w:p w14:paraId="3FDFAA42" w14:textId="77777777" w:rsidR="00FD3995" w:rsidRDefault="00FD3995" w:rsidP="00FD3995">
      <w:pPr>
        <w:rPr>
          <w:b/>
          <w:bCs/>
          <w:color w:val="000000" w:themeColor="text1"/>
        </w:rPr>
      </w:pPr>
      <w:r w:rsidRPr="00B83460">
        <w:rPr>
          <w:b/>
          <w:bCs/>
          <w:color w:val="000000" w:themeColor="text1"/>
        </w:rPr>
        <w:t>-</w:t>
      </w:r>
      <w:r w:rsidRPr="00B83460">
        <w:rPr>
          <w:b/>
          <w:bCs/>
          <w:color w:val="000000" w:themeColor="text1"/>
        </w:rPr>
        <w:t xml:space="preserve">On average, </w:t>
      </w:r>
      <w:r w:rsidRPr="00435C4F">
        <w:rPr>
          <w:b/>
          <w:bCs/>
          <w:color w:val="000000" w:themeColor="text1"/>
          <w:sz w:val="20"/>
          <w:szCs w:val="20"/>
        </w:rPr>
        <w:t>vendors</w:t>
      </w:r>
      <w:r w:rsidRPr="00B83460">
        <w:rPr>
          <w:b/>
          <w:bCs/>
          <w:color w:val="000000" w:themeColor="text1"/>
        </w:rPr>
        <w:t xml:space="preserve"> generate over 2.5× in sales value compared to their total purchases, showing strong profitability and efficient sales conversion.</w:t>
      </w:r>
    </w:p>
    <w:p w14:paraId="64E89B36" w14:textId="77777777" w:rsidR="00435C4F" w:rsidRDefault="00435C4F" w:rsidP="00FD3995">
      <w:pPr>
        <w:rPr>
          <w:b/>
          <w:bCs/>
          <w:color w:val="000000" w:themeColor="text1"/>
          <w:sz w:val="20"/>
          <w:szCs w:val="20"/>
        </w:rPr>
      </w:pPr>
      <w:r w:rsidRPr="00435C4F">
        <w:rPr>
          <w:b/>
          <w:bCs/>
          <w:color w:val="000000" w:themeColor="text1"/>
          <w:sz w:val="20"/>
          <w:szCs w:val="20"/>
        </w:rPr>
        <w:t>However, the high standard deviation indicates that a few top-performing vendors drive most of the revenue, while others contribute relatively less — suggesting an opportunity to identify and replicate the practices of high performers</w:t>
      </w:r>
    </w:p>
    <w:p w14:paraId="194EBC3D" w14:textId="4DCA4C94" w:rsidR="00FD3995" w:rsidRPr="00435C4F" w:rsidRDefault="00FD3995" w:rsidP="00FD3995">
      <w:pPr>
        <w:rPr>
          <w:b/>
          <w:bCs/>
          <w:color w:val="000000" w:themeColor="text1"/>
        </w:rPr>
      </w:pPr>
      <w:r w:rsidRPr="00FD3995">
        <w:rPr>
          <w:color w:val="000000" w:themeColor="text1"/>
        </w:rPr>
        <w:lastRenderedPageBreak/>
        <w:drawing>
          <wp:inline distT="0" distB="0" distL="0" distR="0" wp14:anchorId="299F6F8A" wp14:editId="1CDDA7A2">
            <wp:extent cx="6223000" cy="3811270"/>
            <wp:effectExtent l="0" t="0" r="6350" b="0"/>
            <wp:docPr id="455793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3000" cy="3811270"/>
                    </a:xfrm>
                    <a:prstGeom prst="rect">
                      <a:avLst/>
                    </a:prstGeom>
                    <a:noFill/>
                    <a:ln>
                      <a:noFill/>
                    </a:ln>
                  </pic:spPr>
                </pic:pic>
              </a:graphicData>
            </a:graphic>
          </wp:inline>
        </w:drawing>
      </w:r>
    </w:p>
    <w:p w14:paraId="7B6FA605" w14:textId="08B91398" w:rsidR="00FD3995" w:rsidRPr="00FD3995" w:rsidRDefault="00FD3995" w:rsidP="00FD3995">
      <w:pPr>
        <w:rPr>
          <w:b/>
          <w:bCs/>
          <w:color w:val="000000" w:themeColor="text1"/>
          <w:sz w:val="28"/>
          <w:szCs w:val="28"/>
          <w:u w:val="single"/>
        </w:rPr>
      </w:pPr>
      <w:r w:rsidRPr="00FD3995">
        <w:rPr>
          <w:b/>
          <w:bCs/>
          <w:color w:val="000000" w:themeColor="text1"/>
          <w:sz w:val="28"/>
          <w:szCs w:val="28"/>
          <w:u w:val="single"/>
        </w:rPr>
        <w:t>Negative and Zero Value</w:t>
      </w:r>
      <w:r w:rsidR="00277ED3" w:rsidRPr="00EA72B3">
        <w:rPr>
          <w:b/>
          <w:bCs/>
          <w:color w:val="000000" w:themeColor="text1"/>
          <w:sz w:val="28"/>
          <w:szCs w:val="28"/>
          <w:u w:val="single"/>
        </w:rPr>
        <w:t>:</w:t>
      </w:r>
    </w:p>
    <w:p w14:paraId="0540FF09" w14:textId="37378917" w:rsidR="00FD3995" w:rsidRPr="00FD3995" w:rsidRDefault="00FD3995" w:rsidP="00FD3995">
      <w:pPr>
        <w:rPr>
          <w:b/>
          <w:bCs/>
          <w:color w:val="000000" w:themeColor="text1"/>
          <w:sz w:val="24"/>
          <w:szCs w:val="24"/>
        </w:rPr>
      </w:pPr>
      <w:r w:rsidRPr="00FD3995">
        <w:rPr>
          <w:b/>
          <w:bCs/>
          <w:color w:val="000000" w:themeColor="text1"/>
          <w:sz w:val="28"/>
          <w:szCs w:val="28"/>
        </w:rPr>
        <w:t>1.</w:t>
      </w:r>
      <w:r w:rsidRPr="00FD3995">
        <w:rPr>
          <w:b/>
          <w:bCs/>
          <w:color w:val="000000" w:themeColor="text1"/>
          <w:sz w:val="28"/>
          <w:szCs w:val="28"/>
          <w:u w:val="single"/>
        </w:rPr>
        <w:t>Gross profit</w:t>
      </w:r>
      <w:r w:rsidR="00277ED3" w:rsidRPr="00CA362D">
        <w:rPr>
          <w:color w:val="000000" w:themeColor="text1"/>
          <w:sz w:val="24"/>
          <w:szCs w:val="24"/>
        </w:rPr>
        <w:t xml:space="preserve">: </w:t>
      </w:r>
      <w:r w:rsidR="00277ED3" w:rsidRPr="00B83460">
        <w:rPr>
          <w:b/>
          <w:bCs/>
          <w:color w:val="000000" w:themeColor="text1"/>
          <w:sz w:val="24"/>
          <w:szCs w:val="24"/>
        </w:rPr>
        <w:t>M</w:t>
      </w:r>
      <w:r w:rsidRPr="00FD3995">
        <w:rPr>
          <w:b/>
          <w:bCs/>
          <w:color w:val="000000" w:themeColor="text1"/>
          <w:sz w:val="24"/>
          <w:szCs w:val="24"/>
        </w:rPr>
        <w:t>inimum</w:t>
      </w:r>
      <w:r w:rsidR="00277ED3" w:rsidRPr="00B83460">
        <w:rPr>
          <w:b/>
          <w:bCs/>
          <w:color w:val="000000" w:themeColor="text1"/>
          <w:sz w:val="24"/>
          <w:szCs w:val="24"/>
        </w:rPr>
        <w:t xml:space="preserve"> value </w:t>
      </w:r>
      <w:r w:rsidRPr="00FD3995">
        <w:rPr>
          <w:b/>
          <w:bCs/>
          <w:color w:val="000000" w:themeColor="text1"/>
          <w:sz w:val="24"/>
          <w:szCs w:val="24"/>
        </w:rPr>
        <w:t>is -52,002.78 indicating losses.</w:t>
      </w:r>
      <w:r w:rsidRPr="00B83460">
        <w:rPr>
          <w:b/>
          <w:bCs/>
          <w:color w:val="000000" w:themeColor="text1"/>
          <w:sz w:val="24"/>
          <w:szCs w:val="24"/>
        </w:rPr>
        <w:t xml:space="preserve"> </w:t>
      </w:r>
      <w:r w:rsidRPr="00FD3995">
        <w:rPr>
          <w:b/>
          <w:bCs/>
          <w:color w:val="000000" w:themeColor="text1"/>
          <w:sz w:val="24"/>
          <w:szCs w:val="24"/>
        </w:rPr>
        <w:t>Some</w:t>
      </w:r>
      <w:r w:rsidR="00277ED3" w:rsidRPr="00B83460">
        <w:rPr>
          <w:b/>
          <w:bCs/>
          <w:color w:val="000000" w:themeColor="text1"/>
          <w:sz w:val="24"/>
          <w:szCs w:val="24"/>
        </w:rPr>
        <w:t xml:space="preserve"> </w:t>
      </w:r>
      <w:r w:rsidRPr="00FD3995">
        <w:rPr>
          <w:b/>
          <w:bCs/>
          <w:color w:val="000000" w:themeColor="text1"/>
          <w:sz w:val="24"/>
          <w:szCs w:val="24"/>
        </w:rPr>
        <w:t>products or transaction may be selling at a loss due to high cost or selling at discounts lower than the purchase price.</w:t>
      </w:r>
    </w:p>
    <w:p w14:paraId="2984C16E" w14:textId="49D665B4" w:rsidR="00FD3995" w:rsidRPr="00FD3995" w:rsidRDefault="00FD3995" w:rsidP="00FD3995">
      <w:pPr>
        <w:rPr>
          <w:color w:val="000000" w:themeColor="text1"/>
        </w:rPr>
      </w:pPr>
      <w:r w:rsidRPr="00FD3995">
        <w:rPr>
          <w:b/>
          <w:bCs/>
          <w:color w:val="000000" w:themeColor="text1"/>
          <w:sz w:val="28"/>
          <w:szCs w:val="28"/>
        </w:rPr>
        <w:t>2.</w:t>
      </w:r>
      <w:r w:rsidRPr="00FD3995">
        <w:rPr>
          <w:b/>
          <w:bCs/>
          <w:color w:val="000000" w:themeColor="text1"/>
          <w:sz w:val="28"/>
          <w:szCs w:val="28"/>
          <w:u w:val="single"/>
        </w:rPr>
        <w:t>Profit Margin</w:t>
      </w:r>
      <w:r w:rsidRPr="00FD3995">
        <w:rPr>
          <w:b/>
          <w:bCs/>
          <w:color w:val="000000" w:themeColor="text1"/>
        </w:rPr>
        <w:t xml:space="preserve">: </w:t>
      </w:r>
      <w:r w:rsidRPr="00FD3995">
        <w:rPr>
          <w:b/>
          <w:bCs/>
          <w:color w:val="000000" w:themeColor="text1"/>
          <w:sz w:val="24"/>
          <w:szCs w:val="24"/>
        </w:rPr>
        <w:t>Has a minimum of -infinity,</w:t>
      </w:r>
      <w:r w:rsidRPr="00B83460">
        <w:rPr>
          <w:b/>
          <w:bCs/>
          <w:color w:val="000000" w:themeColor="text1"/>
          <w:sz w:val="24"/>
          <w:szCs w:val="24"/>
        </w:rPr>
        <w:t xml:space="preserve"> </w:t>
      </w:r>
      <w:r w:rsidRPr="00FD3995">
        <w:rPr>
          <w:b/>
          <w:bCs/>
          <w:color w:val="000000" w:themeColor="text1"/>
          <w:sz w:val="24"/>
          <w:szCs w:val="24"/>
        </w:rPr>
        <w:t>which suggest cases where revenue is zero or even lower than cost</w:t>
      </w:r>
      <w:r w:rsidR="00EA72B3" w:rsidRPr="00B83460">
        <w:rPr>
          <w:b/>
          <w:bCs/>
          <w:color w:val="000000" w:themeColor="text1"/>
          <w:sz w:val="24"/>
          <w:szCs w:val="24"/>
        </w:rPr>
        <w:t xml:space="preserve"> leading to negative profit margins</w:t>
      </w:r>
      <w:r w:rsidR="00EA72B3" w:rsidRPr="00B83460">
        <w:rPr>
          <w:b/>
          <w:bCs/>
          <w:color w:val="000000" w:themeColor="text1"/>
        </w:rPr>
        <w:t>.</w:t>
      </w:r>
    </w:p>
    <w:p w14:paraId="64FD6589" w14:textId="0D8E6F37" w:rsidR="00FD3995" w:rsidRPr="00FD3995" w:rsidRDefault="00FD3995" w:rsidP="00FD3995">
      <w:pPr>
        <w:rPr>
          <w:b/>
          <w:bCs/>
          <w:color w:val="000000" w:themeColor="text1"/>
          <w:sz w:val="24"/>
          <w:szCs w:val="24"/>
        </w:rPr>
      </w:pPr>
      <w:r w:rsidRPr="00FD3995">
        <w:rPr>
          <w:b/>
          <w:bCs/>
          <w:color w:val="000000" w:themeColor="text1"/>
          <w:sz w:val="28"/>
          <w:szCs w:val="28"/>
        </w:rPr>
        <w:t>3.</w:t>
      </w:r>
      <w:r w:rsidRPr="00FD3995">
        <w:rPr>
          <w:b/>
          <w:bCs/>
          <w:color w:val="000000" w:themeColor="text1"/>
          <w:sz w:val="28"/>
          <w:szCs w:val="28"/>
          <w:u w:val="single"/>
        </w:rPr>
        <w:t>Total Sales Quantity and Sales Dollars</w:t>
      </w:r>
      <w:r w:rsidRPr="00FD3995">
        <w:rPr>
          <w:color w:val="000000" w:themeColor="text1"/>
          <w:sz w:val="24"/>
          <w:szCs w:val="24"/>
        </w:rPr>
        <w:t>:</w:t>
      </w:r>
      <w:r w:rsidR="00277ED3" w:rsidRPr="00CA362D">
        <w:rPr>
          <w:color w:val="000000" w:themeColor="text1"/>
          <w:sz w:val="24"/>
          <w:szCs w:val="24"/>
        </w:rPr>
        <w:t xml:space="preserve"> </w:t>
      </w:r>
      <w:r w:rsidR="00EA72B3" w:rsidRPr="008839BC">
        <w:rPr>
          <w:b/>
          <w:bCs/>
          <w:color w:val="000000" w:themeColor="text1"/>
          <w:sz w:val="24"/>
          <w:szCs w:val="24"/>
        </w:rPr>
        <w:t>Some products show zero sales, indicating they were purchased but never sold. These may be slow-moving or obsolete stock, leading to inventory inefficiencies.</w:t>
      </w:r>
    </w:p>
    <w:p w14:paraId="7730037E" w14:textId="77777777" w:rsidR="00CA362D" w:rsidRDefault="00CA362D" w:rsidP="00CA362D">
      <w:pPr>
        <w:rPr>
          <w:b/>
          <w:bCs/>
          <w:color w:val="000000" w:themeColor="text1"/>
          <w:sz w:val="28"/>
          <w:szCs w:val="28"/>
          <w:u w:val="single"/>
        </w:rPr>
      </w:pPr>
    </w:p>
    <w:p w14:paraId="365336A6" w14:textId="053902E0" w:rsidR="00CA362D" w:rsidRPr="00FD3995" w:rsidRDefault="00277ED3" w:rsidP="00CA362D">
      <w:pPr>
        <w:rPr>
          <w:b/>
          <w:bCs/>
          <w:color w:val="000000" w:themeColor="text1"/>
          <w:sz w:val="28"/>
          <w:szCs w:val="28"/>
          <w:u w:val="single"/>
        </w:rPr>
      </w:pPr>
      <w:r w:rsidRPr="00EA72B3">
        <w:rPr>
          <w:b/>
          <w:bCs/>
          <w:color w:val="000000" w:themeColor="text1"/>
          <w:sz w:val="28"/>
          <w:szCs w:val="28"/>
          <w:u w:val="single"/>
        </w:rPr>
        <w:t>Outlier</w:t>
      </w:r>
      <w:r w:rsidR="00CA362D" w:rsidRPr="00EA72B3">
        <w:rPr>
          <w:b/>
          <w:bCs/>
          <w:color w:val="000000" w:themeColor="text1"/>
          <w:sz w:val="28"/>
          <w:szCs w:val="28"/>
          <w:u w:val="single"/>
        </w:rPr>
        <w:t xml:space="preserve">s </w:t>
      </w:r>
      <w:r w:rsidR="00CA362D" w:rsidRPr="00FD3995">
        <w:rPr>
          <w:b/>
          <w:bCs/>
          <w:color w:val="000000" w:themeColor="text1"/>
          <w:sz w:val="28"/>
          <w:szCs w:val="28"/>
          <w:u w:val="single"/>
        </w:rPr>
        <w:t>indication by high standard deviation</w:t>
      </w:r>
      <w:r w:rsidR="00CA362D" w:rsidRPr="00EA72B3">
        <w:rPr>
          <w:b/>
          <w:bCs/>
          <w:color w:val="000000" w:themeColor="text1"/>
          <w:sz w:val="28"/>
          <w:szCs w:val="28"/>
          <w:u w:val="single"/>
        </w:rPr>
        <w:t>:</w:t>
      </w:r>
    </w:p>
    <w:p w14:paraId="3164414B" w14:textId="77777777" w:rsidR="00CA362D" w:rsidRPr="00FD3995" w:rsidRDefault="00CA362D" w:rsidP="00CA362D">
      <w:pPr>
        <w:rPr>
          <w:color w:val="000000" w:themeColor="text1"/>
          <w:sz w:val="24"/>
          <w:szCs w:val="24"/>
        </w:rPr>
      </w:pPr>
      <w:r w:rsidRPr="00FD3995">
        <w:rPr>
          <w:b/>
          <w:bCs/>
          <w:color w:val="000000" w:themeColor="text1"/>
          <w:sz w:val="28"/>
          <w:szCs w:val="28"/>
        </w:rPr>
        <w:t>1.</w:t>
      </w:r>
      <w:r w:rsidRPr="00FD3995">
        <w:rPr>
          <w:b/>
          <w:bCs/>
          <w:color w:val="000000" w:themeColor="text1"/>
          <w:sz w:val="28"/>
          <w:szCs w:val="28"/>
          <w:u w:val="single"/>
        </w:rPr>
        <w:t>Purchase and actual price</w:t>
      </w:r>
      <w:r w:rsidRPr="00FD3995">
        <w:rPr>
          <w:color w:val="000000" w:themeColor="text1"/>
        </w:rPr>
        <w:t xml:space="preserve">: </w:t>
      </w:r>
      <w:r w:rsidRPr="00FD3995">
        <w:rPr>
          <w:b/>
          <w:bCs/>
          <w:color w:val="000000" w:themeColor="text1"/>
          <w:sz w:val="24"/>
          <w:szCs w:val="24"/>
        </w:rPr>
        <w:t>The max</w:t>
      </w:r>
      <w:r w:rsidRPr="008839BC">
        <w:rPr>
          <w:b/>
          <w:bCs/>
          <w:color w:val="000000" w:themeColor="text1"/>
          <w:sz w:val="24"/>
          <w:szCs w:val="24"/>
        </w:rPr>
        <w:t>imum</w:t>
      </w:r>
      <w:r w:rsidRPr="00FD3995">
        <w:rPr>
          <w:b/>
          <w:bCs/>
          <w:color w:val="000000" w:themeColor="text1"/>
          <w:sz w:val="24"/>
          <w:szCs w:val="24"/>
        </w:rPr>
        <w:t xml:space="preserve"> values (5</w:t>
      </w:r>
      <w:r w:rsidRPr="008839BC">
        <w:rPr>
          <w:b/>
          <w:bCs/>
          <w:color w:val="000000" w:themeColor="text1"/>
          <w:sz w:val="24"/>
          <w:szCs w:val="24"/>
        </w:rPr>
        <w:t>.</w:t>
      </w:r>
      <w:r w:rsidRPr="00FD3995">
        <w:rPr>
          <w:b/>
          <w:bCs/>
          <w:color w:val="000000" w:themeColor="text1"/>
          <w:sz w:val="24"/>
          <w:szCs w:val="24"/>
        </w:rPr>
        <w:t>681.81 &amp; 7</w:t>
      </w:r>
      <w:r w:rsidRPr="008839BC">
        <w:rPr>
          <w:b/>
          <w:bCs/>
          <w:color w:val="000000" w:themeColor="text1"/>
          <w:sz w:val="24"/>
          <w:szCs w:val="24"/>
        </w:rPr>
        <w:t>.</w:t>
      </w:r>
      <w:r w:rsidRPr="00FD3995">
        <w:rPr>
          <w:b/>
          <w:bCs/>
          <w:color w:val="000000" w:themeColor="text1"/>
          <w:sz w:val="24"/>
          <w:szCs w:val="24"/>
        </w:rPr>
        <w:t>499.99) are significantly higher than the mean</w:t>
      </w:r>
      <w:r w:rsidRPr="008839BC">
        <w:rPr>
          <w:b/>
          <w:bCs/>
          <w:color w:val="000000" w:themeColor="text1"/>
          <w:sz w:val="24"/>
          <w:szCs w:val="24"/>
        </w:rPr>
        <w:t xml:space="preserve"> </w:t>
      </w:r>
      <w:r w:rsidRPr="00FD3995">
        <w:rPr>
          <w:b/>
          <w:bCs/>
          <w:color w:val="000000" w:themeColor="text1"/>
          <w:sz w:val="24"/>
          <w:szCs w:val="24"/>
        </w:rPr>
        <w:t>(24.39 &amp; 35.64),</w:t>
      </w:r>
      <w:r w:rsidRPr="008839BC">
        <w:rPr>
          <w:b/>
          <w:bCs/>
          <w:color w:val="000000" w:themeColor="text1"/>
          <w:sz w:val="24"/>
          <w:szCs w:val="24"/>
        </w:rPr>
        <w:t xml:space="preserve"> </w:t>
      </w:r>
      <w:r w:rsidRPr="00FD3995">
        <w:rPr>
          <w:b/>
          <w:bCs/>
          <w:color w:val="000000" w:themeColor="text1"/>
          <w:sz w:val="24"/>
          <w:szCs w:val="24"/>
        </w:rPr>
        <w:t>indicating</w:t>
      </w:r>
      <w:r w:rsidRPr="008839BC">
        <w:rPr>
          <w:b/>
          <w:bCs/>
          <w:color w:val="000000" w:themeColor="text1"/>
          <w:sz w:val="24"/>
          <w:szCs w:val="24"/>
        </w:rPr>
        <w:t xml:space="preserve"> premium product offerings</w:t>
      </w:r>
      <w:r w:rsidRPr="00FD3995">
        <w:rPr>
          <w:b/>
          <w:bCs/>
          <w:color w:val="000000" w:themeColor="text1"/>
          <w:sz w:val="24"/>
          <w:szCs w:val="24"/>
        </w:rPr>
        <w:t>.</w:t>
      </w:r>
    </w:p>
    <w:p w14:paraId="6E299C8E" w14:textId="77777777" w:rsidR="00CA362D" w:rsidRPr="00FD3995" w:rsidRDefault="00CA362D" w:rsidP="00CA362D">
      <w:pPr>
        <w:rPr>
          <w:color w:val="000000" w:themeColor="text1"/>
          <w:sz w:val="24"/>
          <w:szCs w:val="24"/>
        </w:rPr>
      </w:pPr>
      <w:r w:rsidRPr="00FD3995">
        <w:rPr>
          <w:b/>
          <w:bCs/>
          <w:color w:val="000000" w:themeColor="text1"/>
          <w:sz w:val="28"/>
          <w:szCs w:val="28"/>
        </w:rPr>
        <w:t>2.</w:t>
      </w:r>
      <w:r w:rsidRPr="00FD3995">
        <w:rPr>
          <w:b/>
          <w:bCs/>
          <w:color w:val="000000" w:themeColor="text1"/>
          <w:sz w:val="28"/>
          <w:szCs w:val="28"/>
          <w:u w:val="single"/>
        </w:rPr>
        <w:t>Freight Cost:</w:t>
      </w:r>
      <w:r w:rsidRPr="00FD3995">
        <w:rPr>
          <w:b/>
          <w:bCs/>
          <w:color w:val="000000" w:themeColor="text1"/>
        </w:rPr>
        <w:t xml:space="preserve"> </w:t>
      </w:r>
      <w:r w:rsidRPr="008839BC">
        <w:rPr>
          <w:b/>
          <w:bCs/>
          <w:color w:val="000000" w:themeColor="text1"/>
          <w:sz w:val="24"/>
          <w:szCs w:val="24"/>
        </w:rPr>
        <w:t xml:space="preserve">Extreme </w:t>
      </w:r>
      <w:r w:rsidRPr="00FD3995">
        <w:rPr>
          <w:b/>
          <w:bCs/>
          <w:color w:val="000000" w:themeColor="text1"/>
          <w:sz w:val="24"/>
          <w:szCs w:val="24"/>
        </w:rPr>
        <w:t>variation from 0.09 to 2</w:t>
      </w:r>
      <w:r w:rsidRPr="008839BC">
        <w:rPr>
          <w:b/>
          <w:bCs/>
          <w:color w:val="000000" w:themeColor="text1"/>
          <w:sz w:val="24"/>
          <w:szCs w:val="24"/>
        </w:rPr>
        <w:t>.</w:t>
      </w:r>
      <w:r w:rsidRPr="00FD3995">
        <w:rPr>
          <w:b/>
          <w:bCs/>
          <w:color w:val="000000" w:themeColor="text1"/>
          <w:sz w:val="24"/>
          <w:szCs w:val="24"/>
        </w:rPr>
        <w:t xml:space="preserve">57,032.07 suggest logistics </w:t>
      </w:r>
      <w:r w:rsidRPr="008839BC">
        <w:rPr>
          <w:b/>
          <w:bCs/>
          <w:color w:val="000000" w:themeColor="text1"/>
          <w:sz w:val="24"/>
          <w:szCs w:val="24"/>
        </w:rPr>
        <w:t>inefficiencies</w:t>
      </w:r>
      <w:r w:rsidRPr="00FD3995">
        <w:rPr>
          <w:b/>
          <w:bCs/>
          <w:color w:val="000000" w:themeColor="text1"/>
          <w:sz w:val="24"/>
          <w:szCs w:val="24"/>
        </w:rPr>
        <w:t xml:space="preserve"> or bulk shipments</w:t>
      </w:r>
      <w:r w:rsidRPr="008839BC">
        <w:rPr>
          <w:b/>
          <w:bCs/>
          <w:color w:val="000000" w:themeColor="text1"/>
          <w:sz w:val="24"/>
          <w:szCs w:val="24"/>
        </w:rPr>
        <w:t xml:space="preserve"> or erratic shipping costs across different products</w:t>
      </w:r>
      <w:r w:rsidRPr="00CA362D">
        <w:rPr>
          <w:color w:val="000000" w:themeColor="text1"/>
          <w:sz w:val="24"/>
          <w:szCs w:val="24"/>
        </w:rPr>
        <w:t>.</w:t>
      </w:r>
    </w:p>
    <w:p w14:paraId="62A62577" w14:textId="4D67EA46" w:rsidR="00CA362D" w:rsidRDefault="00CA362D" w:rsidP="00CA362D">
      <w:pPr>
        <w:rPr>
          <w:b/>
          <w:bCs/>
          <w:color w:val="000000" w:themeColor="text1"/>
          <w:sz w:val="24"/>
          <w:szCs w:val="24"/>
        </w:rPr>
      </w:pPr>
      <w:r w:rsidRPr="00FD3995">
        <w:rPr>
          <w:b/>
          <w:bCs/>
          <w:color w:val="000000" w:themeColor="text1"/>
          <w:sz w:val="28"/>
          <w:szCs w:val="28"/>
        </w:rPr>
        <w:t>3.</w:t>
      </w:r>
      <w:r w:rsidRPr="00FD3995">
        <w:rPr>
          <w:b/>
          <w:bCs/>
          <w:color w:val="000000" w:themeColor="text1"/>
          <w:sz w:val="28"/>
          <w:szCs w:val="28"/>
          <w:u w:val="single"/>
        </w:rPr>
        <w:t>Stock Turnover</w:t>
      </w:r>
      <w:r w:rsidRPr="00FD3995">
        <w:rPr>
          <w:b/>
          <w:bCs/>
          <w:color w:val="000000" w:themeColor="text1"/>
          <w:sz w:val="24"/>
          <w:szCs w:val="24"/>
        </w:rPr>
        <w:t xml:space="preserve">: Ranges from 0 to 274.5 implying some product sell extremely fast while other remain in stock indefinitely. Value more than 1 indicates that sold quantity for that product is higher than purchased quantity due to </w:t>
      </w:r>
      <w:r w:rsidRPr="008839BC">
        <w:rPr>
          <w:b/>
          <w:bCs/>
          <w:color w:val="000000" w:themeColor="text1"/>
          <w:sz w:val="24"/>
          <w:szCs w:val="24"/>
        </w:rPr>
        <w:t>either sales</w:t>
      </w:r>
      <w:r w:rsidRPr="00FD3995">
        <w:rPr>
          <w:b/>
          <w:bCs/>
          <w:color w:val="000000" w:themeColor="text1"/>
          <w:sz w:val="24"/>
          <w:szCs w:val="24"/>
        </w:rPr>
        <w:t xml:space="preserve"> are being fulfilled from older stock.</w:t>
      </w:r>
    </w:p>
    <w:p w14:paraId="1C2AC83E" w14:textId="77777777" w:rsidR="008839BC" w:rsidRPr="008839BC" w:rsidRDefault="008839BC" w:rsidP="00CA362D">
      <w:pPr>
        <w:rPr>
          <w:b/>
          <w:bCs/>
          <w:color w:val="000000" w:themeColor="text1"/>
          <w:sz w:val="28"/>
          <w:szCs w:val="28"/>
          <w:u w:val="single"/>
        </w:rPr>
      </w:pPr>
    </w:p>
    <w:p w14:paraId="73A02602" w14:textId="77777777" w:rsidR="000B0FC5" w:rsidRDefault="000B0FC5" w:rsidP="000B0FC5">
      <w:pPr>
        <w:rPr>
          <w:b/>
          <w:bCs/>
          <w:color w:val="EE0000"/>
          <w:sz w:val="40"/>
          <w:szCs w:val="40"/>
          <w:u w:val="single"/>
        </w:rPr>
      </w:pPr>
      <w:r>
        <w:rPr>
          <w:b/>
          <w:bCs/>
          <w:color w:val="EE0000"/>
          <w:sz w:val="40"/>
          <w:szCs w:val="40"/>
          <w:u w:val="single"/>
        </w:rPr>
        <w:t>Data filtering</w:t>
      </w:r>
    </w:p>
    <w:p w14:paraId="61DF11B6" w14:textId="77777777" w:rsidR="000B0FC5" w:rsidRPr="00B83460" w:rsidRDefault="000B0FC5" w:rsidP="000B0FC5">
      <w:pPr>
        <w:rPr>
          <w:b/>
          <w:bCs/>
          <w:color w:val="000000" w:themeColor="text1"/>
          <w:sz w:val="24"/>
          <w:szCs w:val="24"/>
        </w:rPr>
      </w:pPr>
      <w:r w:rsidRPr="00B83460">
        <w:rPr>
          <w:b/>
          <w:bCs/>
          <w:color w:val="000000" w:themeColor="text1"/>
          <w:sz w:val="24"/>
          <w:szCs w:val="24"/>
        </w:rPr>
        <w:t xml:space="preserve">To enhance the reliability of the insights, we removed inconsistent data points </w:t>
      </w:r>
      <w:proofErr w:type="gramStart"/>
      <w:r w:rsidRPr="00B83460">
        <w:rPr>
          <w:b/>
          <w:bCs/>
          <w:color w:val="000000" w:themeColor="text1"/>
          <w:sz w:val="24"/>
          <w:szCs w:val="24"/>
        </w:rPr>
        <w:t>where :</w:t>
      </w:r>
      <w:proofErr w:type="gramEnd"/>
    </w:p>
    <w:p w14:paraId="37E6D7FF" w14:textId="069AD602" w:rsidR="000B0FC5" w:rsidRPr="00B83460" w:rsidRDefault="000B0FC5" w:rsidP="000B0FC5">
      <w:pPr>
        <w:rPr>
          <w:b/>
          <w:bCs/>
          <w:color w:val="000000" w:themeColor="text1"/>
          <w:sz w:val="24"/>
          <w:szCs w:val="24"/>
        </w:rPr>
      </w:pPr>
      <w:r w:rsidRPr="00B83460">
        <w:rPr>
          <w:b/>
          <w:bCs/>
          <w:color w:val="000000" w:themeColor="text1"/>
          <w:sz w:val="24"/>
          <w:szCs w:val="24"/>
        </w:rPr>
        <w:t>1.Gross Profit &lt;= 0 (to exclude transaction leading to losses).</w:t>
      </w:r>
    </w:p>
    <w:p w14:paraId="07E1B11B" w14:textId="3F993C78" w:rsidR="000B0FC5" w:rsidRPr="00B83460" w:rsidRDefault="000B0FC5" w:rsidP="000B0FC5">
      <w:pPr>
        <w:rPr>
          <w:b/>
          <w:bCs/>
          <w:color w:val="000000" w:themeColor="text1"/>
          <w:sz w:val="24"/>
          <w:szCs w:val="24"/>
        </w:rPr>
      </w:pPr>
      <w:r w:rsidRPr="00B83460">
        <w:rPr>
          <w:b/>
          <w:bCs/>
          <w:color w:val="000000" w:themeColor="text1"/>
          <w:sz w:val="24"/>
          <w:szCs w:val="24"/>
        </w:rPr>
        <w:t>2. Profit Margin &lt;= 0 (to ensure analysis focuses on profitable transaction).</w:t>
      </w:r>
    </w:p>
    <w:p w14:paraId="5A8B7386" w14:textId="56820E4A" w:rsidR="000B0FC5" w:rsidRPr="00B83460" w:rsidRDefault="000B0FC5" w:rsidP="000B0FC5">
      <w:pPr>
        <w:rPr>
          <w:b/>
          <w:bCs/>
          <w:color w:val="000000" w:themeColor="text1"/>
          <w:sz w:val="24"/>
          <w:szCs w:val="24"/>
        </w:rPr>
      </w:pPr>
      <w:r w:rsidRPr="00B83460">
        <w:rPr>
          <w:b/>
          <w:bCs/>
          <w:color w:val="000000" w:themeColor="text1"/>
          <w:sz w:val="24"/>
          <w:szCs w:val="24"/>
        </w:rPr>
        <w:t>3.Total Sales Quantity = 0 (to eliminate inventory that was never sold).</w:t>
      </w:r>
    </w:p>
    <w:p w14:paraId="54077CB7" w14:textId="77777777" w:rsidR="000B0FC5" w:rsidRDefault="000B0FC5" w:rsidP="000B0FC5">
      <w:pPr>
        <w:rPr>
          <w:color w:val="000000" w:themeColor="text1"/>
          <w:sz w:val="24"/>
          <w:szCs w:val="24"/>
        </w:rPr>
      </w:pPr>
    </w:p>
    <w:p w14:paraId="78E6B5CF" w14:textId="77777777" w:rsidR="000B0FC5" w:rsidRDefault="000B0FC5" w:rsidP="000B0FC5">
      <w:pPr>
        <w:rPr>
          <w:color w:val="000000" w:themeColor="text1"/>
          <w:sz w:val="24"/>
          <w:szCs w:val="24"/>
        </w:rPr>
      </w:pPr>
    </w:p>
    <w:p w14:paraId="4E8ECFE3" w14:textId="2CD50E01" w:rsidR="000B0FC5" w:rsidRDefault="000B0FC5" w:rsidP="000B0FC5">
      <w:pPr>
        <w:rPr>
          <w:b/>
          <w:bCs/>
          <w:color w:val="EE0000"/>
          <w:sz w:val="40"/>
          <w:szCs w:val="40"/>
          <w:u w:val="single"/>
        </w:rPr>
      </w:pPr>
      <w:r>
        <w:rPr>
          <w:b/>
          <w:bCs/>
          <w:color w:val="EE0000"/>
          <w:sz w:val="40"/>
          <w:szCs w:val="40"/>
          <w:u w:val="single"/>
        </w:rPr>
        <w:t>Correlation Insights</w:t>
      </w:r>
    </w:p>
    <w:p w14:paraId="2A91F5B4" w14:textId="77777777" w:rsidR="00536CE4" w:rsidRDefault="00536CE4" w:rsidP="000B0FC5">
      <w:pPr>
        <w:rPr>
          <w:b/>
          <w:bCs/>
          <w:color w:val="EE0000"/>
          <w:sz w:val="40"/>
          <w:szCs w:val="40"/>
          <w:u w:val="single"/>
        </w:rPr>
      </w:pPr>
    </w:p>
    <w:p w14:paraId="306D863E" w14:textId="1D296A7E" w:rsidR="000B0FC5" w:rsidRPr="000B0FC5" w:rsidRDefault="008839BC" w:rsidP="000B0FC5">
      <w:pPr>
        <w:rPr>
          <w:b/>
          <w:bCs/>
          <w:color w:val="EE0000"/>
          <w:sz w:val="40"/>
          <w:szCs w:val="40"/>
          <w:u w:val="single"/>
        </w:rPr>
      </w:pPr>
      <w:r w:rsidRPr="000B0FC5">
        <w:rPr>
          <w:b/>
          <w:bCs/>
          <w:color w:val="EE0000"/>
          <w:sz w:val="40"/>
          <w:szCs w:val="40"/>
        </w:rPr>
        <w:drawing>
          <wp:inline distT="0" distB="0" distL="0" distR="0" wp14:anchorId="58E72350" wp14:editId="45C73136">
            <wp:extent cx="6362700" cy="4279900"/>
            <wp:effectExtent l="0" t="0" r="0" b="6350"/>
            <wp:docPr id="416408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3670" cy="4280552"/>
                    </a:xfrm>
                    <a:prstGeom prst="rect">
                      <a:avLst/>
                    </a:prstGeom>
                    <a:noFill/>
                    <a:ln>
                      <a:noFill/>
                    </a:ln>
                  </pic:spPr>
                </pic:pic>
              </a:graphicData>
            </a:graphic>
          </wp:inline>
        </w:drawing>
      </w:r>
    </w:p>
    <w:p w14:paraId="6E74F44B" w14:textId="77777777" w:rsidR="008839BC" w:rsidRPr="00536CE4" w:rsidRDefault="008839BC" w:rsidP="008839BC">
      <w:pPr>
        <w:pStyle w:val="ListParagraph"/>
        <w:rPr>
          <w:color w:val="000000" w:themeColor="text1"/>
          <w:sz w:val="28"/>
          <w:szCs w:val="28"/>
        </w:rPr>
      </w:pPr>
    </w:p>
    <w:p w14:paraId="7E9703E9" w14:textId="77777777" w:rsidR="00435C4F" w:rsidRDefault="00435C4F" w:rsidP="008839BC">
      <w:pPr>
        <w:rPr>
          <w:b/>
          <w:bCs/>
          <w:color w:val="000000" w:themeColor="text1"/>
          <w:sz w:val="28"/>
          <w:szCs w:val="28"/>
        </w:rPr>
      </w:pPr>
    </w:p>
    <w:p w14:paraId="352C867A" w14:textId="77777777" w:rsidR="00435C4F" w:rsidRPr="00536CE4" w:rsidRDefault="00435C4F" w:rsidP="00435C4F">
      <w:pPr>
        <w:pStyle w:val="ListParagraph"/>
        <w:numPr>
          <w:ilvl w:val="0"/>
          <w:numId w:val="11"/>
        </w:numPr>
        <w:rPr>
          <w:b/>
          <w:bCs/>
          <w:color w:val="000000" w:themeColor="text1"/>
          <w:sz w:val="28"/>
          <w:szCs w:val="28"/>
          <w:u w:val="single"/>
        </w:rPr>
      </w:pPr>
      <w:r w:rsidRPr="00536CE4">
        <w:rPr>
          <w:b/>
          <w:bCs/>
          <w:color w:val="000000" w:themeColor="text1"/>
          <w:sz w:val="40"/>
          <w:szCs w:val="40"/>
          <w:u w:val="single"/>
        </w:rPr>
        <w:t>Interpretation of Correlation insights:</w:t>
      </w:r>
    </w:p>
    <w:p w14:paraId="35EBE13C" w14:textId="77777777" w:rsidR="00435C4F" w:rsidRDefault="00435C4F" w:rsidP="008839BC">
      <w:pPr>
        <w:rPr>
          <w:b/>
          <w:bCs/>
          <w:color w:val="000000" w:themeColor="text1"/>
          <w:sz w:val="28"/>
          <w:szCs w:val="28"/>
        </w:rPr>
      </w:pPr>
    </w:p>
    <w:p w14:paraId="17CCD337" w14:textId="027DF9FC" w:rsidR="008839BC" w:rsidRDefault="008839BC" w:rsidP="008839BC">
      <w:pPr>
        <w:rPr>
          <w:color w:val="000000" w:themeColor="text1"/>
          <w:sz w:val="24"/>
          <w:szCs w:val="24"/>
        </w:rPr>
      </w:pPr>
      <w:r w:rsidRPr="00435C4F">
        <w:rPr>
          <w:b/>
          <w:bCs/>
          <w:color w:val="000000" w:themeColor="text1"/>
          <w:sz w:val="28"/>
          <w:szCs w:val="28"/>
        </w:rPr>
        <w:t>1.</w:t>
      </w:r>
      <w:r w:rsidRPr="00693CE7">
        <w:rPr>
          <w:b/>
          <w:bCs/>
          <w:color w:val="000000" w:themeColor="text1"/>
          <w:sz w:val="28"/>
          <w:szCs w:val="28"/>
          <w:u w:val="single"/>
        </w:rPr>
        <w:t>Purchase Price vs Total Sales Dollars &amp; Gross Profit</w:t>
      </w:r>
      <w:r w:rsidRPr="008839BC">
        <w:rPr>
          <w:b/>
          <w:bCs/>
          <w:color w:val="000000" w:themeColor="text1"/>
          <w:sz w:val="24"/>
          <w:szCs w:val="24"/>
        </w:rPr>
        <w:t xml:space="preserve">: Weak correlation (-0.01 and -0.02), Indicating that price variation </w:t>
      </w:r>
      <w:proofErr w:type="gramStart"/>
      <w:r w:rsidRPr="008839BC">
        <w:rPr>
          <w:b/>
          <w:bCs/>
          <w:color w:val="000000" w:themeColor="text1"/>
          <w:sz w:val="24"/>
          <w:szCs w:val="24"/>
        </w:rPr>
        <w:t>do</w:t>
      </w:r>
      <w:proofErr w:type="gramEnd"/>
      <w:r w:rsidRPr="008839BC">
        <w:rPr>
          <w:b/>
          <w:bCs/>
          <w:color w:val="000000" w:themeColor="text1"/>
          <w:sz w:val="24"/>
          <w:szCs w:val="24"/>
        </w:rPr>
        <w:t xml:space="preserve"> not significantly impact sales revenue or profit.</w:t>
      </w:r>
    </w:p>
    <w:p w14:paraId="27CFA319" w14:textId="77777777" w:rsidR="008839BC" w:rsidRPr="008839BC" w:rsidRDefault="008839BC" w:rsidP="008839BC">
      <w:pPr>
        <w:rPr>
          <w:b/>
          <w:bCs/>
          <w:color w:val="000000" w:themeColor="text1"/>
          <w:sz w:val="24"/>
          <w:szCs w:val="24"/>
        </w:rPr>
      </w:pPr>
      <w:r w:rsidRPr="00435C4F">
        <w:rPr>
          <w:b/>
          <w:bCs/>
          <w:color w:val="000000" w:themeColor="text1"/>
          <w:sz w:val="28"/>
          <w:szCs w:val="28"/>
        </w:rPr>
        <w:t>2.</w:t>
      </w:r>
      <w:r w:rsidRPr="00693CE7">
        <w:rPr>
          <w:b/>
          <w:bCs/>
          <w:color w:val="000000" w:themeColor="text1"/>
          <w:sz w:val="28"/>
          <w:szCs w:val="28"/>
          <w:u w:val="single"/>
        </w:rPr>
        <w:t>Total Purchase Quantity vs Total Sales Quantity</w:t>
      </w:r>
      <w:r>
        <w:rPr>
          <w:color w:val="000000" w:themeColor="text1"/>
          <w:sz w:val="24"/>
          <w:szCs w:val="24"/>
        </w:rPr>
        <w:t xml:space="preserve">: </w:t>
      </w:r>
      <w:r w:rsidRPr="008839BC">
        <w:rPr>
          <w:b/>
          <w:bCs/>
          <w:color w:val="000000" w:themeColor="text1"/>
          <w:sz w:val="24"/>
          <w:szCs w:val="24"/>
        </w:rPr>
        <w:t>Strong correlation (0.999), confirming efficient inventory turnover.</w:t>
      </w:r>
    </w:p>
    <w:p w14:paraId="63B0BFCF" w14:textId="77777777" w:rsidR="008839BC" w:rsidRPr="008839BC" w:rsidRDefault="008839BC" w:rsidP="008839BC">
      <w:pPr>
        <w:rPr>
          <w:b/>
          <w:bCs/>
          <w:color w:val="000000" w:themeColor="text1"/>
          <w:sz w:val="24"/>
          <w:szCs w:val="24"/>
        </w:rPr>
      </w:pPr>
      <w:r w:rsidRPr="00435C4F">
        <w:rPr>
          <w:b/>
          <w:bCs/>
          <w:color w:val="000000" w:themeColor="text1"/>
          <w:sz w:val="28"/>
          <w:szCs w:val="28"/>
        </w:rPr>
        <w:t>3.</w:t>
      </w:r>
      <w:r w:rsidRPr="00693CE7">
        <w:rPr>
          <w:b/>
          <w:bCs/>
          <w:color w:val="000000" w:themeColor="text1"/>
          <w:sz w:val="28"/>
          <w:szCs w:val="28"/>
          <w:u w:val="single"/>
        </w:rPr>
        <w:t>Profit Margin vs Total Sales Price</w:t>
      </w:r>
      <w:r w:rsidRPr="008839BC">
        <w:rPr>
          <w:b/>
          <w:bCs/>
          <w:color w:val="000000" w:themeColor="text1"/>
          <w:sz w:val="24"/>
          <w:szCs w:val="24"/>
        </w:rPr>
        <w:t>: Negative correlation (-0.18), suggesting increasing sales price may lead to reduced margins, possibly due to competitive pricing pressures.</w:t>
      </w:r>
    </w:p>
    <w:p w14:paraId="0EBB5E37" w14:textId="77777777" w:rsidR="008839BC" w:rsidRDefault="008839BC" w:rsidP="008839BC">
      <w:pPr>
        <w:rPr>
          <w:b/>
          <w:bCs/>
          <w:color w:val="000000" w:themeColor="text1"/>
          <w:sz w:val="24"/>
          <w:szCs w:val="24"/>
        </w:rPr>
      </w:pPr>
      <w:r w:rsidRPr="00435C4F">
        <w:rPr>
          <w:b/>
          <w:bCs/>
          <w:color w:val="000000" w:themeColor="text1"/>
          <w:sz w:val="28"/>
          <w:szCs w:val="28"/>
        </w:rPr>
        <w:t>4.</w:t>
      </w:r>
      <w:r w:rsidRPr="00693CE7">
        <w:rPr>
          <w:b/>
          <w:bCs/>
          <w:color w:val="000000" w:themeColor="text1"/>
          <w:sz w:val="28"/>
          <w:szCs w:val="28"/>
          <w:u w:val="single"/>
        </w:rPr>
        <w:t>Stock Turnover vs. Gross Profit &amp; Profit Margin</w:t>
      </w:r>
      <w:r>
        <w:rPr>
          <w:color w:val="000000" w:themeColor="text1"/>
          <w:sz w:val="24"/>
          <w:szCs w:val="24"/>
        </w:rPr>
        <w:t xml:space="preserve">: </w:t>
      </w:r>
      <w:r w:rsidRPr="008839BC">
        <w:rPr>
          <w:b/>
          <w:bCs/>
          <w:color w:val="000000" w:themeColor="text1"/>
          <w:sz w:val="24"/>
          <w:szCs w:val="24"/>
        </w:rPr>
        <w:t xml:space="preserve">Weak negative correlation (-0.04 &amp; 0.40 ), indicating that faster stock turnover does not necessarily equate to higher profitability. </w:t>
      </w:r>
    </w:p>
    <w:p w14:paraId="77FF0D42" w14:textId="77777777" w:rsidR="008839BC" w:rsidRDefault="008839BC" w:rsidP="008839BC">
      <w:pPr>
        <w:rPr>
          <w:b/>
          <w:bCs/>
          <w:color w:val="000000" w:themeColor="text1"/>
          <w:sz w:val="24"/>
          <w:szCs w:val="24"/>
        </w:rPr>
      </w:pPr>
    </w:p>
    <w:p w14:paraId="358A1F9E" w14:textId="77777777" w:rsidR="008839BC" w:rsidRDefault="008839BC" w:rsidP="008839BC">
      <w:pPr>
        <w:rPr>
          <w:b/>
          <w:bCs/>
          <w:color w:val="EE0000"/>
          <w:sz w:val="40"/>
          <w:szCs w:val="40"/>
          <w:u w:val="single"/>
        </w:rPr>
      </w:pPr>
      <w:r>
        <w:rPr>
          <w:b/>
          <w:bCs/>
          <w:color w:val="EE0000"/>
          <w:sz w:val="40"/>
          <w:szCs w:val="40"/>
          <w:u w:val="single"/>
        </w:rPr>
        <w:t>Research Questions &amp; Key Findings</w:t>
      </w:r>
    </w:p>
    <w:p w14:paraId="0EEBBE1A" w14:textId="77777777" w:rsidR="008839BC" w:rsidRDefault="008839BC" w:rsidP="008839BC">
      <w:pPr>
        <w:rPr>
          <w:b/>
          <w:bCs/>
          <w:color w:val="000000" w:themeColor="text1"/>
          <w:sz w:val="28"/>
          <w:szCs w:val="28"/>
          <w:u w:val="single"/>
        </w:rPr>
      </w:pPr>
      <w:r w:rsidRPr="00435C4F">
        <w:rPr>
          <w:b/>
          <w:bCs/>
          <w:color w:val="000000" w:themeColor="text1"/>
          <w:sz w:val="28"/>
          <w:szCs w:val="28"/>
        </w:rPr>
        <w:t>1.</w:t>
      </w:r>
      <w:r>
        <w:rPr>
          <w:b/>
          <w:bCs/>
          <w:color w:val="000000" w:themeColor="text1"/>
          <w:sz w:val="28"/>
          <w:szCs w:val="28"/>
          <w:u w:val="single"/>
        </w:rPr>
        <w:t>Brands for Promotional or Pricing Adjustments</w:t>
      </w:r>
    </w:p>
    <w:p w14:paraId="04E8ACC9" w14:textId="77777777" w:rsidR="008839BC" w:rsidRDefault="008839BC" w:rsidP="008839BC">
      <w:pPr>
        <w:rPr>
          <w:b/>
          <w:bCs/>
          <w:color w:val="000000" w:themeColor="text1"/>
          <w:sz w:val="28"/>
          <w:szCs w:val="28"/>
          <w:u w:val="single"/>
        </w:rPr>
      </w:pPr>
    </w:p>
    <w:p w14:paraId="397196C4" w14:textId="77777777" w:rsidR="008839BC" w:rsidRDefault="008839BC" w:rsidP="008839BC">
      <w:pPr>
        <w:rPr>
          <w:b/>
          <w:bCs/>
          <w:color w:val="000000" w:themeColor="text1"/>
          <w:sz w:val="28"/>
          <w:szCs w:val="28"/>
          <w:u w:val="single"/>
        </w:rPr>
      </w:pPr>
      <w:r w:rsidRPr="00B83460">
        <w:drawing>
          <wp:inline distT="0" distB="0" distL="0" distR="0" wp14:anchorId="4B4D78B7" wp14:editId="4FAA09F9">
            <wp:extent cx="5651500" cy="3390900"/>
            <wp:effectExtent l="0" t="0" r="6350" b="0"/>
            <wp:docPr id="5307530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0" cy="3390900"/>
                    </a:xfrm>
                    <a:prstGeom prst="rect">
                      <a:avLst/>
                    </a:prstGeom>
                    <a:noFill/>
                    <a:ln>
                      <a:noFill/>
                    </a:ln>
                  </pic:spPr>
                </pic:pic>
              </a:graphicData>
            </a:graphic>
          </wp:inline>
        </w:drawing>
      </w:r>
    </w:p>
    <w:p w14:paraId="55B1B7CA" w14:textId="77777777" w:rsidR="008839BC" w:rsidRPr="00B83460" w:rsidRDefault="008839BC" w:rsidP="008839BC">
      <w:pPr>
        <w:rPr>
          <w:b/>
          <w:bCs/>
          <w:sz w:val="28"/>
          <w:szCs w:val="28"/>
        </w:rPr>
      </w:pPr>
      <w:r w:rsidRPr="00B83460">
        <w:rPr>
          <w:b/>
          <w:bCs/>
          <w:sz w:val="28"/>
          <w:szCs w:val="28"/>
        </w:rPr>
        <w:t>198 Brands exhibits sales but higher profit margin, which can be increased by promotions, targeted marketing or price optimisations to increase volume without compromising on profitability.</w:t>
      </w:r>
    </w:p>
    <w:p w14:paraId="1DE4B161" w14:textId="77777777" w:rsidR="008839BC" w:rsidRPr="00E15B2A" w:rsidRDefault="008839BC" w:rsidP="008839BC">
      <w:pPr>
        <w:rPr>
          <w:color w:val="000000" w:themeColor="text1"/>
        </w:rPr>
      </w:pPr>
    </w:p>
    <w:p w14:paraId="06660F9C" w14:textId="64FB8657" w:rsidR="008839BC" w:rsidRPr="00435C4F" w:rsidRDefault="00435C4F" w:rsidP="008839BC">
      <w:pPr>
        <w:rPr>
          <w:b/>
          <w:bCs/>
          <w:color w:val="000000" w:themeColor="text1"/>
          <w:sz w:val="40"/>
          <w:szCs w:val="40"/>
          <w:u w:val="single"/>
        </w:rPr>
      </w:pPr>
      <w:r w:rsidRPr="00435C4F">
        <w:rPr>
          <w:b/>
          <w:bCs/>
          <w:color w:val="000000" w:themeColor="text1"/>
          <w:sz w:val="40"/>
          <w:szCs w:val="40"/>
        </w:rPr>
        <w:lastRenderedPageBreak/>
        <w:t>1.</w:t>
      </w:r>
      <w:r w:rsidR="008839BC" w:rsidRPr="00435C4F">
        <w:rPr>
          <w:b/>
          <w:bCs/>
          <w:color w:val="000000" w:themeColor="text1"/>
          <w:sz w:val="40"/>
          <w:szCs w:val="40"/>
          <w:u w:val="single"/>
        </w:rPr>
        <w:t>Brands for Promotional or Pricing Adjustment</w:t>
      </w:r>
    </w:p>
    <w:p w14:paraId="646B76AE" w14:textId="77777777" w:rsidR="008839BC" w:rsidRDefault="008839BC" w:rsidP="008839BC">
      <w:pPr>
        <w:rPr>
          <w:b/>
          <w:bCs/>
          <w:color w:val="EE0000"/>
          <w:sz w:val="40"/>
          <w:szCs w:val="40"/>
          <w:u w:val="single"/>
        </w:rPr>
      </w:pPr>
    </w:p>
    <w:p w14:paraId="26A04339" w14:textId="77777777" w:rsidR="00435C4F" w:rsidRDefault="008839BC" w:rsidP="008839BC">
      <w:pPr>
        <w:rPr>
          <w:b/>
          <w:bCs/>
          <w:color w:val="000000" w:themeColor="text1"/>
          <w:sz w:val="28"/>
          <w:szCs w:val="28"/>
          <w:u w:val="single"/>
        </w:rPr>
      </w:pPr>
      <w:r>
        <w:rPr>
          <w:noProof/>
        </w:rPr>
        <w:drawing>
          <wp:inline distT="0" distB="0" distL="0" distR="0" wp14:anchorId="49BEBA9E" wp14:editId="3093B79A">
            <wp:extent cx="6127750" cy="4076700"/>
            <wp:effectExtent l="0" t="0" r="6350" b="0"/>
            <wp:docPr id="18334095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0" cy="4076700"/>
                    </a:xfrm>
                    <a:prstGeom prst="rect">
                      <a:avLst/>
                    </a:prstGeom>
                    <a:noFill/>
                    <a:ln>
                      <a:noFill/>
                    </a:ln>
                  </pic:spPr>
                </pic:pic>
              </a:graphicData>
            </a:graphic>
          </wp:inline>
        </w:drawing>
      </w:r>
    </w:p>
    <w:p w14:paraId="4423A989" w14:textId="77777777" w:rsidR="00435C4F" w:rsidRDefault="00435C4F" w:rsidP="00435C4F">
      <w:pPr>
        <w:rPr>
          <w:b/>
          <w:bCs/>
          <w:color w:val="000000" w:themeColor="text1"/>
          <w:sz w:val="28"/>
          <w:szCs w:val="28"/>
        </w:rPr>
      </w:pPr>
    </w:p>
    <w:p w14:paraId="5432EE92" w14:textId="77777777" w:rsidR="00435C4F" w:rsidRDefault="00435C4F" w:rsidP="00435C4F">
      <w:pPr>
        <w:rPr>
          <w:b/>
          <w:bCs/>
          <w:color w:val="000000" w:themeColor="text1"/>
          <w:sz w:val="28"/>
          <w:szCs w:val="28"/>
        </w:rPr>
      </w:pPr>
    </w:p>
    <w:p w14:paraId="73C1B1D3" w14:textId="272BBE5E" w:rsidR="00435C4F" w:rsidRPr="00435C4F" w:rsidRDefault="00435C4F" w:rsidP="00435C4F">
      <w:pPr>
        <w:rPr>
          <w:b/>
          <w:bCs/>
          <w:color w:val="000000" w:themeColor="text1"/>
          <w:sz w:val="28"/>
          <w:szCs w:val="28"/>
        </w:rPr>
      </w:pPr>
      <w:r w:rsidRPr="00435C4F">
        <w:rPr>
          <w:b/>
          <w:bCs/>
          <w:color w:val="000000" w:themeColor="text1"/>
          <w:sz w:val="28"/>
          <w:szCs w:val="28"/>
        </w:rPr>
        <w:t>The scatter plot indicates that several brands (highlighted in red) have high profit margins but low total sales.</w:t>
      </w:r>
    </w:p>
    <w:p w14:paraId="68CFE87B" w14:textId="77777777" w:rsidR="00435C4F" w:rsidRPr="00435C4F" w:rsidRDefault="00435C4F" w:rsidP="00435C4F">
      <w:pPr>
        <w:rPr>
          <w:b/>
          <w:bCs/>
          <w:color w:val="000000" w:themeColor="text1"/>
          <w:sz w:val="28"/>
          <w:szCs w:val="28"/>
        </w:rPr>
      </w:pPr>
      <w:r w:rsidRPr="00435C4F">
        <w:rPr>
          <w:b/>
          <w:bCs/>
          <w:color w:val="000000" w:themeColor="text1"/>
          <w:sz w:val="28"/>
          <w:szCs w:val="28"/>
        </w:rPr>
        <w:t>These brands represent potential targets for promotional or pricing adjustments — by reducing prices or increasing marketing efforts, their sales volume can be improved without severely impacting profitability.</w:t>
      </w:r>
    </w:p>
    <w:p w14:paraId="2544002A" w14:textId="0B16A834" w:rsidR="000E3D5C" w:rsidRPr="008839BC" w:rsidRDefault="00435C4F" w:rsidP="00435C4F">
      <w:pPr>
        <w:rPr>
          <w:color w:val="000000" w:themeColor="text1"/>
          <w:sz w:val="24"/>
          <w:szCs w:val="24"/>
        </w:rPr>
      </w:pPr>
      <w:r w:rsidRPr="00435C4F">
        <w:rPr>
          <w:b/>
          <w:bCs/>
          <w:color w:val="000000" w:themeColor="text1"/>
          <w:sz w:val="28"/>
          <w:szCs w:val="28"/>
        </w:rPr>
        <w:t>Overall, the majority of brands cluster around moderate margins (20–60%) and medium-to-high sales, showing a stable market performance.</w:t>
      </w:r>
      <w:r w:rsidR="00CA362D" w:rsidRPr="008839BC">
        <w:rPr>
          <w:b/>
          <w:bCs/>
          <w:color w:val="000000" w:themeColor="text1"/>
          <w:sz w:val="28"/>
          <w:szCs w:val="28"/>
          <w:u w:val="single"/>
        </w:rPr>
        <w:br w:type="page"/>
      </w:r>
    </w:p>
    <w:p w14:paraId="20A3AEA4" w14:textId="6E8D8862" w:rsidR="00FD3995" w:rsidRDefault="00435C4F" w:rsidP="00FD3995">
      <w:pPr>
        <w:rPr>
          <w:b/>
          <w:bCs/>
          <w:color w:val="000000" w:themeColor="text1"/>
          <w:sz w:val="40"/>
          <w:szCs w:val="40"/>
          <w:u w:val="single"/>
        </w:rPr>
      </w:pPr>
      <w:r w:rsidRPr="00435C4F">
        <w:rPr>
          <w:b/>
          <w:bCs/>
          <w:color w:val="000000" w:themeColor="text1"/>
          <w:sz w:val="40"/>
          <w:szCs w:val="40"/>
        </w:rPr>
        <w:lastRenderedPageBreak/>
        <w:t>2.</w:t>
      </w:r>
      <w:r>
        <w:rPr>
          <w:b/>
          <w:bCs/>
          <w:color w:val="000000" w:themeColor="text1"/>
          <w:sz w:val="40"/>
          <w:szCs w:val="40"/>
          <w:u w:val="single"/>
        </w:rPr>
        <w:t xml:space="preserve"> Top Vendors by Sales &amp; Purchase Contribution</w:t>
      </w:r>
    </w:p>
    <w:p w14:paraId="6513767A" w14:textId="4BB92627" w:rsidR="00F24A8E" w:rsidRDefault="00F24A8E" w:rsidP="00FD3995">
      <w:pPr>
        <w:rPr>
          <w:b/>
          <w:bCs/>
          <w:color w:val="000000" w:themeColor="text1"/>
          <w:sz w:val="24"/>
          <w:szCs w:val="24"/>
        </w:rPr>
      </w:pPr>
      <w:r w:rsidRPr="00F24A8E">
        <w:rPr>
          <w:b/>
          <w:bCs/>
          <w:color w:val="000000" w:themeColor="text1"/>
          <w:sz w:val="24"/>
          <w:szCs w:val="24"/>
        </w:rPr>
        <w:t xml:space="preserve">The </w:t>
      </w:r>
      <w:r>
        <w:rPr>
          <w:b/>
          <w:bCs/>
          <w:color w:val="000000" w:themeColor="text1"/>
          <w:sz w:val="24"/>
          <w:szCs w:val="24"/>
        </w:rPr>
        <w:t>top 10 vendors contribute 65.69% of total purchases, while the remaining vendors contribute only 34.31%. This over-reliance on a few vendors may introduce risks such as supply chain disruptions, indicating a need for diversification.</w:t>
      </w:r>
    </w:p>
    <w:p w14:paraId="36578269" w14:textId="77777777" w:rsidR="00F24A8E" w:rsidRDefault="00F24A8E" w:rsidP="00FD3995">
      <w:pPr>
        <w:rPr>
          <w:b/>
          <w:bCs/>
          <w:color w:val="000000" w:themeColor="text1"/>
          <w:sz w:val="24"/>
          <w:szCs w:val="24"/>
        </w:rPr>
      </w:pPr>
    </w:p>
    <w:p w14:paraId="7F1AD0AF" w14:textId="45AFB374" w:rsidR="00F24A8E" w:rsidRPr="00F24A8E" w:rsidRDefault="00F24A8E" w:rsidP="00F24A8E">
      <w:pPr>
        <w:rPr>
          <w:b/>
          <w:bCs/>
          <w:color w:val="000000" w:themeColor="text1"/>
          <w:sz w:val="24"/>
          <w:szCs w:val="24"/>
        </w:rPr>
      </w:pPr>
      <w:r w:rsidRPr="00F24A8E">
        <w:rPr>
          <w:b/>
          <w:bCs/>
          <w:color w:val="000000" w:themeColor="text1"/>
          <w:sz w:val="24"/>
          <w:szCs w:val="24"/>
        </w:rPr>
        <w:drawing>
          <wp:inline distT="0" distB="0" distL="0" distR="0" wp14:anchorId="314354D9" wp14:editId="43203575">
            <wp:extent cx="5731510" cy="3175000"/>
            <wp:effectExtent l="0" t="0" r="2540" b="6350"/>
            <wp:docPr id="14406099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p>
    <w:p w14:paraId="7276955A" w14:textId="77777777" w:rsidR="00F24A8E" w:rsidRDefault="00F24A8E" w:rsidP="00FD3995">
      <w:pPr>
        <w:rPr>
          <w:b/>
          <w:bCs/>
          <w:color w:val="000000" w:themeColor="text1"/>
          <w:sz w:val="24"/>
          <w:szCs w:val="24"/>
        </w:rPr>
      </w:pPr>
    </w:p>
    <w:p w14:paraId="1F6D0716" w14:textId="77777777" w:rsidR="003011B1" w:rsidRDefault="003011B1" w:rsidP="00FD3995">
      <w:pPr>
        <w:rPr>
          <w:b/>
          <w:bCs/>
          <w:color w:val="000000" w:themeColor="text1"/>
          <w:sz w:val="24"/>
          <w:szCs w:val="24"/>
        </w:rPr>
      </w:pPr>
    </w:p>
    <w:p w14:paraId="34DB6044" w14:textId="77777777" w:rsidR="003011B1" w:rsidRDefault="003011B1" w:rsidP="00FD3995">
      <w:pPr>
        <w:rPr>
          <w:b/>
          <w:bCs/>
          <w:color w:val="000000" w:themeColor="text1"/>
          <w:sz w:val="24"/>
          <w:szCs w:val="24"/>
        </w:rPr>
      </w:pPr>
    </w:p>
    <w:p w14:paraId="5F146D0B" w14:textId="77777777" w:rsidR="003011B1" w:rsidRPr="00F24A8E" w:rsidRDefault="003011B1" w:rsidP="003011B1">
      <w:pPr>
        <w:rPr>
          <w:b/>
          <w:bCs/>
          <w:color w:val="000000" w:themeColor="text1"/>
          <w:sz w:val="24"/>
          <w:szCs w:val="24"/>
        </w:rPr>
      </w:pPr>
      <w:r w:rsidRPr="003011B1">
        <w:rPr>
          <w:b/>
          <w:bCs/>
          <w:color w:val="000000" w:themeColor="text1"/>
          <w:sz w:val="24"/>
          <w:szCs w:val="24"/>
        </w:rPr>
        <w:t>The purchasing trend suggests strong partnerships with globally recognized beverage brands, reflecting the company’s alignment with premium suppliers; however, diversification into emerging or regional vendors could offer cost optimization and reduce supply risk.</w:t>
      </w:r>
    </w:p>
    <w:p w14:paraId="4BB5793C" w14:textId="1CDEE1A3" w:rsidR="003011B1" w:rsidRDefault="003011B1" w:rsidP="00FD3995">
      <w:pPr>
        <w:rPr>
          <w:b/>
          <w:bCs/>
          <w:color w:val="000000" w:themeColor="text1"/>
          <w:sz w:val="24"/>
          <w:szCs w:val="24"/>
        </w:rPr>
      </w:pPr>
      <w:r>
        <w:rPr>
          <w:b/>
          <w:bCs/>
          <w:color w:val="000000" w:themeColor="text1"/>
          <w:sz w:val="24"/>
          <w:szCs w:val="24"/>
        </w:rPr>
        <w:br w:type="page"/>
      </w:r>
    </w:p>
    <w:p w14:paraId="111DB9DD" w14:textId="772CF03F" w:rsidR="003011B1" w:rsidRDefault="003011B1" w:rsidP="00FD3995">
      <w:pPr>
        <w:rPr>
          <w:b/>
          <w:bCs/>
          <w:color w:val="000000" w:themeColor="text1"/>
          <w:sz w:val="40"/>
          <w:szCs w:val="40"/>
          <w:u w:val="single"/>
        </w:rPr>
      </w:pPr>
      <w:r>
        <w:rPr>
          <w:b/>
          <w:bCs/>
          <w:color w:val="000000" w:themeColor="text1"/>
          <w:sz w:val="40"/>
          <w:szCs w:val="40"/>
        </w:rPr>
        <w:lastRenderedPageBreak/>
        <w:t xml:space="preserve">3. </w:t>
      </w:r>
      <w:r>
        <w:rPr>
          <w:b/>
          <w:bCs/>
          <w:color w:val="000000" w:themeColor="text1"/>
          <w:sz w:val="40"/>
          <w:szCs w:val="40"/>
          <w:u w:val="single"/>
        </w:rPr>
        <w:t>Effects of bulk purchasing in reducing unit price and optimal purchase volume for cost saving.</w:t>
      </w:r>
    </w:p>
    <w:p w14:paraId="1C0D889E" w14:textId="77777777" w:rsidR="003011B1" w:rsidRDefault="003011B1">
      <w:pPr>
        <w:rPr>
          <w:b/>
          <w:bCs/>
          <w:color w:val="000000" w:themeColor="text1"/>
          <w:sz w:val="24"/>
          <w:szCs w:val="24"/>
        </w:rPr>
      </w:pPr>
      <w:r w:rsidRPr="003011B1">
        <w:rPr>
          <w:b/>
          <w:bCs/>
          <w:color w:val="000000" w:themeColor="text1"/>
          <w:sz w:val="24"/>
          <w:szCs w:val="24"/>
        </w:rPr>
        <w:t xml:space="preserve">Vendors buying </w:t>
      </w:r>
      <w:r>
        <w:rPr>
          <w:b/>
          <w:bCs/>
          <w:color w:val="000000" w:themeColor="text1"/>
          <w:sz w:val="24"/>
          <w:szCs w:val="24"/>
        </w:rPr>
        <w:t>in large quantities receive a 72% lower unit cost ($10.78) per unit vs. higher unit cost in smaller orders.</w:t>
      </w:r>
    </w:p>
    <w:p w14:paraId="1F5865F6" w14:textId="77777777" w:rsidR="00862683" w:rsidRDefault="003011B1">
      <w:pPr>
        <w:rPr>
          <w:b/>
          <w:bCs/>
          <w:color w:val="000000" w:themeColor="text1"/>
          <w:sz w:val="24"/>
          <w:szCs w:val="24"/>
        </w:rPr>
      </w:pPr>
      <w:r>
        <w:rPr>
          <w:b/>
          <w:bCs/>
          <w:color w:val="000000" w:themeColor="text1"/>
          <w:sz w:val="24"/>
          <w:szCs w:val="24"/>
        </w:rPr>
        <w:t>Bulk pricing strategies encourage larger orders, increasing total sales while maintaining profitability.</w:t>
      </w:r>
    </w:p>
    <w:p w14:paraId="69029425" w14:textId="27114B1B" w:rsidR="00862683" w:rsidRPr="00862683" w:rsidRDefault="00862683" w:rsidP="00862683">
      <w:pPr>
        <w:rPr>
          <w:b/>
          <w:bCs/>
          <w:color w:val="000000" w:themeColor="text1"/>
          <w:sz w:val="24"/>
          <w:szCs w:val="24"/>
        </w:rPr>
      </w:pPr>
      <w:r w:rsidRPr="00862683">
        <w:rPr>
          <w:b/>
          <w:bCs/>
          <w:color w:val="000000" w:themeColor="text1"/>
          <w:sz w:val="24"/>
          <w:szCs w:val="24"/>
        </w:rPr>
        <w:drawing>
          <wp:inline distT="0" distB="0" distL="0" distR="0" wp14:anchorId="0405AE76" wp14:editId="491AE007">
            <wp:extent cx="1920240" cy="1325880"/>
            <wp:effectExtent l="0" t="0" r="3810" b="7620"/>
            <wp:docPr id="9690927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1325880"/>
                    </a:xfrm>
                    <a:prstGeom prst="rect">
                      <a:avLst/>
                    </a:prstGeom>
                    <a:noFill/>
                    <a:ln>
                      <a:noFill/>
                    </a:ln>
                  </pic:spPr>
                </pic:pic>
              </a:graphicData>
            </a:graphic>
          </wp:inline>
        </w:drawing>
      </w:r>
    </w:p>
    <w:p w14:paraId="01958C1B" w14:textId="77777777" w:rsidR="00862683" w:rsidRDefault="00862683">
      <w:pPr>
        <w:rPr>
          <w:b/>
          <w:bCs/>
          <w:color w:val="000000" w:themeColor="text1"/>
          <w:sz w:val="40"/>
          <w:szCs w:val="40"/>
          <w:u w:val="single"/>
        </w:rPr>
      </w:pPr>
      <w:r>
        <w:rPr>
          <w:b/>
          <w:bCs/>
          <w:color w:val="000000" w:themeColor="text1"/>
          <w:sz w:val="40"/>
          <w:szCs w:val="40"/>
        </w:rPr>
        <w:t xml:space="preserve">4. </w:t>
      </w:r>
      <w:r>
        <w:rPr>
          <w:b/>
          <w:bCs/>
          <w:color w:val="000000" w:themeColor="text1"/>
          <w:sz w:val="40"/>
          <w:szCs w:val="40"/>
          <w:u w:val="single"/>
        </w:rPr>
        <w:t>Identifying Vendors with Low Inventory Turnover</w:t>
      </w:r>
    </w:p>
    <w:p w14:paraId="4C8EB1F3" w14:textId="77777777" w:rsidR="00862683" w:rsidRDefault="00862683">
      <w:pPr>
        <w:rPr>
          <w:b/>
          <w:bCs/>
          <w:color w:val="000000" w:themeColor="text1"/>
          <w:sz w:val="24"/>
          <w:szCs w:val="24"/>
        </w:rPr>
      </w:pPr>
      <w:r>
        <w:rPr>
          <w:b/>
          <w:bCs/>
          <w:color w:val="000000" w:themeColor="text1"/>
          <w:sz w:val="24"/>
          <w:szCs w:val="24"/>
        </w:rPr>
        <w:t>Total Unsold Inventory Capital: $2.71M</w:t>
      </w:r>
    </w:p>
    <w:p w14:paraId="592903F3" w14:textId="77777777" w:rsidR="00862683" w:rsidRDefault="00862683">
      <w:pPr>
        <w:rPr>
          <w:b/>
          <w:bCs/>
          <w:color w:val="000000" w:themeColor="text1"/>
          <w:sz w:val="24"/>
          <w:szCs w:val="24"/>
        </w:rPr>
      </w:pPr>
      <w:r>
        <w:rPr>
          <w:b/>
          <w:bCs/>
          <w:color w:val="000000" w:themeColor="text1"/>
          <w:sz w:val="24"/>
          <w:szCs w:val="24"/>
        </w:rPr>
        <w:t>Slow-moving inventory increases storage costs, reduce cash flow efficiency, and affects overall profitability.</w:t>
      </w:r>
    </w:p>
    <w:p w14:paraId="105DBD47" w14:textId="77777777" w:rsidR="00862683" w:rsidRDefault="00862683">
      <w:pPr>
        <w:rPr>
          <w:b/>
          <w:bCs/>
          <w:color w:val="000000" w:themeColor="text1"/>
          <w:sz w:val="24"/>
          <w:szCs w:val="24"/>
        </w:rPr>
      </w:pPr>
      <w:r>
        <w:rPr>
          <w:b/>
          <w:bCs/>
          <w:color w:val="000000" w:themeColor="text1"/>
          <w:sz w:val="24"/>
          <w:szCs w:val="24"/>
        </w:rPr>
        <w:t>Identifying vendors with low inventory turnover enables better stock management, minimizing financial strain.</w:t>
      </w:r>
    </w:p>
    <w:p w14:paraId="4E89777E" w14:textId="2079DF38" w:rsidR="009A4D2E" w:rsidRDefault="00167F3B" w:rsidP="00862683">
      <w:pPr>
        <w:rPr>
          <w:noProof/>
        </w:rPr>
      </w:pPr>
      <w:r w:rsidRPr="00167F3B">
        <w:t xml:space="preserve"> </w:t>
      </w:r>
    </w:p>
    <w:p w14:paraId="020677E3" w14:textId="6A40AF14" w:rsidR="009A4D2E" w:rsidRDefault="009A4D2E" w:rsidP="00862683">
      <w:pPr>
        <w:rPr>
          <w:noProof/>
        </w:rPr>
      </w:pPr>
    </w:p>
    <w:p w14:paraId="06E61B0B" w14:textId="068F5833" w:rsidR="009A4D2E" w:rsidRPr="009A4D2E" w:rsidRDefault="009A4D2E" w:rsidP="009A4D2E">
      <w:pPr>
        <w:rPr>
          <w:b/>
          <w:bCs/>
          <w:color w:val="000000" w:themeColor="text1"/>
          <w:sz w:val="24"/>
          <w:szCs w:val="24"/>
        </w:rPr>
      </w:pPr>
      <w:r w:rsidRPr="009A4D2E">
        <w:rPr>
          <w:b/>
          <w:bCs/>
          <w:color w:val="000000" w:themeColor="text1"/>
          <w:sz w:val="24"/>
          <w:szCs w:val="24"/>
        </w:rPr>
        <w:drawing>
          <wp:inline distT="0" distB="0" distL="0" distR="0" wp14:anchorId="073B3ED5" wp14:editId="176FCA80">
            <wp:extent cx="4406900" cy="3192780"/>
            <wp:effectExtent l="0" t="0" r="0" b="7620"/>
            <wp:docPr id="19597888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900" cy="3192780"/>
                    </a:xfrm>
                    <a:prstGeom prst="rect">
                      <a:avLst/>
                    </a:prstGeom>
                    <a:noFill/>
                    <a:ln>
                      <a:noFill/>
                    </a:ln>
                  </pic:spPr>
                </pic:pic>
              </a:graphicData>
            </a:graphic>
          </wp:inline>
        </w:drawing>
      </w:r>
    </w:p>
    <w:p w14:paraId="5BB077F7" w14:textId="78BCFE7D" w:rsidR="00862683" w:rsidRPr="00862683" w:rsidRDefault="009A4D2E" w:rsidP="00862683">
      <w:pPr>
        <w:rPr>
          <w:b/>
          <w:bCs/>
          <w:color w:val="000000" w:themeColor="text1"/>
          <w:sz w:val="24"/>
          <w:szCs w:val="24"/>
        </w:rPr>
      </w:pPr>
      <w:r>
        <w:rPr>
          <w:noProof/>
        </w:rPr>
        <w:lastRenderedPageBreak/>
        <w:drawing>
          <wp:inline distT="0" distB="0" distL="0" distR="0" wp14:anchorId="3A8E4768" wp14:editId="1D700164">
            <wp:extent cx="4679950" cy="2946400"/>
            <wp:effectExtent l="0" t="0" r="6350" b="6350"/>
            <wp:docPr id="9927085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0" cy="2946400"/>
                    </a:xfrm>
                    <a:prstGeom prst="rect">
                      <a:avLst/>
                    </a:prstGeom>
                    <a:noFill/>
                    <a:ln>
                      <a:noFill/>
                    </a:ln>
                  </pic:spPr>
                </pic:pic>
              </a:graphicData>
            </a:graphic>
          </wp:inline>
        </w:drawing>
      </w:r>
    </w:p>
    <w:p w14:paraId="465EB757" w14:textId="77777777" w:rsidR="00252116" w:rsidRDefault="00252116">
      <w:pPr>
        <w:rPr>
          <w:b/>
          <w:bCs/>
          <w:color w:val="000000" w:themeColor="text1"/>
          <w:sz w:val="24"/>
          <w:szCs w:val="24"/>
        </w:rPr>
      </w:pPr>
    </w:p>
    <w:p w14:paraId="5575C107" w14:textId="77777777" w:rsidR="00252116" w:rsidRDefault="00252116">
      <w:pPr>
        <w:rPr>
          <w:b/>
          <w:bCs/>
          <w:color w:val="000000" w:themeColor="text1"/>
          <w:sz w:val="40"/>
          <w:szCs w:val="40"/>
          <w:u w:val="single"/>
        </w:rPr>
      </w:pPr>
      <w:r>
        <w:rPr>
          <w:b/>
          <w:bCs/>
          <w:color w:val="000000" w:themeColor="text1"/>
          <w:sz w:val="40"/>
          <w:szCs w:val="40"/>
        </w:rPr>
        <w:t>5.</w:t>
      </w:r>
      <w:r>
        <w:rPr>
          <w:b/>
          <w:bCs/>
          <w:color w:val="000000" w:themeColor="text1"/>
          <w:sz w:val="40"/>
          <w:szCs w:val="40"/>
          <w:u w:val="single"/>
        </w:rPr>
        <w:t>Profit Margin Comparison: High vs. Low-Performing Vendors</w:t>
      </w:r>
    </w:p>
    <w:p w14:paraId="37955778" w14:textId="1A7BF911" w:rsidR="00252116" w:rsidRDefault="00252116">
      <w:pPr>
        <w:rPr>
          <w:b/>
          <w:bCs/>
          <w:color w:val="000000" w:themeColor="text1"/>
          <w:sz w:val="28"/>
          <w:szCs w:val="28"/>
        </w:rPr>
      </w:pPr>
      <w:r>
        <w:rPr>
          <w:b/>
          <w:bCs/>
          <w:color w:val="000000" w:themeColor="text1"/>
          <w:sz w:val="28"/>
          <w:szCs w:val="28"/>
        </w:rPr>
        <w:t>Top Vendors’ Profit Margin (95% CI): (30.74%, 31.61%), Mean: 31.17%</w:t>
      </w:r>
    </w:p>
    <w:p w14:paraId="38963975" w14:textId="77777777" w:rsidR="00252116" w:rsidRDefault="00252116">
      <w:pPr>
        <w:rPr>
          <w:b/>
          <w:bCs/>
          <w:color w:val="000000" w:themeColor="text1"/>
          <w:sz w:val="28"/>
          <w:szCs w:val="28"/>
        </w:rPr>
      </w:pPr>
      <w:r>
        <w:rPr>
          <w:b/>
          <w:bCs/>
          <w:color w:val="000000" w:themeColor="text1"/>
          <w:sz w:val="28"/>
          <w:szCs w:val="28"/>
        </w:rPr>
        <w:t>Low Vendors’ Profit Margin (95% CI): (40.48%, 42.62%), Mean: 41.55%</w:t>
      </w:r>
    </w:p>
    <w:p w14:paraId="7A50019A" w14:textId="77777777" w:rsidR="00252116" w:rsidRDefault="00252116">
      <w:pPr>
        <w:rPr>
          <w:b/>
          <w:bCs/>
          <w:color w:val="000000" w:themeColor="text1"/>
          <w:sz w:val="28"/>
          <w:szCs w:val="28"/>
        </w:rPr>
      </w:pPr>
      <w:r>
        <w:rPr>
          <w:b/>
          <w:bCs/>
          <w:color w:val="000000" w:themeColor="text1"/>
          <w:sz w:val="28"/>
          <w:szCs w:val="28"/>
        </w:rPr>
        <w:t>Low-Performing Vendors maintain higher margins but struggle with sales volumes, indicating potential pricing inefficiencies or market reach issues.</w:t>
      </w:r>
    </w:p>
    <w:p w14:paraId="27DC5159" w14:textId="77777777" w:rsidR="00252116" w:rsidRDefault="00252116">
      <w:pPr>
        <w:rPr>
          <w:b/>
          <w:bCs/>
          <w:color w:val="000000" w:themeColor="text1"/>
          <w:sz w:val="28"/>
          <w:szCs w:val="28"/>
        </w:rPr>
      </w:pPr>
    </w:p>
    <w:p w14:paraId="46E41DA4" w14:textId="77777777" w:rsidR="00252116" w:rsidRDefault="00252116">
      <w:pPr>
        <w:rPr>
          <w:b/>
          <w:bCs/>
          <w:color w:val="000000" w:themeColor="text1"/>
          <w:sz w:val="32"/>
          <w:szCs w:val="32"/>
        </w:rPr>
      </w:pPr>
      <w:r>
        <w:rPr>
          <w:b/>
          <w:bCs/>
          <w:color w:val="000000" w:themeColor="text1"/>
          <w:sz w:val="32"/>
          <w:szCs w:val="32"/>
        </w:rPr>
        <w:t>Actionable Insights:</w:t>
      </w:r>
    </w:p>
    <w:p w14:paraId="1A551F8B" w14:textId="14468C2E" w:rsidR="009C5F78" w:rsidRDefault="009C5F78" w:rsidP="009C5F78">
      <w:pPr>
        <w:pStyle w:val="ListParagraph"/>
        <w:numPr>
          <w:ilvl w:val="0"/>
          <w:numId w:val="11"/>
        </w:numPr>
        <w:rPr>
          <w:b/>
          <w:bCs/>
          <w:color w:val="000000" w:themeColor="text1"/>
          <w:sz w:val="28"/>
          <w:szCs w:val="28"/>
        </w:rPr>
      </w:pPr>
      <w:r>
        <w:rPr>
          <w:b/>
          <w:bCs/>
          <w:color w:val="000000" w:themeColor="text1"/>
          <w:sz w:val="28"/>
          <w:szCs w:val="28"/>
        </w:rPr>
        <w:t>Top-performing vendors: Optimize profitability by adjusting pricing, reducing operational costs, or offering bundled promotions.</w:t>
      </w:r>
    </w:p>
    <w:p w14:paraId="07F6A303" w14:textId="77777777" w:rsidR="007C7222" w:rsidRDefault="007C7222" w:rsidP="007C7222">
      <w:pPr>
        <w:pStyle w:val="ListParagraph"/>
        <w:ind w:left="2061"/>
        <w:rPr>
          <w:b/>
          <w:bCs/>
          <w:color w:val="000000" w:themeColor="text1"/>
          <w:sz w:val="28"/>
          <w:szCs w:val="28"/>
        </w:rPr>
      </w:pPr>
    </w:p>
    <w:p w14:paraId="5511C64A" w14:textId="77777777" w:rsidR="007C7222" w:rsidRDefault="007C7222" w:rsidP="007C7222">
      <w:pPr>
        <w:pStyle w:val="ListParagraph"/>
        <w:ind w:left="2061"/>
        <w:rPr>
          <w:b/>
          <w:bCs/>
          <w:color w:val="000000" w:themeColor="text1"/>
          <w:sz w:val="28"/>
          <w:szCs w:val="28"/>
        </w:rPr>
      </w:pPr>
    </w:p>
    <w:p w14:paraId="50C6CCFC" w14:textId="301CF262" w:rsidR="009C5F78" w:rsidRDefault="009C5F78" w:rsidP="009C5F78">
      <w:pPr>
        <w:pStyle w:val="ListParagraph"/>
        <w:numPr>
          <w:ilvl w:val="0"/>
          <w:numId w:val="11"/>
        </w:numPr>
        <w:rPr>
          <w:b/>
          <w:bCs/>
          <w:color w:val="000000" w:themeColor="text1"/>
          <w:sz w:val="28"/>
          <w:szCs w:val="28"/>
        </w:rPr>
      </w:pPr>
      <w:r w:rsidRPr="009C5F78">
        <w:rPr>
          <w:b/>
          <w:bCs/>
          <w:color w:val="000000" w:themeColor="text1"/>
          <w:sz w:val="28"/>
          <w:szCs w:val="28"/>
        </w:rPr>
        <w:t>Revisit Pricing Strategies:</w:t>
      </w:r>
      <w:r>
        <w:rPr>
          <w:b/>
          <w:bCs/>
          <w:color w:val="000000" w:themeColor="text1"/>
          <w:sz w:val="28"/>
          <w:szCs w:val="28"/>
        </w:rPr>
        <w:t xml:space="preserve"> </w:t>
      </w:r>
      <w:r w:rsidRPr="009C5F78">
        <w:rPr>
          <w:b/>
          <w:bCs/>
          <w:color w:val="000000" w:themeColor="text1"/>
          <w:sz w:val="28"/>
          <w:szCs w:val="28"/>
        </w:rPr>
        <w:t>Low-performing vendors with high profit margins should consider revising their pricing to improve competitiveness and boost sales volumes without compromising profitability.</w:t>
      </w:r>
    </w:p>
    <w:p w14:paraId="24F64CDF" w14:textId="77777777" w:rsidR="007C7222" w:rsidRPr="007C7222" w:rsidRDefault="007C7222" w:rsidP="007C7222">
      <w:pPr>
        <w:rPr>
          <w:b/>
          <w:bCs/>
          <w:color w:val="000000" w:themeColor="text1"/>
          <w:sz w:val="28"/>
          <w:szCs w:val="28"/>
        </w:rPr>
      </w:pPr>
    </w:p>
    <w:p w14:paraId="306A6717" w14:textId="231D39F8" w:rsidR="009C5F78" w:rsidRDefault="009C5F78" w:rsidP="009C5F78">
      <w:pPr>
        <w:pStyle w:val="ListParagraph"/>
        <w:numPr>
          <w:ilvl w:val="0"/>
          <w:numId w:val="11"/>
        </w:numPr>
        <w:rPr>
          <w:b/>
          <w:bCs/>
          <w:color w:val="000000" w:themeColor="text1"/>
          <w:sz w:val="28"/>
          <w:szCs w:val="28"/>
        </w:rPr>
      </w:pPr>
      <w:r w:rsidRPr="009C5F78">
        <w:rPr>
          <w:b/>
          <w:bCs/>
          <w:color w:val="000000" w:themeColor="text1"/>
          <w:sz w:val="28"/>
          <w:szCs w:val="28"/>
        </w:rPr>
        <w:lastRenderedPageBreak/>
        <w:t>Strengthen Top Vendor Partnerships:</w:t>
      </w:r>
      <w:r>
        <w:rPr>
          <w:b/>
          <w:bCs/>
          <w:color w:val="000000" w:themeColor="text1"/>
          <w:sz w:val="28"/>
          <w:szCs w:val="28"/>
        </w:rPr>
        <w:t xml:space="preserve"> </w:t>
      </w:r>
      <w:r w:rsidRPr="009C5F78">
        <w:rPr>
          <w:b/>
          <w:bCs/>
          <w:color w:val="000000" w:themeColor="text1"/>
          <w:sz w:val="28"/>
          <w:szCs w:val="28"/>
        </w:rPr>
        <w:t>Collaborate with top-performing vendors to negotiate better contract terms, such as volume-based discounts or credit benefits, to slightly improve overall profit margins.</w:t>
      </w:r>
    </w:p>
    <w:p w14:paraId="759A1B4E" w14:textId="77777777" w:rsidR="007C7222" w:rsidRPr="007C7222" w:rsidRDefault="007C7222" w:rsidP="007C7222">
      <w:pPr>
        <w:pStyle w:val="ListParagraph"/>
        <w:rPr>
          <w:b/>
          <w:bCs/>
          <w:color w:val="000000" w:themeColor="text1"/>
          <w:sz w:val="28"/>
          <w:szCs w:val="28"/>
        </w:rPr>
      </w:pPr>
    </w:p>
    <w:p w14:paraId="13AE1645" w14:textId="77777777" w:rsidR="007C7222" w:rsidRDefault="007C7222" w:rsidP="007C7222">
      <w:pPr>
        <w:pStyle w:val="ListParagraph"/>
        <w:ind w:left="2061"/>
        <w:rPr>
          <w:b/>
          <w:bCs/>
          <w:color w:val="000000" w:themeColor="text1"/>
          <w:sz w:val="28"/>
          <w:szCs w:val="28"/>
        </w:rPr>
      </w:pPr>
    </w:p>
    <w:p w14:paraId="117BE10A" w14:textId="1B60680A" w:rsidR="009C5F78" w:rsidRDefault="009C5F78" w:rsidP="009C5F78">
      <w:pPr>
        <w:pStyle w:val="ListParagraph"/>
        <w:numPr>
          <w:ilvl w:val="0"/>
          <w:numId w:val="11"/>
        </w:numPr>
        <w:rPr>
          <w:b/>
          <w:bCs/>
          <w:color w:val="000000" w:themeColor="text1"/>
          <w:sz w:val="28"/>
          <w:szCs w:val="28"/>
        </w:rPr>
      </w:pPr>
      <w:r w:rsidRPr="009C5F78">
        <w:rPr>
          <w:b/>
          <w:bCs/>
          <w:color w:val="000000" w:themeColor="text1"/>
          <w:sz w:val="28"/>
          <w:szCs w:val="28"/>
        </w:rPr>
        <w:t>Adopt Data-Driven Vendor Segmentation:</w:t>
      </w:r>
      <w:r>
        <w:rPr>
          <w:b/>
          <w:bCs/>
          <w:color w:val="000000" w:themeColor="text1"/>
          <w:sz w:val="28"/>
          <w:szCs w:val="28"/>
        </w:rPr>
        <w:t xml:space="preserve"> </w:t>
      </w:r>
      <w:r w:rsidRPr="009C5F78">
        <w:rPr>
          <w:b/>
          <w:bCs/>
          <w:color w:val="000000" w:themeColor="text1"/>
          <w:sz w:val="28"/>
          <w:szCs w:val="28"/>
        </w:rPr>
        <w:t>Categorize vendors into clusters (e.g., “High Volume–Low Margin” and “Low Volume–High Margin”) to apply targeted strategies for improving both sales and profitability.</w:t>
      </w:r>
    </w:p>
    <w:p w14:paraId="21DEA839" w14:textId="77777777" w:rsidR="009C5F78" w:rsidRDefault="009C5F78" w:rsidP="009C5F78">
      <w:pPr>
        <w:rPr>
          <w:b/>
          <w:bCs/>
          <w:color w:val="000000" w:themeColor="text1"/>
          <w:sz w:val="28"/>
          <w:szCs w:val="28"/>
        </w:rPr>
      </w:pPr>
    </w:p>
    <w:p w14:paraId="461615DB" w14:textId="109E46B5" w:rsidR="009C5F78" w:rsidRDefault="009C5F78" w:rsidP="009C5F78">
      <w:pPr>
        <w:pStyle w:val="ListParagraph"/>
        <w:numPr>
          <w:ilvl w:val="0"/>
          <w:numId w:val="11"/>
        </w:numPr>
        <w:rPr>
          <w:b/>
          <w:bCs/>
          <w:color w:val="000000" w:themeColor="text1"/>
          <w:sz w:val="28"/>
          <w:szCs w:val="28"/>
        </w:rPr>
      </w:pPr>
      <w:r w:rsidRPr="009C5F78">
        <w:rPr>
          <w:b/>
          <w:bCs/>
          <w:color w:val="000000" w:themeColor="text1"/>
          <w:sz w:val="28"/>
          <w:szCs w:val="28"/>
        </w:rPr>
        <w:t>Benchmark and Share Best Practices:</w:t>
      </w:r>
      <w:r>
        <w:rPr>
          <w:b/>
          <w:bCs/>
          <w:color w:val="000000" w:themeColor="text1"/>
          <w:sz w:val="28"/>
          <w:szCs w:val="28"/>
        </w:rPr>
        <w:t xml:space="preserve"> </w:t>
      </w:r>
      <w:r w:rsidRPr="009C5F78">
        <w:rPr>
          <w:b/>
          <w:bCs/>
          <w:color w:val="000000" w:themeColor="text1"/>
          <w:sz w:val="28"/>
          <w:szCs w:val="28"/>
        </w:rPr>
        <w:t>Use operational benchmarks from top-performing vendors to help low-performing ones improve efficiency, pricing discipline, and market competitiveness.</w:t>
      </w:r>
    </w:p>
    <w:p w14:paraId="378188AD" w14:textId="77777777" w:rsidR="009C5F78" w:rsidRPr="009C5F78" w:rsidRDefault="009C5F78" w:rsidP="009C5F78">
      <w:pPr>
        <w:pStyle w:val="ListParagraph"/>
        <w:rPr>
          <w:b/>
          <w:bCs/>
          <w:color w:val="000000" w:themeColor="text1"/>
          <w:sz w:val="28"/>
          <w:szCs w:val="28"/>
        </w:rPr>
      </w:pPr>
    </w:p>
    <w:p w14:paraId="04226B78" w14:textId="43AECB43" w:rsidR="009C5F78" w:rsidRDefault="009C5F78" w:rsidP="009C5F78">
      <w:pPr>
        <w:rPr>
          <w:b/>
          <w:bCs/>
          <w:color w:val="EE0000"/>
          <w:sz w:val="40"/>
          <w:szCs w:val="40"/>
          <w:u w:val="single"/>
        </w:rPr>
      </w:pPr>
      <w:r>
        <w:rPr>
          <w:b/>
          <w:bCs/>
          <w:color w:val="EE0000"/>
          <w:sz w:val="40"/>
          <w:szCs w:val="40"/>
          <w:u w:val="single"/>
        </w:rPr>
        <w:t>Final Recommendations</w:t>
      </w:r>
    </w:p>
    <w:p w14:paraId="0CE06D08" w14:textId="3B5C3EAC" w:rsidR="007C7222" w:rsidRPr="007C7222" w:rsidRDefault="007C7222" w:rsidP="007C7222">
      <w:pPr>
        <w:rPr>
          <w:b/>
          <w:bCs/>
          <w:color w:val="000000" w:themeColor="text1"/>
          <w:sz w:val="28"/>
          <w:szCs w:val="28"/>
        </w:rPr>
      </w:pPr>
      <w:r>
        <w:rPr>
          <w:b/>
          <w:bCs/>
          <w:color w:val="000000" w:themeColor="text1"/>
          <w:sz w:val="28"/>
          <w:szCs w:val="28"/>
        </w:rPr>
        <w:t>1.</w:t>
      </w:r>
      <w:r w:rsidRPr="007C7222">
        <w:rPr>
          <w:b/>
          <w:bCs/>
          <w:color w:val="000000" w:themeColor="text1"/>
          <w:sz w:val="32"/>
          <w:szCs w:val="32"/>
          <w:u w:val="single"/>
        </w:rPr>
        <w:t>Adopt a Data-Driven Decision Framework</w:t>
      </w:r>
      <w:r w:rsidRPr="007C7222">
        <w:rPr>
          <w:b/>
          <w:bCs/>
          <w:color w:val="000000" w:themeColor="text1"/>
          <w:sz w:val="28"/>
          <w:szCs w:val="28"/>
        </w:rPr>
        <w:t>:</w:t>
      </w:r>
      <w:r>
        <w:rPr>
          <w:b/>
          <w:bCs/>
          <w:color w:val="000000" w:themeColor="text1"/>
          <w:sz w:val="28"/>
          <w:szCs w:val="28"/>
        </w:rPr>
        <w:t xml:space="preserve"> </w:t>
      </w:r>
      <w:r w:rsidRPr="007C7222">
        <w:rPr>
          <w:b/>
          <w:bCs/>
          <w:color w:val="000000" w:themeColor="text1"/>
          <w:sz w:val="28"/>
          <w:szCs w:val="28"/>
        </w:rPr>
        <w:t>Regularly evaluate vendor and brand performance metrics to ensure pricing, inventory, and sales strategies are aligned with business goals.</w:t>
      </w:r>
    </w:p>
    <w:p w14:paraId="1D17BA01" w14:textId="2E075FD3" w:rsidR="007C7222" w:rsidRPr="007C7222" w:rsidRDefault="007C7222" w:rsidP="007C7222">
      <w:pPr>
        <w:rPr>
          <w:b/>
          <w:bCs/>
          <w:color w:val="000000" w:themeColor="text1"/>
          <w:sz w:val="28"/>
          <w:szCs w:val="28"/>
        </w:rPr>
      </w:pPr>
      <w:r>
        <w:rPr>
          <w:b/>
          <w:bCs/>
          <w:color w:val="000000" w:themeColor="text1"/>
          <w:sz w:val="28"/>
          <w:szCs w:val="28"/>
        </w:rPr>
        <w:t>2.</w:t>
      </w:r>
      <w:r w:rsidRPr="007C7222">
        <w:rPr>
          <w:b/>
          <w:bCs/>
          <w:color w:val="000000" w:themeColor="text1"/>
          <w:sz w:val="32"/>
          <w:szCs w:val="32"/>
          <w:u w:val="single"/>
        </w:rPr>
        <w:t>Strengthen Supplier Ecosystem</w:t>
      </w:r>
      <w:r w:rsidRPr="007C7222">
        <w:rPr>
          <w:b/>
          <w:bCs/>
          <w:color w:val="000000" w:themeColor="text1"/>
          <w:sz w:val="28"/>
          <w:szCs w:val="28"/>
        </w:rPr>
        <w:t>:</w:t>
      </w:r>
      <w:r>
        <w:rPr>
          <w:b/>
          <w:bCs/>
          <w:color w:val="000000" w:themeColor="text1"/>
          <w:sz w:val="28"/>
          <w:szCs w:val="28"/>
        </w:rPr>
        <w:t xml:space="preserve"> </w:t>
      </w:r>
      <w:r w:rsidRPr="007C7222">
        <w:rPr>
          <w:b/>
          <w:bCs/>
          <w:color w:val="000000" w:themeColor="text1"/>
          <w:sz w:val="28"/>
          <w:szCs w:val="28"/>
        </w:rPr>
        <w:t>Build long-term relationships with high-performing vendors while onboarding new suppliers to increase competitiveness and reduce operational dependency.</w:t>
      </w:r>
    </w:p>
    <w:p w14:paraId="7934A672" w14:textId="34A2B953" w:rsidR="007C7222" w:rsidRPr="007C7222" w:rsidRDefault="007C7222" w:rsidP="007C7222">
      <w:pPr>
        <w:rPr>
          <w:b/>
          <w:bCs/>
          <w:color w:val="000000" w:themeColor="text1"/>
          <w:sz w:val="28"/>
          <w:szCs w:val="28"/>
        </w:rPr>
      </w:pPr>
      <w:r>
        <w:rPr>
          <w:b/>
          <w:bCs/>
          <w:color w:val="000000" w:themeColor="text1"/>
          <w:sz w:val="28"/>
          <w:szCs w:val="28"/>
        </w:rPr>
        <w:t>3.</w:t>
      </w:r>
      <w:r w:rsidRPr="007C7222">
        <w:rPr>
          <w:b/>
          <w:bCs/>
          <w:color w:val="000000" w:themeColor="text1"/>
          <w:sz w:val="32"/>
          <w:szCs w:val="32"/>
          <w:u w:val="single"/>
        </w:rPr>
        <w:t>Enhance Profitability through Product Mix Optimization</w:t>
      </w:r>
      <w:r w:rsidRPr="007C7222">
        <w:rPr>
          <w:b/>
          <w:bCs/>
          <w:color w:val="000000" w:themeColor="text1"/>
          <w:sz w:val="28"/>
          <w:szCs w:val="28"/>
        </w:rPr>
        <w:t>:</w:t>
      </w:r>
      <w:r>
        <w:rPr>
          <w:b/>
          <w:bCs/>
          <w:color w:val="000000" w:themeColor="text1"/>
          <w:sz w:val="28"/>
          <w:szCs w:val="28"/>
        </w:rPr>
        <w:t xml:space="preserve"> </w:t>
      </w:r>
      <w:r w:rsidRPr="007C7222">
        <w:rPr>
          <w:b/>
          <w:bCs/>
          <w:color w:val="000000" w:themeColor="text1"/>
          <w:sz w:val="28"/>
          <w:szCs w:val="28"/>
        </w:rPr>
        <w:t>Focus on improving the contribution margin by promoting high-performing, fast-moving products and strategically managing low-margin inventory.</w:t>
      </w:r>
    </w:p>
    <w:p w14:paraId="4F64F286" w14:textId="2FB592B6" w:rsidR="007C7222" w:rsidRPr="007C7222" w:rsidRDefault="007C7222" w:rsidP="007C7222">
      <w:pPr>
        <w:rPr>
          <w:b/>
          <w:bCs/>
          <w:color w:val="000000" w:themeColor="text1"/>
          <w:sz w:val="28"/>
          <w:szCs w:val="28"/>
        </w:rPr>
      </w:pPr>
      <w:r>
        <w:rPr>
          <w:b/>
          <w:bCs/>
          <w:color w:val="000000" w:themeColor="text1"/>
          <w:sz w:val="28"/>
          <w:szCs w:val="28"/>
        </w:rPr>
        <w:t>4.</w:t>
      </w:r>
      <w:r w:rsidRPr="007C7222">
        <w:rPr>
          <w:b/>
          <w:bCs/>
          <w:color w:val="000000" w:themeColor="text1"/>
          <w:sz w:val="32"/>
          <w:szCs w:val="32"/>
          <w:u w:val="single"/>
        </w:rPr>
        <w:t>Implement Predictive Inventory Planning</w:t>
      </w:r>
      <w:r w:rsidRPr="007C7222">
        <w:rPr>
          <w:b/>
          <w:bCs/>
          <w:color w:val="000000" w:themeColor="text1"/>
          <w:sz w:val="28"/>
          <w:szCs w:val="28"/>
        </w:rPr>
        <w:t>:</w:t>
      </w:r>
      <w:r>
        <w:rPr>
          <w:b/>
          <w:bCs/>
          <w:color w:val="000000" w:themeColor="text1"/>
          <w:sz w:val="28"/>
          <w:szCs w:val="28"/>
        </w:rPr>
        <w:t xml:space="preserve"> </w:t>
      </w:r>
      <w:r w:rsidRPr="007C7222">
        <w:rPr>
          <w:b/>
          <w:bCs/>
          <w:color w:val="000000" w:themeColor="text1"/>
          <w:sz w:val="28"/>
          <w:szCs w:val="28"/>
        </w:rPr>
        <w:t>Use historical sales and correlation insights to forecast demand and minimize excess stock or stockouts, improving overall supply chain responsiveness.</w:t>
      </w:r>
    </w:p>
    <w:p w14:paraId="4548AD20" w14:textId="54D8C010" w:rsidR="007C7222" w:rsidRPr="007C7222" w:rsidRDefault="007C7222" w:rsidP="007C7222">
      <w:pPr>
        <w:rPr>
          <w:b/>
          <w:bCs/>
          <w:color w:val="000000" w:themeColor="text1"/>
          <w:sz w:val="28"/>
          <w:szCs w:val="28"/>
        </w:rPr>
      </w:pPr>
      <w:r>
        <w:rPr>
          <w:b/>
          <w:bCs/>
          <w:color w:val="000000" w:themeColor="text1"/>
          <w:sz w:val="28"/>
          <w:szCs w:val="28"/>
        </w:rPr>
        <w:t>5.</w:t>
      </w:r>
      <w:r w:rsidRPr="007C7222">
        <w:rPr>
          <w:b/>
          <w:bCs/>
          <w:color w:val="000000" w:themeColor="text1"/>
          <w:sz w:val="32"/>
          <w:szCs w:val="32"/>
          <w:u w:val="single"/>
        </w:rPr>
        <w:t>Invest in Brand and Channel Diversification</w:t>
      </w:r>
      <w:r w:rsidRPr="007C7222">
        <w:rPr>
          <w:b/>
          <w:bCs/>
          <w:color w:val="000000" w:themeColor="text1"/>
          <w:sz w:val="28"/>
          <w:szCs w:val="28"/>
        </w:rPr>
        <w:t>:</w:t>
      </w:r>
      <w:r>
        <w:rPr>
          <w:b/>
          <w:bCs/>
          <w:color w:val="000000" w:themeColor="text1"/>
          <w:sz w:val="28"/>
          <w:szCs w:val="28"/>
        </w:rPr>
        <w:t xml:space="preserve"> </w:t>
      </w:r>
      <w:r w:rsidRPr="007C7222">
        <w:rPr>
          <w:b/>
          <w:bCs/>
          <w:color w:val="000000" w:themeColor="text1"/>
          <w:sz w:val="28"/>
          <w:szCs w:val="28"/>
        </w:rPr>
        <w:t>Expand marketing efforts and sales channels (online and offline) to capture untapped customer segments and stabilize revenue streams.</w:t>
      </w:r>
    </w:p>
    <w:p w14:paraId="10267D45" w14:textId="1765B66E" w:rsidR="007C7222" w:rsidRPr="007C7222" w:rsidRDefault="007C7222" w:rsidP="007C7222">
      <w:pPr>
        <w:rPr>
          <w:b/>
          <w:bCs/>
          <w:color w:val="000000" w:themeColor="text1"/>
          <w:sz w:val="28"/>
          <w:szCs w:val="28"/>
        </w:rPr>
      </w:pPr>
      <w:r>
        <w:rPr>
          <w:b/>
          <w:bCs/>
          <w:color w:val="000000" w:themeColor="text1"/>
          <w:sz w:val="28"/>
          <w:szCs w:val="28"/>
        </w:rPr>
        <w:lastRenderedPageBreak/>
        <w:t>6.</w:t>
      </w:r>
      <w:r w:rsidRPr="007C7222">
        <w:rPr>
          <w:b/>
          <w:bCs/>
          <w:color w:val="000000" w:themeColor="text1"/>
          <w:sz w:val="32"/>
          <w:szCs w:val="32"/>
          <w:u w:val="single"/>
        </w:rPr>
        <w:t>Monitor and Review Performance Continuously</w:t>
      </w:r>
      <w:r w:rsidRPr="007C7222">
        <w:rPr>
          <w:b/>
          <w:bCs/>
          <w:color w:val="000000" w:themeColor="text1"/>
          <w:sz w:val="28"/>
          <w:szCs w:val="28"/>
        </w:rPr>
        <w:t>:</w:t>
      </w:r>
    </w:p>
    <w:p w14:paraId="7D954AAA" w14:textId="2FA06EF9" w:rsidR="009C5F78" w:rsidRPr="009C5F78" w:rsidRDefault="007C7222" w:rsidP="007C7222">
      <w:pPr>
        <w:rPr>
          <w:b/>
          <w:bCs/>
          <w:color w:val="000000" w:themeColor="text1"/>
          <w:sz w:val="28"/>
          <w:szCs w:val="28"/>
        </w:rPr>
      </w:pPr>
      <w:r w:rsidRPr="007C7222">
        <w:rPr>
          <w:b/>
          <w:bCs/>
          <w:color w:val="000000" w:themeColor="text1"/>
          <w:sz w:val="28"/>
          <w:szCs w:val="28"/>
        </w:rPr>
        <w:t>Establish a performance review system (monthly or quarterly) to track progress, identify inefficiencies, and adjust strategies proactively.</w:t>
      </w:r>
    </w:p>
    <w:p w14:paraId="5F03985D" w14:textId="77777777" w:rsidR="009C5F78" w:rsidRDefault="009C5F78">
      <w:pPr>
        <w:rPr>
          <w:b/>
          <w:bCs/>
          <w:color w:val="000000" w:themeColor="text1"/>
          <w:sz w:val="32"/>
          <w:szCs w:val="32"/>
        </w:rPr>
      </w:pPr>
    </w:p>
    <w:p w14:paraId="17F33618" w14:textId="6B3F0827" w:rsidR="003011B1" w:rsidRPr="00252116" w:rsidRDefault="009C5F78" w:rsidP="009C5F78">
      <w:pPr>
        <w:rPr>
          <w:b/>
          <w:bCs/>
          <w:color w:val="000000" w:themeColor="text1"/>
          <w:sz w:val="24"/>
          <w:szCs w:val="24"/>
        </w:rPr>
      </w:pPr>
      <w:r>
        <w:rPr>
          <w:b/>
          <w:bCs/>
          <w:color w:val="000000" w:themeColor="text1"/>
          <w:sz w:val="24"/>
          <w:szCs w:val="24"/>
        </w:rPr>
        <w:t xml:space="preserve">          </w:t>
      </w:r>
    </w:p>
    <w:p w14:paraId="4835992D" w14:textId="6D85B522" w:rsidR="003011B1" w:rsidRPr="00F24A8E" w:rsidRDefault="003011B1" w:rsidP="00FD3995">
      <w:pPr>
        <w:rPr>
          <w:b/>
          <w:bCs/>
          <w:color w:val="000000" w:themeColor="text1"/>
          <w:sz w:val="24"/>
          <w:szCs w:val="24"/>
        </w:rPr>
      </w:pPr>
    </w:p>
    <w:sectPr w:rsidR="003011B1" w:rsidRPr="00F24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73F"/>
    <w:multiLevelType w:val="hybridMultilevel"/>
    <w:tmpl w:val="49EC5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62E7A"/>
    <w:multiLevelType w:val="hybridMultilevel"/>
    <w:tmpl w:val="525AD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A30AD"/>
    <w:multiLevelType w:val="multilevel"/>
    <w:tmpl w:val="411A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A39A7"/>
    <w:multiLevelType w:val="hybridMultilevel"/>
    <w:tmpl w:val="37AC2C8A"/>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122386"/>
    <w:multiLevelType w:val="hybridMultilevel"/>
    <w:tmpl w:val="EF5E6FA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3908285F"/>
    <w:multiLevelType w:val="hybridMultilevel"/>
    <w:tmpl w:val="1376DF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16E31"/>
    <w:multiLevelType w:val="hybridMultilevel"/>
    <w:tmpl w:val="3724E47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5AF66A1B"/>
    <w:multiLevelType w:val="hybridMultilevel"/>
    <w:tmpl w:val="DD4A19F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71BF0E46"/>
    <w:multiLevelType w:val="hybridMultilevel"/>
    <w:tmpl w:val="AB4E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03106B"/>
    <w:multiLevelType w:val="hybridMultilevel"/>
    <w:tmpl w:val="7CD09B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7607FF0"/>
    <w:multiLevelType w:val="hybridMultilevel"/>
    <w:tmpl w:val="C92A023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7F385455"/>
    <w:multiLevelType w:val="hybridMultilevel"/>
    <w:tmpl w:val="C5EA364E"/>
    <w:lvl w:ilvl="0" w:tplc="4009001B">
      <w:start w:val="1"/>
      <w:numFmt w:val="lowerRoman"/>
      <w:lvlText w:val="%1."/>
      <w:lvlJc w:val="right"/>
      <w:pPr>
        <w:ind w:left="3600" w:hanging="360"/>
      </w:pPr>
      <w:rPr>
        <w:rFont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num w:numId="1" w16cid:durableId="1067461340">
    <w:abstractNumId w:val="1"/>
  </w:num>
  <w:num w:numId="2" w16cid:durableId="395250496">
    <w:abstractNumId w:val="9"/>
  </w:num>
  <w:num w:numId="3" w16cid:durableId="2121100715">
    <w:abstractNumId w:val="0"/>
  </w:num>
  <w:num w:numId="4" w16cid:durableId="3359242">
    <w:abstractNumId w:val="5"/>
  </w:num>
  <w:num w:numId="5" w16cid:durableId="1804956102">
    <w:abstractNumId w:val="4"/>
  </w:num>
  <w:num w:numId="6" w16cid:durableId="1656572768">
    <w:abstractNumId w:val="7"/>
  </w:num>
  <w:num w:numId="7" w16cid:durableId="905145516">
    <w:abstractNumId w:val="6"/>
  </w:num>
  <w:num w:numId="8" w16cid:durableId="176581217">
    <w:abstractNumId w:val="11"/>
  </w:num>
  <w:num w:numId="9" w16cid:durableId="1336684703">
    <w:abstractNumId w:val="10"/>
  </w:num>
  <w:num w:numId="10" w16cid:durableId="180507519">
    <w:abstractNumId w:val="8"/>
  </w:num>
  <w:num w:numId="11" w16cid:durableId="1997682464">
    <w:abstractNumId w:val="3"/>
  </w:num>
  <w:num w:numId="12" w16cid:durableId="2026205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D2"/>
    <w:rsid w:val="00001500"/>
    <w:rsid w:val="000B0FC5"/>
    <w:rsid w:val="000E3D5C"/>
    <w:rsid w:val="00134DFB"/>
    <w:rsid w:val="00167F3B"/>
    <w:rsid w:val="00252116"/>
    <w:rsid w:val="00277ED3"/>
    <w:rsid w:val="003011B1"/>
    <w:rsid w:val="00435C4F"/>
    <w:rsid w:val="004E19D2"/>
    <w:rsid w:val="00536CE4"/>
    <w:rsid w:val="00621020"/>
    <w:rsid w:val="0066696F"/>
    <w:rsid w:val="00693CE7"/>
    <w:rsid w:val="006F6CA7"/>
    <w:rsid w:val="007C7222"/>
    <w:rsid w:val="00862683"/>
    <w:rsid w:val="008839BC"/>
    <w:rsid w:val="008F77C1"/>
    <w:rsid w:val="0093433B"/>
    <w:rsid w:val="009A4D2E"/>
    <w:rsid w:val="009C5F78"/>
    <w:rsid w:val="00B83460"/>
    <w:rsid w:val="00C50F48"/>
    <w:rsid w:val="00CA362D"/>
    <w:rsid w:val="00E15B2A"/>
    <w:rsid w:val="00EA72B3"/>
    <w:rsid w:val="00F24A8E"/>
    <w:rsid w:val="00FD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F403"/>
  <w15:chartTrackingRefBased/>
  <w15:docId w15:val="{A29BFE18-968E-4A6D-A08B-3B2F826A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9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19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9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9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9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9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19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9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9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9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9D2"/>
    <w:rPr>
      <w:rFonts w:eastAsiaTheme="majorEastAsia" w:cstheme="majorBidi"/>
      <w:color w:val="272727" w:themeColor="text1" w:themeTint="D8"/>
    </w:rPr>
  </w:style>
  <w:style w:type="paragraph" w:styleId="Title">
    <w:name w:val="Title"/>
    <w:basedOn w:val="Normal"/>
    <w:next w:val="Normal"/>
    <w:link w:val="TitleChar"/>
    <w:uiPriority w:val="10"/>
    <w:qFormat/>
    <w:rsid w:val="004E1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9D2"/>
    <w:pPr>
      <w:spacing w:before="160"/>
      <w:jc w:val="center"/>
    </w:pPr>
    <w:rPr>
      <w:i/>
      <w:iCs/>
      <w:color w:val="404040" w:themeColor="text1" w:themeTint="BF"/>
    </w:rPr>
  </w:style>
  <w:style w:type="character" w:customStyle="1" w:styleId="QuoteChar">
    <w:name w:val="Quote Char"/>
    <w:basedOn w:val="DefaultParagraphFont"/>
    <w:link w:val="Quote"/>
    <w:uiPriority w:val="29"/>
    <w:rsid w:val="004E19D2"/>
    <w:rPr>
      <w:i/>
      <w:iCs/>
      <w:color w:val="404040" w:themeColor="text1" w:themeTint="BF"/>
    </w:rPr>
  </w:style>
  <w:style w:type="paragraph" w:styleId="ListParagraph">
    <w:name w:val="List Paragraph"/>
    <w:basedOn w:val="Normal"/>
    <w:uiPriority w:val="34"/>
    <w:qFormat/>
    <w:rsid w:val="004E19D2"/>
    <w:pPr>
      <w:ind w:left="720"/>
      <w:contextualSpacing/>
    </w:pPr>
  </w:style>
  <w:style w:type="character" w:styleId="IntenseEmphasis">
    <w:name w:val="Intense Emphasis"/>
    <w:basedOn w:val="DefaultParagraphFont"/>
    <w:uiPriority w:val="21"/>
    <w:qFormat/>
    <w:rsid w:val="004E19D2"/>
    <w:rPr>
      <w:i/>
      <w:iCs/>
      <w:color w:val="2F5496" w:themeColor="accent1" w:themeShade="BF"/>
    </w:rPr>
  </w:style>
  <w:style w:type="paragraph" w:styleId="IntenseQuote">
    <w:name w:val="Intense Quote"/>
    <w:basedOn w:val="Normal"/>
    <w:next w:val="Normal"/>
    <w:link w:val="IntenseQuoteChar"/>
    <w:uiPriority w:val="30"/>
    <w:qFormat/>
    <w:rsid w:val="004E19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9D2"/>
    <w:rPr>
      <w:i/>
      <w:iCs/>
      <w:color w:val="2F5496" w:themeColor="accent1" w:themeShade="BF"/>
    </w:rPr>
  </w:style>
  <w:style w:type="character" w:styleId="IntenseReference">
    <w:name w:val="Intense Reference"/>
    <w:basedOn w:val="DefaultParagraphFont"/>
    <w:uiPriority w:val="32"/>
    <w:qFormat/>
    <w:rsid w:val="004E19D2"/>
    <w:rPr>
      <w:b/>
      <w:bCs/>
      <w:smallCaps/>
      <w:color w:val="2F5496" w:themeColor="accent1" w:themeShade="BF"/>
      <w:spacing w:val="5"/>
    </w:rPr>
  </w:style>
  <w:style w:type="paragraph" w:styleId="NoSpacing">
    <w:name w:val="No Spacing"/>
    <w:uiPriority w:val="1"/>
    <w:qFormat/>
    <w:rsid w:val="00621020"/>
    <w:pPr>
      <w:spacing w:after="0" w:line="240" w:lineRule="auto"/>
    </w:pPr>
  </w:style>
  <w:style w:type="paragraph" w:styleId="NormalWeb">
    <w:name w:val="Normal (Web)"/>
    <w:basedOn w:val="Normal"/>
    <w:uiPriority w:val="99"/>
    <w:semiHidden/>
    <w:unhideWhenUsed/>
    <w:rsid w:val="000015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9A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Tiwari</dc:creator>
  <cp:keywords/>
  <dc:description/>
  <cp:lastModifiedBy>Himanshu Tiwari</cp:lastModifiedBy>
  <cp:revision>2</cp:revision>
  <dcterms:created xsi:type="dcterms:W3CDTF">2025-10-05T22:20:00Z</dcterms:created>
  <dcterms:modified xsi:type="dcterms:W3CDTF">2025-10-05T22:20:00Z</dcterms:modified>
</cp:coreProperties>
</file>