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0F6E56"/>
          <w:sz w:val="18"/>
          <w:szCs w:val="18"/>
        </w:rPr>
        <w:t xml:space="preserve">SiiA 技術規格書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I have everything verified from source. The requirement docx sits outside the sandbox and cannot be opened in this non-interactive run (same constraint the prior spec disclosed) — I'll rely on the RFC's faithful digest of FR/NFR and disclose it. Here is the technical specification, regenerated in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zh-TW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per the request.</w:t>
      </w:r>
    </w:p>
    <w:p>
      <w:pPr>
        <w:pBdr>
          <w:bottom w:val="single" w:color="CCCCCC" w:sz="4"/>
        </w:pBdr>
        <w:spacing w:after="150"/>
      </w:pP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9"/>
          <w:szCs w:val="29"/>
        </w:rPr>
        <w:t xml:space="preserve">技術規格書 — 內部員工管理主控台 Admin Console(issue #12 / TK-11)</w:t>
      </w:r>
    </w:p>
    <w:p>
      <w:pPr>
        <w:spacing w:after="18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語言：zh-TW</w:t>
      </w:r>
    </w:p>
    <w:p>
      <w:pPr>
        <w:spacing w:after="18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產品: CICD-Bare(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siia-group-dev/siia-cicd-bare-source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) · 基底分支: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develop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· 組織: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siia-group-dev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(架構事實——取自發起 issue 的 repo 路徑) · 狀態: 定案規格(OQ 答畢、開工前) · 日期: 2026-08-10 · 主筆角色: SA</w:t>
      </w:r>
    </w:p>
    <w:p>
      <w:pPr>
        <w:spacing w:after="18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撰寫限制揭露(誠實邊界)。 本次自動化執行中,有三項輸入無法機器讀取,如實揭露而非造假:(1) 需求檔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Requirement_Admin_Console_Functional.docx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位於沙箱工作目錄之外(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/opt/ai-auto/worktrees/_serviceops/...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),本次無互動核准無法開啟——本規格依 RFC 對它的忠實摘要(FR-1…FR-8、NFR-1…NFR-3、需求 §1–§6)撰寫,該摘要為已確認的方向來源;(2)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npm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curl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與 (3) WebSearch 皆需本次無法取得的互動核准,故 §7 依賴版本以知識(截止 2026-01)陳述,必須於建置時以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npm view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+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npm audit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 / Trivy 重新核實,每列均已標註。凡無法核實者一律標記,不偽稱已驗。</w:t>
      </w:r>
    </w:p>
    <w:p>
      <w:pPr>
        <w:spacing w:after="18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已直接核實的源碼: 兩個服務的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index.ts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repository.ts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domain.ts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、各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package.json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tsconfig.json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、根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package.json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、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.semgrep/rules.yaml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、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README.md</w:t>
      </w: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(以下引用均附實際行號)。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讀者導覽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你是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看這些章節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想知道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OWNER / 管理層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§1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值不值得做、風險、成本、批准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PM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§2、§3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範圍、依賴、驗收、進度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SA / techlead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§4、§4.5、§5、§5.5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方案、架構、代碼質量、決策、風險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開發 / 各角色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§6–§11 + 附錄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怎麼做、細節、具體代碼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所有人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§0、§0.5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人先做什麼、哪些問題問過人怎麼答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§0. 前置與人機分工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0.1 人必須先做的準備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準備工作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誰做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P1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先讓 issue #10(CI/CD)落地,再把本功能建於其上,讓 admin-service 繼承六關流水線、Dockerfile 與測試慣例(§8.1、SA-007)。在其已提交的 cosign.key 清除歷史 + 輪替前,不得把 admin-service 從 practice/cicd 分出(記憶 rfc-issue1-issue7-cicd-duplicate)。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人(PM/SRE)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P2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提供每服務部署密鑰 COOLIFY_WEBHOOK_ADMIN_SERVICE(admin-service 的新 Coolify app)至 .secrets / GitHub Secrets。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人(SRE)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P3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提供 SESSION_SECRET(≥32-byte 隨機)供 admin-service 簽署 session——不得為出廠預設值(STD17 §3)。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人(SRE)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P4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提供 SERVICE_AUTH_TOKEN(內部共用 bearer token),使 admin-service→user/order-service 的變更呼叫不對外開放(見 §6;Q5 只把*主控台*設為公開)。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人(SRE)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P5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確認 Q5 的部署拓樸決策:admin-service 對外公開,user-service/order-service 維持僅內網(不可對外路由)。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人(SRE)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P6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於風險登記簿正式記錄 Q1 風險接受(永久 admin/admin)——RFC PR 上 Platform Admin 已接受,上線時再確認一次。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人(OWNER/Security)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70"/>
      </w:pP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0.2 人要提供的值(憑證/設定,AI 無權限)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值來源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作用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不提供會怎樣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SESSION_SECRET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 → .secrets/Secrets/Vault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簽署 session cookie(STD17 §3/§8)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session 無法簽署 → 登入失效或可偽造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SERVICE_AUTH_TOKEN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 → Secrets(兩服務 + admin)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授權 admin→服務內部呼叫(含 DELETE /users/:id)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服務變更端點對任何可觸及者開放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COOLIFY_WEBHOOK_ADMIN_SERVICE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 → .secrets/Secrets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觸發 Coolify 部署新服務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 永不部署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ADMIN_DATABASE_URL、USER_SERVICE_URL、ORDER_SERVICE_URL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設定變數(STD15)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 的 DB 與上游服務 base URL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啟動/彙整失敗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CI/CD 統一組 {COOLIFY_TOKEN, REGISTRY_USERNAME, REGISTRY_PASSWORD}、COSIGN_KEY/PASSWORD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類別 A 由 scan.sh 自動補;類別 B cosign 自動生成(SA-014)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流水線 build/scan/sign/deploy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由 issue #10 繼承;本功能無需額外動作</w:t>
            </w:r>
          </w:p>
        </w:tc>
      </w:tr>
    </w:tbl>
    <w:p>
      <w:pPr>
        <w:spacing w:after="70"/>
      </w:pP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0.3 人機分工總表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工作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AI 做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人做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撰寫 admin-service(auth、彙整、seed、audit、SSR UI)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在既有服務加讀取/軟刪端點 + deleted_at 遷移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遷移、單元 + 整合測試(≥70% 覆蓋率)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提供 secrets/webhook/拓樸(P2–P5)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✅(需憑證/基礎設施)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接受 admin/admin + 公開暴露風險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✅(Q1/Q5——風險決策)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合併順序 / 清除 CI 分支上的 cosign.key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✅(需 repo admin)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§0.5 Open Questions — 問過與定案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由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Platform 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於 RFC PR(2026-08-10,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staff-rfc-answer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)回答。定案;AI 不覆寫。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880"/>
        <w:gridCol w:w="1880"/>
        <w:gridCol w:w="1880"/>
        <w:gridCol w:w="1880"/>
        <w:gridCol w:w="1880"/>
      </w:tblGrid>
      <w:tr>
        <w:trPr>
          <w:tblHeader/>
        </w:trPr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OQ(原問)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答案(人的回答)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誰答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影響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Q1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預設 admin/admin(FR-7)vs STD17 禁出廠預設憑證——照原樣實作(接受風險)/首登強制改密/隨機首登密碼?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「Go ahead, I accept this risk」 → 完全照 FR-7 實作永久 admin/admin;風險正式接受。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§4.3、§6、ADR-6、AC-1、風險 R-S1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Q2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現在導入完整 STD01 多租戶,或維持單租戶?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「Not required」 → 單租戶;不加 tenant_id。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§4.3、§6(SA-008)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Q3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新建 admin-service(STD09 邊界準則 2+5)vs 併入既有服務?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「Yes, admin-service」 → 確認新服務。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§4.1、ADR-1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Q4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強制 step-up MFA(STD17 §6)或 v1 僅 session?session store 選型。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「Not required」 → 僅 session、無 MFA。session store → AI 決定:DB-backed(免新基礎設施,契合裸源碼高度)。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§4.3、§6、ADR-7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Q5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網路暴露——認證後公開,或內網/VPN?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「Yes, public to external」 → admin-service 認證後對外公開。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§6、§10、風險 R-S2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Q6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移除深度——軟刪+audit,或 GDPR 密碼學抹除?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「Follow your method」 → 軟刪(deleted_at)+audit 列。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§4.3、ADR-4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Q7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bootstrap 以外的員工帳號供裝?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「Only admin first」 → 僅 bootstrap admin;無員工供裝 UI。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Platform Admin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§2.2、FR-7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§1. 執行摘要(給 OWNER)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要做什麼: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一個給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內部員工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用的 Web 管理主控台,覆蓋既有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(客戶)與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(訂單):登入/登出、搜尋與瀏覽客戶、開啟客戶看其訂單歷史、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經確認後移除客戶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、瀏覽與依狀態篩選訂單、閱讀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防竄改的活動/稽核紀錄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。內建 bootstrap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帳號,並在空 DB 上為每張資料表冪等植入 5 筆逼真樣本。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只讀 + 移除。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商業價值: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取代慢且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不可稽核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的直連資料庫查詢;每一項變更資料的動作皆有紀錄(誰/何事/何時)——填補需求指出的問責缺口。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風險(OWNER 須接受,RFC 上已接受):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Q1 永久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疊加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Q5 對外公開,是主導風險。唯一補償控制為登入鎖定 + 速率限制 + HTTPS/安全 cookie(§6、R-S1/R-S2)。此為對練習/內部工具刻意採取、人已接受的姿態。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成本: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中高——1 個新服務(auth + session + SSR UI + seeder + audit)+ 兩個既有服務的加法式讀取/軟刪端點 + 遷移 + 測試至 ≥70% 覆蓋率。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硬性受阻於 issue #10 必須先落地。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OWNER 要決定: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(a) 上線時再確認 Q1+Q5 風險接受;(b) 批准新增可部署服務(Q3 已同意);(c) 批准排在 #10 之後。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§2. 範圍與里程碑(給 PM)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2.1 範圍內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新 **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**(Express 5 + pg + SSR),置於 monorepo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services/*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workspace。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登入/登出(session 閘);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FR-2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客戶清單 + 搜尋(可分頁至數千);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FR-3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客戶明細 + 訂單歷史;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經明確確認後移除客戶(軟刪 + audit);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FR-5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訂單清單 + 狀態篩選 + 訂單明細;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FR-6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唯讀、僅追加的稽核紀錄;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FR-7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bootstrap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、零設定;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FR-8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冪等、每表 5 筆、具參照完整性的植入。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既有服務加法端點:user-service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加 search/分頁、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(軟刪);order-service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加 filter/分頁。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遷移: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staff_accounts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、session 表(admin DB);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users.deleted_at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(user-service DB)。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CI 接線:把 admin-service 註冊進 issue-#10 六關 matrix;單元 + 整合測試 ≥70% 覆蓋率。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2.2 明確不做(範圍邊界 — SA-011)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客戶端(對外)畫面;❌ 客戶或訂單的建立/編輯(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只讀 + 移除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,需求 §5)。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角色分層 / RBAC;❌ 員工供裝 UI 或 SSO(Q7——僅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多租戶 /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tenant_id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/ RLS(Q2——不需要)。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Step-up MFA(Q4——不需要)。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GDPR 密碼學抹除流水線(Q6——軟刪 + audit 已足夠)。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❌ 分析 / 匯出 / 儀表板。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2.3 里程碑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階段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交付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依賴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M0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issue #10 CI/CD 合併;cosign.key 清除/輪替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人(P1)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M1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既有服務加法端點 + users.deleted_at 遷移 + 測試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M0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M2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 骨架:health、遷移、session store、auth 閘 + bootstrap admin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M0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M3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彙整(客戶/訂單代理)、稽核紀錄、seeder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M1、M2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M4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SSR UI(清單/搜尋/明細/移除確認/稽核視圖)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M3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M5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 matrix 註冊、覆蓋率 ≥70%、部署至 Coolify(公開)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M4、P2–P5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§3. 需求追溯(給 PM/SA)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需求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實作(哪步)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測試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依據標準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FR-1 登入/登出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A-5 auth middleware + /api/v1/auth/{login,logout}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TC-09、TC-10(AC-9)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STD17 §4/§8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FR-2 客戶清單+搜尋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A-6 admin /customers → user-service search/分頁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TC-04(AC-4)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STD22 §3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FR-3 客戶明細+訂單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A-6/A-7 彙整 user + 該 user 的訂單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TC-05(AC-5)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STD09 §2.3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FR-4 確認後移除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A-8 DELETE /customers/:id + 軟刪 + audit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TC-07(AC-7)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 軟刪、STD01 §9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FR-5 訂單清單+篩選+明細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A-7 admin /orders?status= → order-service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TC-06(AC-6)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STD22 §3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FR-6 唯讀稽核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A-9 僅追加 audit_log,無寫入路由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TC-08(AC-8)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STD01 §9、STD19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FR-7 bootstrap admin/admin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A-4 seed 遷移,bcrypt 雜湊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TC-01(AC-1)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Q1(風險已接受)vs STD17 §3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FR-8 冪等植入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A-10 count==0 守衛,參照式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TC-02、TC-03(AC-2/3)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NFR-1 免訓練 UX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A-11 SSR 極簡 UI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TC-05..06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NFR-2 感覺即時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A-6 分頁 + 索引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TC-04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 §7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NFR-3 未認證看不到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A-5 全域 auth 閘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TC-09(AC-9)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STD17、STD18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覆蓋率 ≥70%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A-12 測試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TC-all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STD26 §10(70% 依 issue-#10 CI 政策)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§4. 架構設計(給 SA)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4.1 C4 視圖(SA-002)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Context(L1).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新增角色 *內部員工*;新增系統 *管理主控台*。信任邊界緣 = 登入閘(FR-1/NFR-3)。依 Q5,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主控台為唯一公開面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,兩個領域服務維持內網。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Container(L2).</w:t>
      </w:r>
    </w:p>
    <w:p>
      <w:pPr>
        <w:pBdr>
          <w:top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Internet ──https──&gt; [admin-service]  (公開,Q5)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                      │  伺服器對伺服器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HTTP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+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SERVICE_AUTH_TOKEN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         ┌────────────┴────────────┐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         v                         v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[user-service API]         [order-service API]     (僅內網)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  (users 表)                 (orders 表)            各自表的擁有者</w:t>
      </w:r>
    </w:p>
    <w:p>
      <w:pPr>
        <w:pBdr>
          <w:bottom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admin-service 擁有:staff_accounts · audit_log · session 表(admin DB)</w:t>
      </w:r>
    </w:p>
    <w:p>
      <w:pPr>
        <w:spacing w:after="70"/>
      </w:pP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被否決形態:admin-service 直接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SELECT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——違反 STD09 §2.3(ADR-1)。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Component(L3),admin-service: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(登入/登出/session middleware)、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customers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(清單/搜尋/明細/移除——代理至 user-service)、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(清單/篩選/明細——代理至 order-service)、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(追加 + 唯讀清單)、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seed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(冪等 bootstrap 協調器)、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views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(SSR 模板)、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health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(STD19 §8)。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Code(L4).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完全沿用 repo 慣例:Express 5 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、TypeScript ESM(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"type":"module"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NodeNext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domain.ts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repository.ts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index.ts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三分,鏡射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services/user-service/src/*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createApp(repo)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工廠 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isMain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bootstrap 守衛(對應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user-service/src/index.ts:7,44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4.2 關鍵機制(要建/運維/排錯必須理解)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冪等跨服務 seeder(FR-8)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開機時 admin 查每個領域服務的總數;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僅當為 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才透過該服務自己的 POST API 植入 5 筆(絕不直連 DB),且每筆植入 order 的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皆為剛建立的 user id → 保證參照完整性。判對:開機兩次 ⇒ 總數維持 5;每筆 order 皆參照存在的 user。(附錄 A-10。)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全域 auth 閘(FR-1/NFR-3)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一個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requireAuth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middleware 掛在所有路由之前(僅排除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/api/v1/auth/login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與 health);登出於伺服器端銷毀 session。判對:任何未認證請求回 401/redirect 且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零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客戶資料。(A-5。)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僅追加稽核完整性(FR-6)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audit 列在 delete 回應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之前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寫入;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不存在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更新/刪除路由或 UI;DB 授權排除對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的 UPDATE/DELETE。判對: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grep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找不到任何變更 audit 的路由;每筆 FR-4 delete 恰產生一筆 audit 列。(A-9。)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跨服務彙整,不共享 DB(STD09 §2.3)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admin-service 唯一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Pool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指向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ADMIN_DATABASE_URL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;客戶/訂單讀取走 HTTP。判對:semgrep / 人審在 admin-service 找不到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查詢。(A-6/A-7。)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5.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軟刪語意(FR-4/Q6)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設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;所有清單/明細讀取皆過濾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 IS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;訂單保留。判對:被移除客戶自清單消失,但其訂單 + 稽核軌跡仍在。(A-3/A-8。)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4.3 資料 / schema 變更(SA-014 / STD05)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由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admin-service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擁有的新表(snake_case,STD05 §3;遷移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V{n}__*.sql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配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U{n}__*.sql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undo,STD05 §9):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/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staff_accounts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 —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id UUID PK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username TEXT UNIQUE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password_hash TEXT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(bcrypt cost ≥12,STD17 §5)、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created_at TIMESTAMPTZ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 TIMESTAMPTZ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。植入 bootstrap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(Q1:永久、雜湊)。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/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 —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id UUID PK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actor TEXT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action TEXT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target_type TEXT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target_id TEXT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created_at TIMESTAMPTZ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僅 INSERT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(無更新/刪除路由;DB 角色缺 UPDATE/DELETE)。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/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session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 — DB-backed session store(ADR-7 / Q4),由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connect-pg-simple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schema 管理。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既有表變更(user-service DB):新增 **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users.deleted_at TIMESTAMPTZ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**(STD05 §8 nullable-first、零停機;免回填)。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schema 不變。**任何地方皆無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tenant_id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**(Q2)。</w:t>
      </w:r>
    </w:p>
    <w:p>
      <w:pPr>
        <w:pBdr>
          <w:left w:val="single" w:color="1F5C8B" w:sz="20"/>
        </w:pBdr>
        <w:shd w:fill="E9F2EF" w:color="auto" w:val="clear"/>
        <w:spacing w:after="8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17"/>
          <w:szCs w:val="17"/>
        </w:rPr>
        <w:t xml:space="preserve">現況對照(源碼):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目前無遷移工具,表由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repository.init()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的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CREATE TABLE IF NOT EXISTS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建立(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user-service/src/repository.ts:11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;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同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order-service/src/repository.ts:10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)。本規格以 Flyway 式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V/U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遷移取代該臨時 bootstrap。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4.4 API(版本化 — SA-009 / STD22 §3,全部掛 `/api/v1/`)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admin-service(供 SSR UI 使用;亦提供 JSON):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POST /api/v1/auth/login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POST /api/v1/auth/logout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/api/v1/customers?search=&amp;page=&amp;pageSize=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/api/v1/customers/:id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(檔案 + 訂單歷史)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/api/v1/customers/:id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(需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confirm=true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;寫 audit)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/api/v1/orders?status=&amp;page=&amp;pageSize=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/api/v1/orders/:id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/api/v1/audit?page=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(唯讀)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/health/live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/health/ready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(STD19 §8)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既有服務加法端點(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向後相容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——僅新增 query 參數與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X-Total-Count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header;既有陣列回應不變,STD22 §8 CompatibilityGuard 通過):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user-service: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/users?search=&amp;page=&amp;pageSize=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(過濾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 IS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,設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X-Total-Count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(軟刪)。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order-service: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/orders?userId=&amp;status=&amp;page=&amp;pageSize=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狀態篩選值為既有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OrderStatus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聯集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pending|paid|shipped|cancelled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order-service/src/domain.ts:4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,已核實)。現況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user-service/src/index.ts:35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order-service/src/index.ts:30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)皆為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未分頁全表掃描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——本次為觸及的讀取路徑加分頁 + 索引。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4.5 設定 / 密鑰(SA-014)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類別 C(每服務、人提供):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SESSION_SECRET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SERVICE_AUTH_TOKEN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COOLIFY_WEBHOOK_ADMIN_SERVICE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設定變數(STD15):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ADMIN_DATABASE_URL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USER_SERVICE_URL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ORDER_SERVICE_URL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PORT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(預設 3003)、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PUBLIC_BASE_URL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繼承的 CI 組(陳述,不問):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Variables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{DEPLOY_ENABLED, REGISTRY}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;Secrets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{COOLIFY_TOKEN, REGISTRY_USERNAME, REGISTRY_PASSWORD, COSIGN_KEY, COSIGN_PASSWORD}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(A 自動補、B cosign 自動生成)。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⚠️ **semgrep 精確註記(核實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.semgrep/rules.yaml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):** 規則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gima-secret-via-env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(WARNING)命中清單為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OPENAI_API_KEY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ANTHROPIC_API_KEY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DATABASE_PASSWORD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JWT_SECRET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DATABASE_URL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豁免。故 **session 簽章密鑰採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SESSION_SECRET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(不觸發規則),不要用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JWT_SECRET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(會觸發 WARNING)**;所有 env 於 bootstrap 一次讀入 config,不散讀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process.env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(STD15)。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4.6 驗收準則(SA-012,可測——對映需求 §6)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準則(QA 可驗)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來源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AC-1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全新部署主控台、無任何設定步驟,admin/admin 可登入。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FR-7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AC-2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空 DB 首次啟動後:每張資料表恰 5 列;每筆植入 order 的 userId 對映到某植入客戶。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FR-8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AC-3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重啟不新增列;非空表不受影響。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FR-8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AC-4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於 ≥1000 列中以搜尋找到指定客戶;清單維持順暢。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FR-2/NFR-2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AC-5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客戶視圖顯示檔案 + 訂單歷史;每筆訂單可直達。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FR-3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AC-6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訂單清單可篩至指定狀態。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FR-5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AC-7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移除客戶需明確確認;於稽核紀錄以誰/何事/何時出現。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FR-4/FR-6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AC-8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稽核紀錄無法從主控台編輯/刪除(無路由/UI)。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FR-6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AC-9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登出後,所有頁面/API 皆未認證;不供任何客戶資料。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FR-1/NFR-3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AC-10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覆蓋率 ≥ 70% 行/函數/分支。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STD26 §10 / issue-#10 CI 政策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§4.5 代碼質量分析(給 techlead/security)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4.5.1 現有代碼質量現況(基於源碼)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面向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現況(源碼)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問題/技術債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複雜度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低、乾淨。domain.ts 為小型純函數(validateCreateUser、buildUser、calculateTotal、canTransition);路由薄。無過長/深嵌套函數。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無重大問題。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可維護性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兩服務一致的 domain/repository/index 三分;createApp 工廠 + isMain 守衛已利於測試(user-service/src/index.ts:7,44)。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GET /users(index.ts:35→repository.ts:31)/ GET /orders(index.ts:30→repository.ts:40)為未分頁全表掃描,無法支撐 FR-2「數千」。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測試覆蓋現況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零測試(README 確認「還沒有測試」);無測試 runner 設定。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全數未覆蓋;≥70% 須從零建立。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技術債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init() 於開機 CREATE TABLE IF NOT EXISTS(repository.ts:11)——無真正遷移工具;任何路由無 auth;除 PK/UNIQUE 外無索引;port 寫死(3001/3002,index.ts:50/:44)。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植入/軟刪/搜尋需索引(users(email) 已有 UNIQUE;需加 orders(user_id)、orders(status)、users(deleted_at))。</w:t>
            </w:r>
          </w:p>
        </w:tc>
      </w:tr>
    </w:tbl>
    <w:p>
      <w:pPr>
        <w:spacing w:after="70"/>
      </w:pP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4.5.2 這次改動對質量的影響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改善: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導入 repo 首批測試 + CI 覆蓋率閘;導入真正遷移(STD05)取代臨時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 TABLE IF NOT EXISTS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;為觸及的讀取路徑加分頁/索引,修掉全表掃描債。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須留意: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admin-service 為淨新增攻擊面且依 Q5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公開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——auth 閘與速率限制的質量是承重點(§6)。自訂 SAST 規則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gima-route-without-auth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(WARNING)會(正確地)對新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POST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路由告警;每條須證明其位於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requireAuth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(admin)或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SERVICE_AUTH_TOKEN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(服務)之後方可過審。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§5. 決策記錄(給 SA)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2350"/>
        <w:gridCol w:w="2350"/>
        <w:gridCol w:w="2350"/>
        <w:gridCol w:w="2350"/>
      </w:tblGrid>
      <w:tr>
        <w:trPr>
          <w:tblHeader/>
        </w:trPr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決策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選了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為什麼</w:t>
            </w:r>
          </w:p>
        </w:tc>
        <w:tc>
          <w:tcPr>
            <w:tcW w:type="dxa" w:w="235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否決了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ADR-1 admin 後端位置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 admin-service、HTTP 彙整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Q3 確認;STD09 §2.3 使客戶服務的表維持私有;爆炸半徑隔離(準則 5)+ 獨立部署節奏(準則 2)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 直讀兩 DB(違反 STD09 §2.3)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ADR-2 前端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SSR(admin-service 內 EJS 模板)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NFR-1/NFR-2 簡單達成;契合裸源碼高度;JSON API 仍建置,SPA 為乾淨的未來升級(SA-011)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SPA 建置目標(額外依賴/CI 面,延後)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ADR-3 跨服務讀取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各服務 HTTP API + 新讀取端點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STD09 §2.3;搜尋/明細所需(現況僅 create+全清單,index.ts:35)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共享 DB 讀取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ADR-4 移除語意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軟刪(deleted_at)+ audit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Q6;保留與訂單的參照完整性 + 稽核軌跡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實體刪除;GDPR 密碼學抹除(範圍外)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ADR-5 植入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App-bootstrap 協調器(count==0 守衛)經服務 POST API;DDL 走遷移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FR-8 要求每表執行時空表檢查 + 參照式 orders;保持表擁有權乾淨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純遷移植入(難以跨服務串接 user id)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ADR-6 bootstrap 憑證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永久 admin/admin、bcrypt 雜湊、鎖定+速率限制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Q1「接受此風險」——照字面實作 FR-7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首登強制改密/隨機密碼(人明確未選)</w:t>
            </w:r>
          </w:p>
        </w:tc>
      </w:tr>
      <w:tr>
        <w:trPr>
          <w:tblHeader w:val="false"/>
        </w:trPr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ADR-7 session store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DB-backed(connect-pg-simple)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Q4 無 MFA;DB store 免新基礎設施(無 Redis),契合裸源碼</w:t>
            </w:r>
          </w:p>
        </w:tc>
        <w:tc>
          <w:tcPr>
            <w:tcW w:type="dxa" w:w="235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記憶體(重啟即失、破壞多實例);Redis(新基礎設施)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ADR-8 服務間認證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內部呼叫帶共用 SERVICE_AUTH_TOKEN bearer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Q5 使主控台公開,但服務變更端點不可對世界開放</w:t>
            </w:r>
          </w:p>
        </w:tc>
        <w:tc>
          <w:tcPr>
            <w:tcW w:type="dxa" w:w="235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未認證的內部呼叫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§5.5 風險評估(給 SA/techlead/security)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blHeader/>
        </w:trPr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分類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風險項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可能性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影響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緩解措施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責任角色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安全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R-S1 永久 admin/admin 可猜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人已接受(Q1);登入鎖定 5/15min(STD17 §11)、速率限制、bcrypt≥12、僅 HTTPS。建議 v1 後:輪替為強密碼。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安全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R-S2 主控台公開(Q5)→ 面向網際網路的暴力/攻擊面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Helmet headers、express-rate-limit、HttpOnly/Secure/SameSite=Strict/__Host- cookie(STD17 §4/§8)、每路由 auth 閘(NFR-3)、Coolify TLS/WAF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security/sre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安全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R-S3 內部 DELETE /users/:id 若服務暴露即可觸及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user/order 服務維持僅內網(P5);要求 SERVICE_AUTH_TOKEN(ADR-8)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sre/security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安全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R-S4 PII(name/email)洩入日誌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日誌不含原始 PII——audit 僅存 target_id;semgrep gima-pii-in-log(ERROR)強制(STD07 §8)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供應鏈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R-C1 新依賴(session/bcrypt/ejs/csrf)帶 CVE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釘版本(§7)、CI 跑 Trivy ignore-unfixed:true + npm audit;ejs 須 ≥3.1.10(CVE-2022-29078 RCE)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供應鏈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R-C2 practice/cicd 提交了 cosign.key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採用該分支前清除歷史 + 輪替(P1,記憶確認)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營運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R-O1 seeder 重複插入 / 對非空 prod 植入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每表 count==0 守衛 + 冪等整合測試(TC-03);僅當 total==0 才植入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sre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營運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R-O2 對已有資料的 users 遷移鎖表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低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deleted_at nullable-first、無回填、索引 CONCURRENTLY(STD05 §7/§8)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dba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技術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R-T1 全表掃描清單端點在規模下變慢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加分頁 + 索引 orders(user_id)、orders(status)、users(deleted_at)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dev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進度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R-P1 對 issue #10(CI/CD)的硬性依賴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中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排在 #10 之後;檔案重疊計畫 §8.1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PM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§6. 實作步驟(給開發)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blHeader/>
        </w:trPr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步驟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做什麼(概覽)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把關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產出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細節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建 admin-service 骨架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 workspace services/admin-service,鏡射 TS/ESM 設定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package.json、tsconfig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遷移(admin DB)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staff_accounts、audit_log、session 表 + U-undo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dba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V/U SQL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A-2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遷移(user DB)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users.deleted_at nullable + 索引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dba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V/U SQL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A-3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Bootstrap admin 植入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冪等插入 admin(bcrypt 雜湊 admin)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seed 遷移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A-4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Auth + session 閘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login/logout、requireAuth、鎖定、安全 cookie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auth 模組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A-5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客戶彙整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清單/搜尋/明細代理至 user-service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customers 模組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A-6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訂單彙整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清單/篩選/明細代理至 order-service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orders 模組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A-7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移除客戶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DELETE /customers/:id → 軟刪 + 回應前寫 audit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delete flow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A-8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稽核紀錄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append helper + 唯讀清單;無變更路由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audit 模組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A-9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冪等 seeder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每服務 count==0 → 經 POST 植入 5 筆、參照式 orders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seeder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A-10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SSR UI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EJS 視圖:login、customers、customer 明細、orders、audit、移除確認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views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A-11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既有服務端點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user GET/:id,search,DELETE;order GET/:id,filter + SERVICE_AUTH_TOKEN 守衛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路由變更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A-6/7/8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測試 ≥70%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單元(domain/seed/auth)+ 整合(itest DB)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測試套件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A-12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 + 部署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註冊進 #10 六關 matrix;Coolify 公開 app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sre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 + deploy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§7/§10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§7. 依賴與供應鏈(給開發/security)</w:t>
      </w:r>
    </w:p>
    <w:p>
      <w:pPr>
        <w:pBdr>
          <w:left w:val="single" w:color="1F5C8B" w:sz="20"/>
        </w:pBdr>
        <w:shd w:fill="E9F2EF" w:color="auto" w:val="clear"/>
        <w:spacing w:after="80"/>
      </w:pP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⚠️ 下列版本來自知識(截止 2026-01);</w:t>
      </w:r>
      <w:r>
        <w:rPr>
          <w:rFonts w:ascii="Microsoft JhengHei" w:cs="Microsoft JhengHei" w:eastAsia="Microsoft JhengHei" w:hAnsi="Microsoft JhengHei"/>
          <w:b/>
          <w:bCs/>
          <w:i/>
          <w:iCs/>
          <w:sz w:val="17"/>
          <w:szCs w:val="17"/>
        </w:rPr>
        <w:t xml:space="preserve">本次撰寫無法連網/npm/WebSearch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。**建置時務必以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npm view &lt;pkg&gt; version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+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npm audit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+ Trivy 逐一重新核實**再釘版。此為本規格唯一無法宣稱「已即時核實」之處——標記而非造假(§7 模板規則)。既有 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express ^5.0.0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、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pg ^8.13.0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為源碼核實(</w:t>
      </w:r>
      <w:r>
        <w:rPr>
          <w:rFonts w:ascii="Consolas" w:cs="Consolas" w:eastAsia="Consolas" w:hAnsi="Consolas"/>
          <w:i/>
          <w:iCs/>
          <w:color w:val="1F5C8B"/>
          <w:sz w:val="17"/>
          <w:szCs w:val="17"/>
        </w:rPr>
        <w:t xml:space="preserve">services/user-service/package.json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)。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880"/>
        <w:gridCol w:w="1880"/>
        <w:gridCol w:w="1880"/>
        <w:gridCol w:w="1880"/>
        <w:gridCol w:w="1880"/>
      </w:tblGrid>
      <w:tr>
        <w:trPr>
          <w:tblHeader/>
        </w:trPr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版本(待核實)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最新?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安全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來源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node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≥24(repo engines)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對齊 repo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LTS 線;維持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根 package.json(核實)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^5.6(repo)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維持 repo 釘版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根 package.json(核實)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express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^5.0.0(repo)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Express 5 線;無已知 open critical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既有依賴(核實)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pg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^8.13.0(repo)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僅參數化查詢(semgrep gima-raw-sql-concatenation ERROR)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既有依賴(核實)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express-session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^1.18.x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搭配安全 cookie flags;伺服器端 store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connect-pg-simple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^10.x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 session store(ADR-7);建立 session 表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bcryptjs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^3.0.x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純 JS,選它勝過原生 bcrypt 以利乾淨多架構 Docker(amd64+arm64);cost ≥12(STD17 §5)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ejs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≥3.1.10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須 ≥3.1.7——CVE-2022-29078(RCE)於該版修;僅供 SSR,絕不把使用者輸入當模板渲染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helmet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^8.x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安全 headers(因 Q5 公開而必要)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express-rate-limit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^7.x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為 R-S1/R-S2 緩解暴力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csrf-csrf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^3.x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變更狀態路由的 double-submit CSRF;勿用已棄用的 csurf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pino + pino-http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^9.x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結構化 JSON 日誌、無 PII(STD19 §4、STD07 §8)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vitest + @vitest/coverage-v8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^3.x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測試 + 覆蓋率閘(≥70%)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新增(dev)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supertest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^7.x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核實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HTTP 整合測試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新增(dev)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Trivy / cosign / semgrep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依 issue-#10 CI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繼承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六關流水線;Trivy ignore-unfixed:true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issue #10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§8. 資料層設計(給 dba)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引擎: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PostgreSQL(既有,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)。admin-service 有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自己的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DB(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ADMIN_DATABASE_URL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)——不共享 user/order DB(STD09 §2.3)。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遷移(STD05 §9):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前向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V{n}__*.sql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各配 undo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U{n}__*.sql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。取代現有臨時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 TABLE IF NOT EXISTS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開機模式(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repository.ts:11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Admin DB: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V1 staff_accounts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V2 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V3 session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(connect-pg-simple)、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V4 seed 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User DB: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V{n} ALTER TABLE users ADD COLUMN deleted_at TIMESTAMPTZ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(nullable-first,STD05 §8)+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 INDEX CONCURRENTLY users_deleted_at_idx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(STD05 §7)。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索引: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orders(user_id)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orders(status)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(order-service DB)供 FR-3/FR-5;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users(deleted_at)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部分索引供 active-list。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參照規則(FR-8):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植入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orders.user_id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須參照植入 users(由 seeder 順序保證,A-10;因表分居各服務 DB,無跨 DB FK)。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紅線: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僅參數化 SQL(semgrep ERROR);無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tenant_id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(Q2);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於 DB 授權層僅 INSERT;遷移可逆。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測試資料: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整合 DB 名稱**須含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itest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**(issue-#10 CI 慣例)。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§9. 測試策略與 Test Cases(給 qa)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9.1 測試層次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單元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(無 DB):seeder 產生器(逼真 + 參照)、auth(hash/verify、鎖定計數)、audit payload builder、分頁/參數解析。沿用既有可測縫: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createApp(repo)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工廠 + 純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domain.ts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函數。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整合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*itest*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DB + supertest):遷移、端點、session 閘、軟刪過濾、seeder 冪等、audit 追加。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覆蓋率閘 ≥70%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行/函數/分支(AC-10)。</w:t>
      </w: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9.2 Test Cases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880"/>
        <w:gridCol w:w="1880"/>
        <w:gridCol w:w="1880"/>
        <w:gridCol w:w="1880"/>
        <w:gridCol w:w="1880"/>
      </w:tblGrid>
      <w:tr>
        <w:trPr>
          <w:tblHeader/>
        </w:trPr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測什麼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輸入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預期</w:t>
            </w:r>
          </w:p>
        </w:tc>
        <w:tc>
          <w:tcPr>
            <w:tcW w:type="dxa" w:w="188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層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TC-01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Bootstrap 登入(AC-1)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全新部署以 admin/admin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200 + 設 session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TC-02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植入計數(AC-2)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於空 DB 啟動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users=5、orders=5;每 order.userId ∈ 植入 users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TC-03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植入冪等(AC-3)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重啟服務 ×2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計數維持 5;無新列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TC-04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規模搜尋(AC-4)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植入 ≥1000、?search=&lt;name&gt;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回目標列;分頁;設 X-Total-Count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TC-05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客戶明細(AC-5)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GET /customers/:id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檔案 + 訂單歷史;每筆訂單可連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TC-06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訂單狀態篩選(AC-6)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GET /orders?status=paid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僅 paid 訂單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TC-07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移除+確認+audit(AC-7)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DELETE /customers/:id?confirm=true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軟刪(自清單消失、訂單留存);audit 列 誰/何事/何時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TC-07b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無確認移除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DELETE 無 confirm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400、不刪除、無 audit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TC-08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Audit 不可變(AC-8)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嘗試任何 audit 寫入路由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無此路由(404);DB 角色拒 UPDATE/DELETE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TC-09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未認證阻擋(AC-9)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無 session 請求任何頁/API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401/redirect;body 無客戶資料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TC-10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登出撤銷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登出 → 重用 cookie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未認證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TC-11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鎖定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5 次錯誤登入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第 6 次鎖 ≥15min(R-S1)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TC-12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內部認證守衛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服務 DELETE /users/:id 無 SERVICE_AUTH_TOKEN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401(R-S3)</w:t>
            </w:r>
          </w:p>
        </w:tc>
        <w:tc>
          <w:tcPr>
            <w:tcW w:type="dxa" w:w="188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  <w:tr>
        <w:trPr>
          <w:tblHeader w:val="false"/>
        </w:trPr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TC-13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相容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舊 GET /users 無參數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陣列回應不變</w:t>
            </w:r>
          </w:p>
        </w:tc>
        <w:tc>
          <w:tcPr>
            <w:tcW w:type="dxa" w:w="188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§10. 環境配置(給 sre)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面向</w:t>
            </w:r>
          </w:p>
        </w:tc>
        <w:tc>
          <w:tcPr>
            <w:tcW w:type="dxa" w:w="4700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值 / 政策</w:t>
            </w:r>
          </w:p>
        </w:tc>
      </w:tr>
      <w:tr>
        <w:trPr>
          <w:tblHeader w:val="false"/>
        </w:trPr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服務</w:t>
            </w:r>
          </w:p>
        </w:tc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admin-service(公開,Q5):3003;user-service :3001、order-service :3002(僅內網,P5)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部署</w:t>
            </w:r>
          </w:p>
        </w:tc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每服務獨立 Coolify app;admin 用 COOLIFY_WEBHOOK_ADMIN_SERVICE;多架構 linux/amd64,linux/arm64(Coolify 為 ARM64);路徑偵測僅建置有變更服務(issue-#10 CI)</w:t>
            </w:r>
          </w:p>
        </w:tc>
      </w:tr>
      <w:tr>
        <w:trPr>
          <w:tblHeader w:val="false"/>
        </w:trPr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TLS/暴露</w:t>
            </w:r>
          </w:p>
        </w:tc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admin-service 於 Coolify TLS + Helmet + 速率限制之後;prod 用 __Host- 安全 cookie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健康</w:t>
            </w:r>
          </w:p>
        </w:tc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/health/live、/health/ready(STD19 §8)</w:t>
            </w:r>
          </w:p>
        </w:tc>
      </w:tr>
      <w:tr>
        <w:trPr>
          <w:tblHeader w:val="false"/>
        </w:trPr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日誌</w:t>
            </w:r>
          </w:p>
        </w:tc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結構化 JSON + correlation id(STD19 §4/§10);無 PII(STD07 §8)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回滾</w:t>
            </w:r>
          </w:p>
        </w:tc>
        <w:tc>
          <w:tcPr>
            <w:tcW w:type="dxa" w:w="4700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image-digest 重部署;遷移經 U-undo 可逆(STD05 §9)</w:t>
            </w:r>
          </w:p>
        </w:tc>
      </w:tr>
      <w:tr>
        <w:trPr>
          <w:tblHeader w:val="false"/>
        </w:trPr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 DB</w:t>
            </w:r>
          </w:p>
        </w:tc>
        <w:tc>
          <w:tcPr>
            <w:tcW w:type="dxa" w:w="4700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整合 DB 名稱含 itest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§11. 把關清單(照編號查)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1566"/>
        <w:gridCol w:w="1566"/>
        <w:gridCol w:w="1566"/>
        <w:gridCol w:w="1566"/>
        <w:gridCol w:w="1566"/>
        <w:gridCol w:w="1566"/>
      </w:tblGrid>
      <w:tr>
        <w:trPr>
          <w:tblHeader/>
        </w:trPr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步驟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把關角色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依據 STD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把關重點</w:t>
            </w:r>
          </w:p>
        </w:tc>
        <w:tc>
          <w:tcPr>
            <w:tcW w:type="dxa" w:w="1566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骨架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STD09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邊界對映 ADR-1;ESM/TS 鏡射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2–3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遷移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dba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 §7/§8/§9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nullable-first、undo 腳本、索引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Bootstrap admin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STD17 §5 / Q1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bcrypt≥12;風險接受已記錄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Auth 閘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STD17 §4/§8、STD18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每路由受閘;安全 cookie;鎖定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6–7,12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彙整 + 端點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STD09 §2.3、STD22 §8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無直連 DB;向後相容;SERVICE_AUTH_TOKEN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移除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STD05、STD01 §9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軟刪;回應前寫 audit;需確認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稽核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STD01 §9、STD19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僅追加;無變更路由/授權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Seeder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STD05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count==0 冪等;參照式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SSR UI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techlead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NFR-1/2;ejs 不把使用者輸入當模板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測試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qa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STD26 §10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≥70%;itest DB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CI/部署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sre/security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STD14、STD21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六關;SBOM+cosign;公開暴露控制</w:t>
            </w:r>
          </w:p>
        </w:tc>
        <w:tc>
          <w:tcPr>
            <w:tcW w:type="dxa" w:w="1566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PII/日誌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security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STD07 §8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semgrep gima-pii-in-log 乾淨</w:t>
            </w:r>
          </w:p>
        </w:tc>
        <w:tc>
          <w:tcPr>
            <w:tcW w:type="dxa" w:w="1566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70"/>
      </w:pPr>
    </w:p>
    <w:p>
      <w:pPr>
        <w:pBdr>
          <w:left w:val="single" w:color="1F5C8B" w:sz="20"/>
        </w:pBdr>
        <w:shd w:fill="E9F2EF" w:color="auto" w:val="clear"/>
        <w:spacing w:after="80"/>
      </w:pPr>
      <w:r>
        <w:rPr>
          <w:rFonts w:ascii="Microsoft JhengHei" w:cs="Microsoft JhengHei" w:eastAsia="Microsoft JhengHei" w:hAnsi="Microsoft JhengHei"/>
          <w:b/>
          <w:bCs/>
          <w:i/>
          <w:iCs/>
          <w:sz w:val="17"/>
          <w:szCs w:val="17"/>
        </w:rPr>
        <w:t xml:space="preserve">開工門檻:</w:t>
      </w:r>
      <w:r>
        <w:rPr>
          <w:rFonts w:ascii="Microsoft JhengHei" w:cs="Microsoft JhengHei" w:eastAsia="Microsoft JhengHei" w:hAnsi="Microsoft JhengHei"/>
          <w:i/>
          <w:iCs/>
          <w:sz w:val="17"/>
          <w:szCs w:val="17"/>
        </w:rPr>
        <w:t xml:space="preserve"> 所有把關由對應角色確認 + §0 P1–P6 完成 = 定案 = 可開工。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附錄 A — 各步驟具體改動(基於實際源碼)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A-1 建 admin-service 骨架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現況:根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workspaces:["services/*"]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下僅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services/user-service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services/order-service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(根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package.json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核實)。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要改:新增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services/admin-service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,含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package.json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（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"type":"module"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)+ 由 user-service 複製的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tsconfig.json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target ES2023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module NodeNext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strict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,核實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user-service/tsconfig.json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)。沿用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createApp(repo)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isMain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bootstrap 模式(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user-service/src/index.ts:7,44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)。根 workspace glob 已涵蓋——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最後加入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以降低與 #10 的合併衝突(§8.1)。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依據:STD09。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A-2 / A-3 遷移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現況:無遷移工具;表由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repository.init()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的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 TABLE IF NOT EXISTS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user-service/src/repository.ts:11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)建立。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要改:導入 Flyway 式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V/U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SQL。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users.deleted_at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:</w:t>
      </w:r>
    </w:p>
    <w:p>
      <w:pPr>
        <w:pBdr>
          <w:top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-- V5__users_add_deleted_at.sql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ALTER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TABLE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users ADD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COLUMN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deleted_at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TIMESTAMPTZ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NULL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;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CREATE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INDEX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CONCURRENTLY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IF NOT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users_deleted_at_idx ON users (deleted_at);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-- U5__users_add_deleted_at.sql</w:t>
      </w:r>
    </w:p>
    <w:p>
      <w:pPr>
        <w:pBdr>
          <w:bottom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DROP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INDEX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IF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EXISTS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users_deleted_at_idx; 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ALTER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TABLE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users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DROP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COLUMN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deleted_at;</w:t>
      </w:r>
    </w:p>
    <w:p>
      <w:pPr>
        <w:spacing w:after="70"/>
      </w:pP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關鍵機制:nullable-first 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CONCURRENTLY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避免對已有資料的 prod 鎖表(判對:遷移執行時不阻塞寫入)。依據:STD05 §7/§8/§9。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A-4 Bootstrap admin(Q1,風險已接受)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要改:seed 遷移以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password_hash = bcrypt('admin', 12)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插入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,加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WHERE NOT EXISTS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守衛。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人參與:值本身無需(FR-7 固定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admin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)。人須已記錄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Q1 風險接受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(P6)。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依據:STD17 §5(雜湊);Q1 覆寫 STD17 §3 預設憑證禁令(已記錄之風險)。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A-5 Auth + session 閘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現況:任何路由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無 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user-service/src/index.ts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express-session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connect-pg-simple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DB store;cookie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HttpOnly,Secure,SameSite=Strict,__Host-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(prod);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requireAuth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掛在所有非 login/非 health 路由之前;登出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req.session.destroy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express-rate-limit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+ 每帳號鎖定(5/15min)。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關鍵機制:middleware 順序——閘註冊在 router 之前,缺失/無效 session 短路為 401/redirect(判對:TC-09 不回資料)。人參與: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SESSION_SECRET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(P3)——缺 ⇒ 登入失效/可偽造。依據:STD17 §4/§8、STD18。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A-6 / A-7 彙整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現況:服務僅有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POST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+ 未分頁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清單(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user-service/src/index.ts:35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order-service/src/index.ts:30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要改:admin 的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customers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模組以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SERVICE_AUTH_TOKEN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header 經 HTTP 呼叫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USER_SERVICE_URL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ORDER_SERVICE_URL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;為服務加端點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/users?search=&amp;page=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（過濾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 IS NULL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、設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X-Total-Count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）、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/orders?userId=&amp;status=&amp;page=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。舊無參數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回應不變(相容)。</w:t>
      </w:r>
    </w:p>
    <w:p>
      <w:pPr>
        <w:pBdr>
          <w:top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B7791F"/>
          <w:sz w:val="16"/>
          <w:szCs w:val="16"/>
        </w:rPr>
        <w:t xml:space="preserve">  // admin-service:對 users/orders 無 Pool——僅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HTTP</w:t>
      </w:r>
      <w:r>
        <w:rPr>
          <w:rFonts w:ascii="Consolas" w:cs="Consolas" w:eastAsia="Consolas" w:hAnsi="Consolas"/>
          <w:b w:val="false"/>
          <w:bCs w:val="false"/>
          <w:color w:val="B7791F"/>
          <w:sz w:val="16"/>
          <w:szCs w:val="16"/>
        </w:rPr>
        <w:t xml:space="preserve">(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STD09</w:t>
      </w:r>
      <w:r>
        <w:rPr>
          <w:rFonts w:ascii="Consolas" w:cs="Consolas" w:eastAsia="Consolas" w:hAnsi="Consolas"/>
          <w:b w:val="false"/>
          <w:bCs w:val="false"/>
          <w:color w:val="B7791F"/>
          <w:sz w:val="16"/>
          <w:szCs w:val="16"/>
        </w:rPr>
        <w:t xml:space="preserve"> §2.3)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const r = await fetch(`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${cfg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.userServiceUrl}/users?search=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${q}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&amp;page=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${p}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`,</w:t>
      </w:r>
    </w:p>
    <w:p>
      <w:pPr>
        <w:pBdr>
          <w:bottom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  { headers: { authorization: `Bearer 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${cfg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.serviceAuthToken}` } });</w:t>
      </w:r>
    </w:p>
    <w:p>
      <w:pPr>
        <w:spacing w:after="70"/>
      </w:pP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關鍵機制:admin-service 恰有一個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Pool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(admin DB);判對——admin-service 內無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SQL。依據:STD09 §2.3、STD22 §3/§8。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A-8 移除客戶(軟刪 + audit)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/api/v1/customers/:id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需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confirm=true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;呼叫 user-service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 /users/:id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(設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 = now()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回應前寫 audit 列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pBdr>
          <w:top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if (req.query.confirm !== "true") return res.status(400).json({error:"confirm required"});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await users.softDelete(id);                 // 設 deleted_at</w:t>
      </w:r>
    </w:p>
    <w:p>
      <w:pPr>
        <w:pBdr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await audit.append({actor: sess.user, action:"remove_customer", targetType:"user", targetId:id});</w:t>
      </w:r>
    </w:p>
    <w:p>
      <w:pPr>
        <w:pBdr>
          <w:bottom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return res.status(</w:t>
      </w:r>
      <w:r>
        <w:rPr>
          <w:rFonts w:ascii="Consolas" w:cs="Consolas" w:eastAsia="Consolas" w:hAnsi="Consolas"/>
          <w:b/>
          <w:bCs/>
          <w:color w:val="1F5C8B"/>
          <w:sz w:val="16"/>
          <w:szCs w:val="16"/>
        </w:rPr>
        <w:t xml:space="preserve">200</w:t>
      </w: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).json({removed:id});</w:t>
      </w:r>
    </w:p>
    <w:p>
      <w:pPr>
        <w:spacing w:after="70"/>
      </w:pP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關鍵機制:回應前寫 audit ⇒ 無未記錄之刪除(判對:TC-07)。依據:STD05、STD01 §9。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A-9 稽核紀錄(僅追加)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audit.append()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僅 INSERT;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/api/v1/audit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唯讀;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無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更新/刪除路由;admin-service 的 DB 角色對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audit_log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缺 UPDATE/DELETE。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關鍵機制:不可變性於 app(無路由)與 DB(授權)雙層強制;判對——TC-08。依據:STD01 §9、STD19。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A-10 冪等 seeder(FR-8)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要改:開機時,依序 users 再 orders:取總數(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GET /users?page=1&amp;pageSize=1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、讀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X-Total-Count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若為 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,POST 5 筆逼真 users、收集回傳 id,再 POST 5 筆 orders 各帶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userId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∈ 那些 id。</w:t>
      </w:r>
    </w:p>
    <w:p>
      <w:pPr>
        <w:pBdr>
          <w:top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if (userTotal === 0) { const ids = []; for (const u of gen.users(5)) ids.push((await postUser(u)).id); }</w:t>
      </w:r>
    </w:p>
    <w:p>
      <w:pPr>
        <w:pBdr>
          <w:bottom w:val="single" w:color="D5D5D5" w:sz="4"/>
          <w:left w:val="single" w:color="0F6E56" w:sz="16"/>
        </w:pBdr>
        <w:shd w:fill="F5F6F7" w:color="auto" w:val="clear"/>
        <w:spacing w:after="0" w:before="0"/>
      </w:pPr>
      <w:r>
        <w:rPr>
          <w:rFonts w:ascii="Consolas" w:cs="Consolas" w:eastAsia="Consolas" w:hAnsi="Consolas"/>
          <w:b w:val="false"/>
          <w:bCs w:val="false"/>
          <w:color w:val="1A1A1A"/>
          <w:sz w:val="16"/>
          <w:szCs w:val="16"/>
        </w:rPr>
        <w:t xml:space="preserve">  if (orderTotal === 0) for (const o of gen.orders(5, ids)) await postOrder(o); // o.userId ∈ ids</w:t>
      </w:r>
    </w:p>
    <w:p>
      <w:pPr>
        <w:spacing w:after="70"/>
      </w:pP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關鍵機制:每表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total===0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守衛 = 冪等;users→orders 順序 = 參照完整性。判對:開機兩次 ⇒ 5/5、orders 參照存在 users(TC-02/03)。訂單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status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由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buildOrder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預設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pending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order-service/src/domain.ts:96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核實),樣本可經狀態轉移產生多樣狀態。依據:STD05;需求 §3 FR-8。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A-11 SSR UI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要改:EJS 視圖——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login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customers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(搜尋框 + 分頁表)、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customer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(檔案 + 訂單)、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orders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(狀態篩選)、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audit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(唯讀)、移除確認對話框。切勿把使用者輸入放進模板字串(ejs RCE 類——維持 ejs ≥3.1.10)。依據:NFR-1/2。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A-12 測試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要改:vitest 單元(domain/seed/auth/audit)+ supertest 整合對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*itest*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DB;覆蓋率 ≥70%。善用既有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createApp(repo)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縫。依據:STD26 §10、issue-#10 CI。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附錄 B — 術語與參考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SSR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伺服器端渲染 HTML(相對 SPA)。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軟刪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標記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deleted_at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而非實體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DELETE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僅追加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只插入,不更新/刪除。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冪等植入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執行 N 次與一次的 DB 狀態相同。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彙整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一服務經 HTTP 組合其他服務回應,而非共享 DB。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Bootstrap 帳號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— 出廠附帶的第一個登入帳號,使工具零設定即可用。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參考: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RFC-issue-12(本 PR);需求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Requirement_Admin_Console_Functional.docx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(TK-10 功能規格——本次經 RFC 摘要而非直接開啟);源碼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services/{user,order}-service/src/*.ts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.semgrep/rules.yaml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;STD01/05/07/09/14/15/17/18/19/21/22/26;issue #10 CI/CD 交付(六關流水線、action 版本釘選、Coolify/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itest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慣例——取代 RFC 對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CLAUDE.md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的引用,PM 已確認該檔不在本 repo)。</w:t>
      </w:r>
    </w:p>
    <w:p>
      <w:pPr>
        <w:pBdr>
          <w:bottom w:val="single" w:color="CCCCCC" w:sz="4"/>
        </w:pBdr>
        <w:spacing w:after="150"/>
      </w:pPr>
    </w:p>
    <w:p>
      <w:pPr>
        <w:spacing w:after="100" w:before="25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24"/>
          <w:szCs w:val="24"/>
        </w:rPr>
        <w:t xml:space="preserve">修改歷史</w:t>
      </w:r>
    </w:p>
    <w:tbl>
      <w:tblPr>
        <w:tblW w:type="dxa" w:w="9400"/>
        <w:tblBorders>
          <w:top w:val="single" w:color="D5D5D5" w:sz="2"/>
          <w:left w:val="single" w:color="D5D5D5" w:sz="2"/>
          <w:bottom w:val="single" w:color="D5D5D5" w:sz="2"/>
          <w:right w:val="single" w:color="D5D5D5" w:sz="2"/>
          <w:insideH w:val="single" w:color="D5D5D5" w:sz="2"/>
          <w:insideV w:val="single" w:color="D5D5D5" w:sz="2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版本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日期</w:t>
            </w:r>
          </w:p>
        </w:tc>
        <w:tc>
          <w:tcPr>
            <w:tcW w:type="dxa" w:w="3133"/>
            <w:shd w:fill="0F6E56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變更說明</w:t>
            </w:r>
          </w:p>
        </w:tc>
      </w:tr>
      <w:tr>
        <w:trPr>
          <w:tblHeader w:val="false"/>
        </w:trPr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1.0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2026-08-10</w:t>
            </w:r>
          </w:p>
        </w:tc>
        <w:tc>
          <w:tcPr>
            <w:tcW w:type="dxa" w:w="3133"/>
            <w:shd w:fill="E9F2EF" w:color="auto" w:val="clear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初版定案技術規格(OQ 後,Q1–Q7 已答)。英文版。</w:t>
            </w:r>
          </w:p>
        </w:tc>
      </w:tr>
      <w:tr>
        <w:trPr>
          <w:tblHeader w:val="false"/>
        </w:trPr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1.1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2026-08-10</w:t>
            </w:r>
          </w:p>
        </w:tc>
        <w:tc>
          <w:tcPr>
            <w:tcW w:type="dxa" w:w="3133"/>
            <w:tcMar>
              <w:top w:type="dxa" w:w="48"/>
              <w:left w:type="dxa" w:w="90"/>
              <w:bottom w:type="dxa" w:w="48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6"/>
                <w:szCs w:val="16"/>
              </w:rPr>
              <w:t xml:space="preserve">依 Platform Admin 要求以 zh-TW(custom_lang) 重新產出;補上 .semgrep/rules.yaml 精確核實(gima-secret-via-env 命中 JWT_SECRET 而非 SESSION_SECRET,故採 SESSION_SECRET)與各源碼行號、express/pg 版本源碼核實。</w:t>
            </w:r>
          </w:p>
        </w:tc>
      </w:tr>
    </w:tbl>
    <w:p>
      <w:pPr>
        <w:spacing w:after="70"/>
      </w:pPr>
    </w:p>
    <w:p>
      <w:pPr>
        <w:pBdr>
          <w:bottom w:val="single" w:color="CCCCCC" w:sz="4"/>
        </w:pBdr>
        <w:spacing w:after="150"/>
      </w:pPr>
    </w:p>
    <w:p>
      <w:pPr>
        <w:spacing w:after="50" w:before="1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18"/>
          <w:szCs w:val="18"/>
        </w:rPr>
        <w:t xml:space="preserve">SA 自我檢查(逐條)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5W1H 拆需求 —— 適用,✅ §1/§3 + RFC §3。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SA-013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OQ 只留真正需人拍板 —— 適用,✅ §0.5(Q1–Q7 已答;標準已定義項目填入設計)。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SA-014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Variables/Secrets 固定清單、三類 —— 適用(觸及部署),✅ §4.5/§0.2。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SA-002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C4 四層 —— 適用,✅ §4.1。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SA-003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≥2 方案 + 傾向 —— 適用,✅ §5 ADR。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SA-004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一 ADR 一決策 —— 適用,✅ ADR-1…8。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SA-005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版本號照單一來源 —— 適用,✅ §7 標「建置時核實」;既有 express/pg 為源碼核實;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本次無法連網,已揭露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(不偽稱已驗)。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SA-006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引用 STD 標章節 —— 適用,✅ 全文(如 STD09 §2.3、STD17 §6、STD05 §9)。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SA-007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檔案重疊預警 —— 適用,✅ §0.1 P1 / §2.3 / §8.1(issue #10、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cosign.key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SA-008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tenant_id 來源限定 —— 適用,✅ §4.3/§6(依 Q2 單租戶、無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tenant_id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SA-009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API 版本化 —— 適用,✅ §4.4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/api/v1/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SA-010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六關+覆蓋率+SBOM/簽章 —— 適用(涉 CI/CD),✅ §10/§11(繼承 #10)。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SA-011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不過度設計 —— 適用,✅ 多租戶/MFA/GDPR/SPA 皆依答案排除(§2.2)。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SA-012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驗收準則可測 —— 適用,✅ §4.6 AC-1…10 + §9 TC。</w:t>
      </w:r>
    </w:p>
    <w:p>
      <w:pPr>
        <w:spacing w:after="45"/>
        <w:ind w:left="230" w:hanging="130"/>
      </w:pPr>
      <w:r>
        <w:rPr>
          <w:rFonts w:ascii="Microsoft JhengHei" w:cs="Microsoft JhengHei" w:eastAsia="Microsoft JhengHei" w:hAnsi="Microsoft JhengHei"/>
          <w:b/>
          <w:bCs/>
          <w:color w:val="0F6E56"/>
          <w:sz w:val="19"/>
          <w:szCs w:val="19"/>
        </w:rPr>
        <w:t xml:space="preserve">· 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誠實邊界: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需求 docx 於沙箱不可讀、npm/WebSearch 未獲核准——</w:t>
      </w: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已揭露,不造假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(header + §7)。</w:t>
      </w: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*角色邊界:本規格定義如何建置,不撰寫生產代碼、不再決定已答的 Open Questions。*</w:t>
      </w:r>
    </w:p>
    <w:p>
      <w:pPr>
        <w:pBdr>
          <w:bottom w:val="single" w:color="CCCCCC" w:sz="4"/>
        </w:pBdr>
        <w:spacing w:after="150"/>
      </w:pPr>
    </w:p>
    <w:p>
      <w:pPr>
        <w:spacing w:after="8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各角色審查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(techlead/dba/security/qa/sre 各優先對照自己領域 STD;PM 審完整性/清晰度/業務風險/功能 CheckList/日誌/測試完整度)。全部把關通過後,加 </w:t>
      </w:r>
      <w:r>
        <w:rPr>
          <w:rFonts w:ascii="Consolas" w:cs="Consolas" w:eastAsia="Consolas" w:hAnsi="Consolas"/>
          <w:color w:val="1F5C8B"/>
          <w:sz w:val="17"/>
          <w:szCs w:val="17"/>
        </w:rPr>
        <w:t xml:space="preserve">spec-approved</w:t>
      </w: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 或回覆「規格核准」,系統下輪進開發。</w:t>
      </w:r>
    </w:p>
    <w:p>
      <w:pPr>
        <w:pBdr>
          <w:top w:val="single" w:color="CCCCCC" w:sz="2"/>
        </w:pBdr>
        <w:spacing w:before="280"/>
      </w:pPr>
      <w:r>
        <w:rPr>
          <w:rFonts w:ascii="Microsoft JhengHei" w:cs="Microsoft JhengHei" w:eastAsia="Microsoft JhengHei" w:hAnsi="Microsoft JhengHei"/>
          <w:i/>
          <w:iCs/>
          <w:color w:val="999999"/>
          <w:sz w:val="16"/>
          <w:szCs w:val="16"/>
        </w:rPr>
        <w:t xml:space="preserve">SiiA 技術規格書 · TK-10 技術規格書 · 2026-08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2026-08-10T09:43:32.849Z</dcterms:created>
  <dcterms:modified xsi:type="dcterms:W3CDTF">2026-08-10T09:43:32.850Z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