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642875F5" wp14:textId="77777777">
      <w:pPr>
        <w:spacing w:after="60"/>
      </w:pPr>
      <w:r w:rsidRPr="70481598" w:rsidR="70481598">
        <w:rPr>
          <w:b w:val="1"/>
          <w:bCs w:val="1"/>
          <w:color w:val="6666CC"/>
          <w:spacing w:val="40"/>
          <w:sz w:val="18"/>
          <w:szCs w:val="18"/>
          <w:lang w:val="en-US"/>
        </w:rPr>
        <w:t xml:space="preserve">ASCENDION  |  UNILEVER AGENTIC SALESFORCE DISCOVERY</w:t>
      </w:r>
    </w:p>
    <w:p xmlns:wp14="http://schemas.microsoft.com/office/word/2010/wordml" w14:paraId="1169BBF1" wp14:textId="77777777">
      <w:pPr>
        <w:spacing w:before="60" w:after="80"/>
      </w:pPr>
      <w:r>
        <w:rPr>
          <w:b/>
          <w:bCs/>
          <w:color w:val="000000"/>
          <w:sz w:val="40"/>
          <w:szCs w:val="40"/>
        </w:rPr>
        <w:t xml:space="preserve">Org Compiler Validation: Visit Execution</w:t>
      </w:r>
    </w:p>
    <w:p xmlns:wp14="http://schemas.microsoft.com/office/word/2010/wordml" w:rsidP="70481598" w14:paraId="609602F1" wp14:textId="77777777">
      <w:pPr>
        <w:pBdr>
          <w:bottom w:val="single" w:color="6666CC" w:sz="12" w:space="6"/>
        </w:pBdr>
        <w:spacing w:after="240"/>
      </w:pPr>
      <w:r w:rsidRPr="70481598" w:rsidR="70481598">
        <w:rPr>
          <w:color w:val="71758A"/>
          <w:sz w:val="18"/>
          <w:szCs w:val="18"/>
          <w:lang w:val="en-US"/>
        </w:rPr>
        <w:t>Prepared by Gowrishankar Palanisamy, Salesforce Solution Architect  ·  28 October 2026  ·  For Himant Gupta, Anoop Thomas and leadership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 xmlns:wp14="http://schemas.microsoft.com/office/word/2010/wordml" w:rsidTr="70481598" w14:paraId="0BCBC3A1" wp14:textId="77777777">
        <w:tc>
          <w:tcPr>
            <w:tcW w:w="9638" w:type="dxa"/>
            <w:tcBorders>
              <w:top w:val="single" w:color="EFEDFF" w:sz="4"/>
              <w:left w:val="single" w:color="6666CC" w:sz="24"/>
              <w:bottom w:val="single" w:color="EFEDFF" w:sz="4"/>
              <w:right w:val="single" w:color="EFEDFF" w:sz="4"/>
            </w:tcBorders>
            <w:shd w:val="clear" w:color="auto" w:fill="EFED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8423271" wp14:textId="77777777">
            <w:pPr>
              <w:spacing w:after="80"/>
            </w:pPr>
            <w:r>
              <w:rPr>
                <w:b/>
                <w:bCs/>
                <w:color w:val="6666CC"/>
                <w:sz w:val="22"/>
                <w:szCs w:val="22"/>
              </w:rPr>
              <w:t xml:space="preserve">Summary</w:t>
            </w:r>
          </w:p>
          <w:p w14:paraId="1CAAD426" wp14:textId="77777777">
            <w:pPr>
              <w:spacing w:after="0" w:line="276" w:lineRule="auto"/>
            </w:pPr>
            <w:r w:rsidRPr="70481598" w:rsidR="70481598">
              <w:rPr>
                <w:lang w:val="en-US"/>
              </w:rPr>
              <w:t xml:space="preserve">The Org Compiler finds the right components and gets its facts right. But in the Visit execution module, only </w:t>
            </w:r>
            <w:r w:rsidRPr="70481598" w:rsidR="70481598">
              <w:rPr>
                <w:b w:val="1"/>
                <w:bCs w:val="1"/>
                <w:lang w:val="en-US"/>
              </w:rPr>
              <w:t>1 of its 7 findings</w:t>
            </w:r>
            <w:r w:rsidRPr="70481598" w:rsidR="70481598">
              <w:rPr>
                <w:lang w:val="en-US"/>
              </w:rPr>
              <w:t xml:space="preserve"> is fully correct, and it </w:t>
            </w:r>
            <w:r w:rsidRPr="70481598" w:rsidR="70481598">
              <w:rPr>
                <w:b w:val="1"/>
                <w:bCs w:val="1"/>
                <w:lang w:val="en-US"/>
              </w:rPr>
              <w:t>misses most of how visits are set up</w:t>
            </w:r>
            <w:r w:rsidRPr="70481598" w:rsidR="70481598">
              <w:rPr>
                <w:lang w:val="en-US"/>
              </w:rPr>
              <w:t xml:space="preserve"> in the org, because that setup is stored as records, not code. Two fixes (reading setup records, and showing which visit model is in use) would close most of the gap.</w:t>
            </w:r>
          </w:p>
        </w:tc>
      </w:tr>
    </w:tbl>
    <w:p xmlns:wp14="http://schemas.microsoft.com/office/word/2010/wordml" w14:paraId="672A6659" wp14:textId="77777777">
      <w:pPr>
        <w:spacing w:after="160"/>
      </w:pPr>
    </w:p>
    <w:p xmlns:wp14="http://schemas.microsoft.com/office/word/2010/wordml" w14:paraId="7519FDA7" wp14:textId="77777777">
      <w:pPr>
        <w:pStyle w:val="Heading1"/>
      </w:pPr>
      <w:r w:rsidRPr="70481598" w:rsidR="70481598">
        <w:rPr>
          <w:lang w:val="en-US"/>
        </w:rPr>
        <w:t>1. At a glance</w:t>
      </w:r>
    </w:p>
    <w:p xmlns:wp14="http://schemas.microsoft.com/office/word/2010/wordml" w14:paraId="6765C93E" wp14:textId="77777777">
      <w:pPr>
        <w:spacing w:after="120" w:line="276"/>
      </w:pPr>
      <w:r>
        <w:t xml:space="preserve">The app is reliable at finding components and weak at placing them in the right business process.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976"/>
        <w:gridCol w:w="2120"/>
        <w:gridCol w:w="1542"/>
      </w:tblGrid>
      <w:tr xmlns:wp14="http://schemas.microsoft.com/office/word/2010/wordml" w14:paraId="09FF396F" wp14:textId="77777777">
        <w:trPr>
          <w:tblHeader/>
        </w:trPr>
        <w:tc>
          <w:tcPr>
            <w:tcW w:w="5976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6666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7592F0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w="212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6666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181D25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w="1542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6666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B875D4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</w:tr>
      <w:tr xmlns:wp14="http://schemas.microsoft.com/office/word/2010/wordml" w14:paraId="7CDEF29C" wp14:textId="77777777">
        <w:tc>
          <w:tcPr>
            <w:tcW w:w="5976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3C7BF0" wp14:textId="77777777">
            <w:r>
              <w:rPr>
                <w:color w:val="1F1F2E"/>
                <w:sz w:val="18"/>
                <w:szCs w:val="18"/>
              </w:rPr>
              <w:t xml:space="preserve">App findings fully correct</w:t>
            </w:r>
          </w:p>
        </w:tc>
        <w:tc>
          <w:tcPr>
            <w:tcW w:w="212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3ED759" wp14:textId="77777777">
            <w:r>
              <w:rPr>
                <w:color w:val="1F1F2E"/>
                <w:sz w:val="18"/>
                <w:szCs w:val="18"/>
              </w:rPr>
              <w:t xml:space="preserve">1 of 7</w:t>
            </w:r>
          </w:p>
        </w:tc>
        <w:tc>
          <w:tcPr>
            <w:tcW w:w="1542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9EED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1F1E96" wp14:textId="77777777">
            <w:r>
              <w:rPr>
                <w:color w:val="1F1F2E"/>
                <w:sz w:val="18"/>
                <w:szCs w:val="18"/>
              </w:rPr>
              <w:t xml:space="preserve">Weak</w:t>
            </w:r>
          </w:p>
        </w:tc>
      </w:tr>
      <w:tr xmlns:wp14="http://schemas.microsoft.com/office/word/2010/wordml" w14:paraId="7CE833CA" wp14:textId="77777777">
        <w:tc>
          <w:tcPr>
            <w:tcW w:w="5976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110672" wp14:textId="77777777">
            <w:r>
              <w:rPr>
                <w:color w:val="1F1F2E"/>
                <w:sz w:val="18"/>
                <w:szCs w:val="18"/>
              </w:rPr>
              <w:t xml:space="preserve">App findings partly correct (wrong step or process)</w:t>
            </w:r>
          </w:p>
        </w:tc>
        <w:tc>
          <w:tcPr>
            <w:tcW w:w="212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A1B8DB" wp14:textId="77777777">
            <w:r>
              <w:rPr>
                <w:color w:val="1F1F2E"/>
                <w:sz w:val="18"/>
                <w:szCs w:val="18"/>
              </w:rPr>
              <w:t xml:space="preserve">3 of 7</w:t>
            </w:r>
          </w:p>
        </w:tc>
        <w:tc>
          <w:tcPr>
            <w:tcW w:w="1542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9EED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6B11EC" wp14:textId="77777777">
            <w:r>
              <w:rPr>
                <w:color w:val="1F1F2E"/>
                <w:sz w:val="18"/>
                <w:szCs w:val="18"/>
              </w:rPr>
              <w:t xml:space="preserve">Weak</w:t>
            </w:r>
          </w:p>
        </w:tc>
      </w:tr>
      <w:tr xmlns:wp14="http://schemas.microsoft.com/office/word/2010/wordml" w14:paraId="4773C335" wp14:textId="77777777">
        <w:tc>
          <w:tcPr>
            <w:tcW w:w="5976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E4F5C" wp14:textId="77777777">
            <w:r>
              <w:rPr>
                <w:color w:val="1F1F2E"/>
                <w:sz w:val="18"/>
                <w:szCs w:val="18"/>
              </w:rPr>
              <w:t xml:space="preserve">App findings that are not visit execution</w:t>
            </w:r>
          </w:p>
        </w:tc>
        <w:tc>
          <w:tcPr>
            <w:tcW w:w="212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8E6616" wp14:textId="77777777">
            <w:r>
              <w:rPr>
                <w:color w:val="1F1F2E"/>
                <w:sz w:val="18"/>
                <w:szCs w:val="18"/>
              </w:rPr>
              <w:t xml:space="preserve">3 of 7</w:t>
            </w:r>
          </w:p>
        </w:tc>
        <w:tc>
          <w:tcPr>
            <w:tcW w:w="1542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9EED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AE960B" wp14:textId="77777777">
            <w:r>
              <w:rPr>
                <w:color w:val="1F1F2E"/>
                <w:sz w:val="18"/>
                <w:szCs w:val="18"/>
              </w:rPr>
              <w:t xml:space="preserve">Weak</w:t>
            </w:r>
          </w:p>
        </w:tc>
      </w:tr>
      <w:tr xmlns:wp14="http://schemas.microsoft.com/office/word/2010/wordml" w14:paraId="1A0B8DEB" wp14:textId="77777777">
        <w:tc>
          <w:tcPr>
            <w:tcW w:w="5976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727B44" wp14:textId="77777777">
            <w:r>
              <w:rPr>
                <w:color w:val="1F1F2E"/>
                <w:sz w:val="18"/>
                <w:szCs w:val="18"/>
              </w:rPr>
              <w:t xml:space="preserve">Facts checked by the app (record counts, active or inactive)</w:t>
            </w:r>
          </w:p>
        </w:tc>
        <w:tc>
          <w:tcPr>
            <w:tcW w:w="212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00F617" wp14:textId="77777777">
            <w:r>
              <w:rPr>
                <w:color w:val="1F1F2E"/>
                <w:sz w:val="18"/>
                <w:szCs w:val="18"/>
              </w:rPr>
              <w:t xml:space="preserve">2 of 2 correct</w:t>
            </w:r>
          </w:p>
        </w:tc>
        <w:tc>
          <w:tcPr>
            <w:tcW w:w="1542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E5F4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B9D968" wp14:textId="77777777">
            <w:r>
              <w:rPr>
                <w:color w:val="1F1F2E"/>
                <w:sz w:val="18"/>
                <w:szCs w:val="18"/>
              </w:rPr>
              <w:t xml:space="preserve">Good</w:t>
            </w:r>
          </w:p>
        </w:tc>
      </w:tr>
      <w:tr xmlns:wp14="http://schemas.microsoft.com/office/word/2010/wordml" w14:paraId="257857A5" wp14:textId="77777777">
        <w:tc>
          <w:tcPr>
            <w:tcW w:w="5976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DB45D2" wp14:textId="77777777">
            <w:r>
              <w:rPr>
                <w:color w:val="1F1F2E"/>
                <w:sz w:val="18"/>
                <w:szCs w:val="18"/>
              </w:rPr>
              <w:t xml:space="preserve">Package parts kept apart from custom work</w:t>
            </w:r>
          </w:p>
        </w:tc>
        <w:tc>
          <w:tcPr>
            <w:tcW w:w="212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C66FD" wp14:textId="77777777">
            <w:r>
              <w:rPr>
                <w:color w:val="1F1F2E"/>
                <w:sz w:val="18"/>
                <w:szCs w:val="18"/>
              </w:rPr>
              <w:t xml:space="preserve">All correct</w:t>
            </w:r>
          </w:p>
        </w:tc>
        <w:tc>
          <w:tcPr>
            <w:tcW w:w="1542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E5F4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AC8CCF" wp14:textId="77777777">
            <w:r>
              <w:rPr>
                <w:color w:val="1F1F2E"/>
                <w:sz w:val="18"/>
                <w:szCs w:val="18"/>
              </w:rPr>
              <w:t xml:space="preserve">Good</w:t>
            </w:r>
          </w:p>
        </w:tc>
      </w:tr>
      <w:tr xmlns:wp14="http://schemas.microsoft.com/office/word/2010/wordml" w14:paraId="5B93F4A1" wp14:textId="77777777">
        <w:tc>
          <w:tcPr>
            <w:tcW w:w="5976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AF3A34" wp14:textId="77777777">
            <w:r>
              <w:rPr>
                <w:color w:val="1F1F2E"/>
                <w:sz w:val="18"/>
                <w:szCs w:val="18"/>
              </w:rPr>
              <w:t xml:space="preserve">Custom fields on Visit found</w:t>
            </w:r>
          </w:p>
        </w:tc>
        <w:tc>
          <w:tcPr>
            <w:tcW w:w="212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7A1D20" wp14:textId="77777777">
            <w:r>
              <w:rPr>
                <w:color w:val="1F1F2E"/>
                <w:sz w:val="18"/>
                <w:szCs w:val="18"/>
              </w:rPr>
              <w:t xml:space="preserve">0 of 1</w:t>
            </w:r>
          </w:p>
        </w:tc>
        <w:tc>
          <w:tcPr>
            <w:tcW w:w="1542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BEB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21E48A" wp14:textId="77777777">
            <w:r>
              <w:rPr>
                <w:color w:val="1F1F2E"/>
                <w:sz w:val="18"/>
                <w:szCs w:val="18"/>
              </w:rPr>
              <w:t xml:space="preserve">Missed</w:t>
            </w:r>
          </w:p>
        </w:tc>
      </w:tr>
      <w:tr xmlns:wp14="http://schemas.microsoft.com/office/word/2010/wordml" w14:paraId="7E5A6AAE" wp14:textId="77777777">
        <w:tc>
          <w:tcPr>
            <w:tcW w:w="5976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D5D143" wp14:textId="77777777">
            <w:r>
              <w:rPr>
                <w:color w:val="1F1F2E"/>
                <w:sz w:val="18"/>
                <w:szCs w:val="18"/>
              </w:rPr>
              <w:t xml:space="preserve">Visit setup stored as records (templates, task definitions)</w:t>
            </w:r>
          </w:p>
        </w:tc>
        <w:tc>
          <w:tcPr>
            <w:tcW w:w="212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5FBE70" wp14:textId="77777777">
            <w:r>
              <w:rPr>
                <w:color w:val="1F1F2E"/>
                <w:sz w:val="18"/>
                <w:szCs w:val="18"/>
              </w:rPr>
              <w:t xml:space="preserve">Not read</w:t>
            </w:r>
          </w:p>
        </w:tc>
        <w:tc>
          <w:tcPr>
            <w:tcW w:w="1542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BEB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9B948B" wp14:textId="77777777">
            <w:r>
              <w:rPr>
                <w:color w:val="1F1F2E"/>
                <w:sz w:val="18"/>
                <w:szCs w:val="18"/>
              </w:rPr>
              <w:t xml:space="preserve">Missed</w:t>
            </w:r>
          </w:p>
        </w:tc>
      </w:tr>
      <w:tr xmlns:wp14="http://schemas.microsoft.com/office/word/2010/wordml" w14:paraId="6CEE2C9B" wp14:textId="77777777">
        <w:tc>
          <w:tcPr>
            <w:tcW w:w="5976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3B8CE9" wp14:textId="77777777">
            <w:r>
              <w:rPr>
                <w:color w:val="1F1F2E"/>
                <w:sz w:val="18"/>
                <w:szCs w:val="18"/>
              </w:rPr>
              <w:t xml:space="preserve">Which visit model the org uses</w:t>
            </w:r>
          </w:p>
        </w:tc>
        <w:tc>
          <w:tcPr>
            <w:tcW w:w="212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9D6579" wp14:textId="77777777">
            <w:r>
              <w:rPr>
                <w:color w:val="1F1F2E"/>
                <w:sz w:val="18"/>
                <w:szCs w:val="18"/>
              </w:rPr>
              <w:t xml:space="preserve">Not stated</w:t>
            </w:r>
          </w:p>
        </w:tc>
        <w:tc>
          <w:tcPr>
            <w:tcW w:w="1542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BEB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BECA2C" wp14:textId="77777777">
            <w:r>
              <w:rPr>
                <w:color w:val="1F1F2E"/>
                <w:sz w:val="18"/>
                <w:szCs w:val="18"/>
              </w:rPr>
              <w:t xml:space="preserve">Missed</w:t>
            </w:r>
          </w:p>
        </w:tc>
      </w:tr>
    </w:tbl>
    <w:p xmlns:wp14="http://schemas.microsoft.com/office/word/2010/wordml" w14:paraId="0A37501D" wp14:textId="77777777">
      <w:pPr>
        <w:spacing w:after="160"/>
      </w:pPr>
    </w:p>
    <w:p xmlns:wp14="http://schemas.microsoft.com/office/word/2010/wordml" w14:paraId="1749A4A2" wp14:textId="77777777">
      <w:pPr>
        <w:pStyle w:val="Heading1"/>
      </w:pPr>
      <w:r>
        <w:t xml:space="preserve">2. What we compared</w:t>
      </w:r>
    </w:p>
    <w:p xmlns:wp14="http://schemas.microsoft.com/office/word/2010/wordml" w14:paraId="249673B0" wp14:textId="77777777">
      <w:pPr>
        <w:spacing w:after="120" w:line="276"/>
      </w:pPr>
      <w:r>
        <w:t xml:space="preserve">We checked one business process, </w:t>
      </w:r>
      <w:r>
        <w:rPr>
          <w:b/>
          <w:bCs/>
        </w:rPr>
        <w:t xml:space="preserve">Retail execution: Visit execution</w:t>
      </w:r>
      <w:r>
        <w:t xml:space="preserve">, in the app against the same Salesforce org.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7325"/>
      </w:tblGrid>
      <w:tr xmlns:wp14="http://schemas.microsoft.com/office/word/2010/wordml" w:rsidTr="70481598" w14:paraId="2EE80189" wp14:textId="77777777">
        <w:trPr>
          <w:tblHeader/>
        </w:trPr>
        <w:tc>
          <w:tcPr>
            <w:tcW w:w="2313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6666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9726BA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w="7325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6666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39D6EF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 xmlns:wp14="http://schemas.microsoft.com/office/word/2010/wordml" w:rsidTr="70481598" w14:paraId="59DABC01" wp14:textId="77777777">
        <w:tc>
          <w:tcPr>
            <w:tcW w:w="2313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7E659C" wp14:textId="77777777">
            <w:r>
              <w:rPr>
                <w:color w:val="1F1F2E"/>
                <w:sz w:val="18"/>
                <w:szCs w:val="18"/>
              </w:rPr>
              <w:t xml:space="preserve">Salesforce org</w:t>
            </w:r>
          </w:p>
        </w:tc>
        <w:tc>
          <w:tcPr>
            <w:tcW w:w="7325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1F0C31" wp14:textId="77777777">
            <w:r>
              <w:rPr>
                <w:color w:val="1F1F2E"/>
                <w:sz w:val="18"/>
                <w:szCs w:val="18"/>
              </w:rPr>
              <w:t xml:space="preserve">Ascendion's Consumer Goods (CG) Cloud demo org. CG Cloud package version 262.2, 81 installed packages.</w:t>
            </w:r>
          </w:p>
        </w:tc>
      </w:tr>
      <w:tr xmlns:wp14="http://schemas.microsoft.com/office/word/2010/wordml" w:rsidTr="70481598" w14:paraId="499331DC" wp14:textId="77777777">
        <w:tc>
          <w:tcPr>
            <w:tcW w:w="2313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153EA3" wp14:textId="77777777">
            <w:r>
              <w:rPr>
                <w:color w:val="1F1F2E"/>
                <w:sz w:val="18"/>
                <w:szCs w:val="18"/>
              </w:rPr>
              <w:t xml:space="preserve">App run</w:t>
            </w:r>
          </w:p>
        </w:tc>
        <w:tc>
          <w:tcPr>
            <w:tcW w:w="7325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FAA0EA" wp14:textId="77777777">
            <w:r>
              <w:rPr>
                <w:color w:val="1F1F2E"/>
                <w:sz w:val="18"/>
                <w:szCs w:val="18"/>
              </w:rPr>
              <w:t xml:space="preserve">Org Compiler, Discovery explorer, run DISC-202610221736 of 22 Oct 2026, org "CG Cloud"</w:t>
            </w:r>
          </w:p>
        </w:tc>
      </w:tr>
      <w:tr xmlns:wp14="http://schemas.microsoft.com/office/word/2010/wordml" w:rsidTr="70481598" w14:paraId="71776F99" wp14:textId="77777777">
        <w:tc>
          <w:tcPr>
            <w:tcW w:w="2313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4961A3" wp14:textId="77777777">
            <w:r>
              <w:rPr>
                <w:color w:val="1F1F2E"/>
                <w:sz w:val="18"/>
                <w:szCs w:val="18"/>
              </w:rPr>
              <w:t xml:space="preserve">What the app shows</w:t>
            </w:r>
          </w:p>
        </w:tc>
        <w:tc>
          <w:tcPr>
            <w:tcW w:w="7325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A031F0" wp14:textId="77777777">
            <w:r>
              <w:rPr>
                <w:color w:val="1F1F2E"/>
                <w:sz w:val="18"/>
                <w:szCs w:val="18"/>
              </w:rPr>
              <w:t xml:space="preserve">3 steps: start the visit, perform visit tasks, capture a signature. 7 components, all under "Start the visit", marked as a technical-debt candidate.</w:t>
            </w:r>
          </w:p>
        </w:tc>
      </w:tr>
      <w:tr xmlns:wp14="http://schemas.microsoft.com/office/word/2010/wordml" w:rsidTr="70481598" w14:paraId="5EDBE268" wp14:textId="77777777">
        <w:tc>
          <w:tcPr>
            <w:tcW w:w="2313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01B950" wp14:textId="77777777">
            <w:r>
              <w:rPr>
                <w:color w:val="1F1F2E"/>
                <w:sz w:val="18"/>
                <w:szCs w:val="18"/>
              </w:rPr>
              <w:t xml:space="preserve">How we checked the org</w:t>
            </w:r>
          </w:p>
        </w:tc>
        <w:tc>
          <w:tcPr>
            <w:tcW w:w="7325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18FFEC" wp14:textId="77777777">
            <w:r w:rsidRPr="70481598" w:rsidR="70481598">
              <w:rPr>
                <w:color w:val="1F1F2E"/>
                <w:sz w:val="18"/>
                <w:szCs w:val="18"/>
                <w:lang w:val="en-US"/>
              </w:rPr>
              <w:t>We pulled the module's setup from the org with Salesforce developer tools (a list of components, a download of their definitions, and record counts). Then we read what each flow really does: the records it starts from, reads, creates and updates.</w:t>
            </w:r>
          </w:p>
        </w:tc>
      </w:tr>
      <w:tr xmlns:wp14="http://schemas.microsoft.com/office/word/2010/wordml" w:rsidTr="70481598" w14:paraId="7EB6BDF5" wp14:textId="77777777">
        <w:tc>
          <w:tcPr>
            <w:tcW w:w="2313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AB71DC" wp14:textId="77777777">
            <w:r>
              <w:rPr>
                <w:color w:val="1F1F2E"/>
                <w:sz w:val="18"/>
                <w:szCs w:val="18"/>
              </w:rPr>
              <w:t xml:space="preserve">Date of check</w:t>
            </w:r>
          </w:p>
        </w:tc>
        <w:tc>
          <w:tcPr>
            <w:tcW w:w="7325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AAF350" wp14:textId="77777777">
            <w:r>
              <w:rPr>
                <w:color w:val="1F1F2E"/>
                <w:sz w:val="18"/>
                <w:szCs w:val="18"/>
              </w:rPr>
              <w:t xml:space="preserve">28 October 2026</w:t>
            </w:r>
          </w:p>
        </w:tc>
      </w:tr>
    </w:tbl>
    <w:p xmlns:wp14="http://schemas.microsoft.com/office/word/2010/wordml" w14:paraId="5DAB6C7B" wp14:textId="77777777">
      <w:pPr>
        <w:spacing w:after="160"/>
      </w:pPr>
    </w:p>
    <w:p xmlns:wp14="http://schemas.microsoft.com/office/word/2010/wordml" w14:paraId="42973045" wp14:textId="77777777">
      <w:pPr>
        <w:spacing w:after="120" w:line="276"/>
      </w:pPr>
      <w:r>
        <w:rPr>
          <w:color w:val="71758A"/>
          <w:sz w:val="18"/>
          <w:szCs w:val="18"/>
        </w:rPr>
        <w:t xml:space="preserve">A </w:t>
      </w:r>
      <w:r>
        <w:rPr>
          <w:b/>
          <w:bCs/>
          <w:color w:val="71758A"/>
          <w:sz w:val="18"/>
          <w:szCs w:val="18"/>
        </w:rPr>
        <w:t xml:space="preserve">standard</w:t>
      </w:r>
      <w:r>
        <w:rPr>
          <w:color w:val="71758A"/>
          <w:sz w:val="18"/>
          <w:szCs w:val="18"/>
        </w:rPr>
        <w:t xml:space="preserve"> part comes with Salesforce or the CG Cloud package. A </w:t>
      </w:r>
      <w:r>
        <w:rPr>
          <w:b/>
          <w:bCs/>
          <w:color w:val="71758A"/>
          <w:sz w:val="18"/>
          <w:szCs w:val="18"/>
        </w:rPr>
        <w:t xml:space="preserve">custom</w:t>
      </w:r>
      <w:r>
        <w:rPr>
          <w:color w:val="71758A"/>
          <w:sz w:val="18"/>
          <w:szCs w:val="18"/>
        </w:rPr>
        <w:t xml:space="preserve"> part was built in this org. Setup </w:t>
      </w:r>
      <w:r>
        <w:rPr>
          <w:b/>
          <w:bCs/>
          <w:color w:val="71758A"/>
          <w:sz w:val="18"/>
          <w:szCs w:val="18"/>
        </w:rPr>
        <w:t xml:space="preserve">stored as records</w:t>
      </w:r>
      <w:r>
        <w:rPr>
          <w:color w:val="71758A"/>
          <w:sz w:val="18"/>
          <w:szCs w:val="18"/>
        </w:rPr>
        <w:t xml:space="preserve"> means settings kept as data rows (for example visit templates), not as code or metadata.</w:t>
      </w:r>
    </w:p>
    <w:p xmlns:wp14="http://schemas.microsoft.com/office/word/2010/wordml" w14:paraId="02EB378F" wp14:textId="77777777">
      <w:pPr>
        <w:spacing w:before="120" w:after="60"/>
        <w:jc w:val="center"/>
      </w:pPr>
      <w:r>
        <w:drawing>
          <wp:inline xmlns:wp14="http://schemas.microsoft.com/office/word/2010/wordprocessingDrawing" distT="0" distB="0" distL="0" distR="0" wp14:anchorId="734A5830" wp14:editId="7777777">
            <wp:extent cx="5905500" cy="3095625"/>
            <wp:effectExtent l="0" t="0" r="0" b="0"/>
            <wp:docPr id="1" name="app" descr="Visit execution view in the Org Compiler Discovery explorer" title="Org Compiler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F0B7049" wp14:textId="77777777">
      <w:pPr>
        <w:spacing w:after="200"/>
        <w:jc w:val="center"/>
      </w:pPr>
      <w:r>
        <w:rPr>
          <w:i/>
          <w:iCs/>
          <w:color w:val="71758A"/>
          <w:sz w:val="16"/>
          <w:szCs w:val="16"/>
        </w:rPr>
        <w:t xml:space="preserve">Figure 1. The Visit execution view in the Org Compiler (run of 22 Oct 2026)</w:t>
      </w:r>
    </w:p>
    <w:p xmlns:wp14="http://schemas.microsoft.com/office/word/2010/wordml" w14:paraId="7E9EBFE8" wp14:textId="77777777">
      <w:pPr>
        <w:pStyle w:val="Heading1"/>
      </w:pPr>
      <w:r>
        <w:t xml:space="preserve">3. Item by item: the app's 7 findings</w:t>
      </w:r>
    </w:p>
    <w:p xmlns:wp14="http://schemas.microsoft.com/office/word/2010/wordml" w14:paraId="5CD42256" wp14:textId="77777777">
      <w:pPr>
        <w:spacing w:after="120" w:line="276" w:lineRule="auto"/>
      </w:pPr>
      <w:r w:rsidRPr="70481598" w:rsidR="70481598">
        <w:rPr>
          <w:lang w:val="en-US"/>
        </w:rPr>
        <w:t>Only ShareTourVisit is a correct finding in the correct step. The other 6 sit in the wrong step, or are not visit execution at all.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6"/>
        <w:gridCol w:w="2313"/>
        <w:gridCol w:w="1157"/>
        <w:gridCol w:w="3470"/>
        <w:gridCol w:w="2312"/>
      </w:tblGrid>
      <w:tr xmlns:wp14="http://schemas.microsoft.com/office/word/2010/wordml" w:rsidTr="70481598" w14:paraId="3AF88AC6" wp14:textId="77777777">
        <w:trPr>
          <w:tblHeader/>
        </w:trPr>
        <w:tc>
          <w:tcPr>
            <w:tcW w:w="386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6666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FC7B24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2313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6666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089E2F" wp14:textId="77777777">
            <w:r w:rsidRPr="70481598" w:rsidR="70481598">
              <w:rPr>
                <w:b w:val="1"/>
                <w:bCs w:val="1"/>
                <w:color w:val="FFFFFF"/>
                <w:sz w:val="18"/>
                <w:szCs w:val="18"/>
                <w:lang w:val="en-US"/>
              </w:rPr>
              <w:t>Component</w:t>
            </w:r>
          </w:p>
        </w:tc>
        <w:tc>
          <w:tcPr>
            <w:tcW w:w="1157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6666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0F5F67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App verdict</w:t>
            </w:r>
          </w:p>
        </w:tc>
        <w:tc>
          <w:tcPr>
            <w:tcW w:w="347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6666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E14B01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What it really does in the org</w:t>
            </w:r>
          </w:p>
        </w:tc>
        <w:tc>
          <w:tcPr>
            <w:tcW w:w="2312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6666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17A49F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Our result</w:t>
            </w:r>
          </w:p>
        </w:tc>
      </w:tr>
      <w:tr xmlns:wp14="http://schemas.microsoft.com/office/word/2010/wordml" w:rsidTr="70481598" w14:paraId="45A81296" wp14:textId="77777777">
        <w:tc>
          <w:tcPr>
            <w:tcW w:w="386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9841BE" wp14:textId="77777777">
            <w:r>
              <w:rPr>
                <w:color w:val="1F1F2E"/>
                <w:sz w:val="18"/>
                <w:szCs w:val="18"/>
              </w:rPr>
              <w:t xml:space="preserve">1</w:t>
            </w:r>
          </w:p>
        </w:tc>
        <w:tc>
          <w:tcPr>
            <w:tcW w:w="2313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7413FB" wp14:textId="77777777">
            <w:r w:rsidRPr="70481598" w:rsidR="70481598">
              <w:rPr>
                <w:color w:val="1F1F2E"/>
                <w:sz w:val="18"/>
                <w:szCs w:val="18"/>
                <w:lang w:val="en-US"/>
              </w:rPr>
              <w:t>ShareTourVisit (flow)</w:t>
            </w:r>
          </w:p>
        </w:tc>
        <w:tc>
          <w:tcPr>
            <w:tcW w:w="1157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04AFD0" wp14:textId="77777777">
            <w:r>
              <w:rPr>
                <w:color w:val="1F1F2E"/>
                <w:sz w:val="18"/>
                <w:szCs w:val="18"/>
              </w:rPr>
              <w:t xml:space="preserve">Retain</w:t>
            </w:r>
          </w:p>
        </w:tc>
        <w:tc>
          <w:tcPr>
            <w:tcW w:w="347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DD2FB0" wp14:textId="77777777">
            <w:r>
              <w:rPr>
                <w:color w:val="1F1F2E"/>
                <w:sz w:val="18"/>
                <w:szCs w:val="18"/>
              </w:rPr>
              <w:t xml:space="preserve">Runs when a visit is saved and shares the visit with the person responsible for it.</w:t>
            </w:r>
          </w:p>
        </w:tc>
        <w:tc>
          <w:tcPr>
            <w:tcW w:w="2312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E5F4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2E99BE" wp14:textId="77777777">
            <w:r>
              <w:rPr>
                <w:color w:val="1F1F2E"/>
                <w:sz w:val="18"/>
                <w:szCs w:val="18"/>
              </w:rPr>
              <w:t xml:space="preserve">Correct</w:t>
            </w:r>
          </w:p>
        </w:tc>
      </w:tr>
      <w:tr xmlns:wp14="http://schemas.microsoft.com/office/word/2010/wordml" w:rsidTr="70481598" w14:paraId="248585A0" wp14:textId="77777777">
        <w:tc>
          <w:tcPr>
            <w:tcW w:w="386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F999B5" wp14:textId="77777777">
            <w:r>
              <w:rPr>
                <w:color w:val="1F1F2E"/>
                <w:sz w:val="18"/>
                <w:szCs w:val="18"/>
              </w:rPr>
              <w:t xml:space="preserve">2</w:t>
            </w:r>
          </w:p>
        </w:tc>
        <w:tc>
          <w:tcPr>
            <w:tcW w:w="2313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63A11A" wp14:textId="77777777">
            <w:r>
              <w:rPr>
                <w:color w:val="1F1F2E"/>
                <w:sz w:val="18"/>
                <w:szCs w:val="18"/>
              </w:rPr>
              <w:t xml:space="preserve">BMVisitSummaryforFlexCard_2 (flow)</w:t>
            </w:r>
          </w:p>
        </w:tc>
        <w:tc>
          <w:tcPr>
            <w:tcW w:w="1157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58E8C8" wp14:textId="77777777">
            <w:r>
              <w:rPr>
                <w:color w:val="1F1F2E"/>
                <w:sz w:val="18"/>
                <w:szCs w:val="18"/>
              </w:rPr>
              <w:t xml:space="preserve">Retain</w:t>
            </w:r>
          </w:p>
        </w:tc>
        <w:tc>
          <w:tcPr>
            <w:tcW w:w="347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3EE296" wp14:textId="77777777">
            <w:r w:rsidRPr="70481598" w:rsidR="70481598">
              <w:rPr>
                <w:color w:val="1F1F2E"/>
                <w:sz w:val="18"/>
                <w:szCs w:val="18"/>
                <w:lang w:val="en-US"/>
              </w:rPr>
              <w:t>An AI prompt flow that reads visits and visit jobs to write a visit summary. It runs after the visit, not at the start.</w:t>
            </w:r>
          </w:p>
        </w:tc>
        <w:tc>
          <w:tcPr>
            <w:tcW w:w="2312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9EED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787DC1" wp14:textId="77777777">
            <w:r w:rsidRPr="70481598" w:rsidR="70481598">
              <w:rPr>
                <w:color w:val="1F1F2E"/>
                <w:sz w:val="18"/>
                <w:szCs w:val="18"/>
                <w:lang w:val="en-US"/>
              </w:rPr>
              <w:t>Partly correct: wrong step</w:t>
            </w:r>
          </w:p>
        </w:tc>
      </w:tr>
      <w:tr xmlns:wp14="http://schemas.microsoft.com/office/word/2010/wordml" w:rsidTr="70481598" w14:paraId="02D27BE5" wp14:textId="77777777">
        <w:tc>
          <w:tcPr>
            <w:tcW w:w="386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CD5EC4" wp14:textId="77777777">
            <w:r>
              <w:rPr>
                <w:color w:val="1F1F2E"/>
                <w:sz w:val="18"/>
                <w:szCs w:val="18"/>
              </w:rPr>
              <w:t xml:space="preserve">3</w:t>
            </w:r>
          </w:p>
        </w:tc>
        <w:tc>
          <w:tcPr>
            <w:tcW w:w="2313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8B3EE0" wp14:textId="77777777">
            <w:r w:rsidRPr="70481598" w:rsidR="70481598">
              <w:rPr>
                <w:color w:val="1F1F2E"/>
                <w:sz w:val="18"/>
                <w:szCs w:val="18"/>
                <w:lang w:val="en-US"/>
              </w:rPr>
              <w:t>Create_Store_Visit_from_Event_Maps (flow)</w:t>
            </w:r>
          </w:p>
        </w:tc>
        <w:tc>
          <w:tcPr>
            <w:tcW w:w="1157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FFBF70" wp14:textId="77777777">
            <w:r>
              <w:rPr>
                <w:color w:val="1F1F2E"/>
                <w:sz w:val="18"/>
                <w:szCs w:val="18"/>
              </w:rPr>
              <w:t xml:space="preserve">Retain</w:t>
            </w:r>
          </w:p>
        </w:tc>
        <w:tc>
          <w:tcPr>
            <w:tcW w:w="347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187F3C" wp14:textId="77777777">
            <w:r w:rsidRPr="70481598" w:rsidR="70481598">
              <w:rPr>
                <w:color w:val="1F1F2E"/>
                <w:sz w:val="18"/>
                <w:szCs w:val="18"/>
                <w:lang w:val="en-US"/>
              </w:rPr>
              <w:t>Creates a visit when an event is saved in Salesforce Maps. This is visit planning.</w:t>
            </w:r>
          </w:p>
        </w:tc>
        <w:tc>
          <w:tcPr>
            <w:tcW w:w="2312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9EED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68BF93" wp14:textId="77777777">
            <w:r w:rsidRPr="70481598" w:rsidR="70481598">
              <w:rPr>
                <w:color w:val="1F1F2E"/>
                <w:sz w:val="18"/>
                <w:szCs w:val="18"/>
                <w:lang w:val="en-US"/>
              </w:rPr>
              <w:t>Partly correct: belongs to "Visit planning"</w:t>
            </w:r>
          </w:p>
        </w:tc>
      </w:tr>
      <w:tr xmlns:wp14="http://schemas.microsoft.com/office/word/2010/wordml" w:rsidTr="70481598" w14:paraId="622EC919" wp14:textId="77777777">
        <w:tc>
          <w:tcPr>
            <w:tcW w:w="386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98DEE6" wp14:textId="77777777">
            <w:r>
              <w:rPr>
                <w:color w:val="1F1F2E"/>
                <w:sz w:val="18"/>
                <w:szCs w:val="18"/>
              </w:rPr>
              <w:t xml:space="preserve">4</w:t>
            </w:r>
          </w:p>
        </w:tc>
        <w:tc>
          <w:tcPr>
            <w:tcW w:w="2313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310872" wp14:textId="77777777">
            <w:r w:rsidRPr="70481598" w:rsidR="70481598">
              <w:rPr>
                <w:color w:val="1F1F2E"/>
                <w:sz w:val="18"/>
                <w:szCs w:val="18"/>
                <w:lang w:val="en-US"/>
              </w:rPr>
              <w:t>SDO_Maps_Visit_Checklist_Flow (flow)</w:t>
            </w:r>
          </w:p>
        </w:tc>
        <w:tc>
          <w:tcPr>
            <w:tcW w:w="1157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32C32" wp14:textId="77777777">
            <w:r>
              <w:rPr>
                <w:color w:val="1F1F2E"/>
                <w:sz w:val="18"/>
                <w:szCs w:val="18"/>
              </w:rPr>
              <w:t xml:space="preserve">Retain</w:t>
            </w:r>
          </w:p>
        </w:tc>
        <w:tc>
          <w:tcPr>
            <w:tcW w:w="347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AEF837" wp14:textId="77777777">
            <w:r>
              <w:rPr>
                <w:color w:val="1F1F2E"/>
                <w:sz w:val="18"/>
                <w:szCs w:val="18"/>
              </w:rPr>
              <w:t xml:space="preserve">A Maps screen that creates tasks on the store's account as a home-made visit checklist.</w:t>
            </w:r>
          </w:p>
        </w:tc>
        <w:tc>
          <w:tcPr>
            <w:tcW w:w="2312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9EED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53CE4D" wp14:textId="77777777">
            <w:r w:rsidRPr="70481598" w:rsidR="70481598">
              <w:rPr>
                <w:color w:val="1F1F2E"/>
                <w:sz w:val="18"/>
                <w:szCs w:val="18"/>
                <w:lang w:val="en-US"/>
              </w:rPr>
              <w:t>Partly correct: belongs to "Perform visit tasks". Should be reviewed against the standard visit tasks, not just kept.</w:t>
            </w:r>
          </w:p>
        </w:tc>
      </w:tr>
      <w:tr xmlns:wp14="http://schemas.microsoft.com/office/word/2010/wordml" w:rsidTr="70481598" w14:paraId="50E11B66" wp14:textId="77777777">
        <w:tc>
          <w:tcPr>
            <w:tcW w:w="386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941E47" wp14:textId="77777777">
            <w:r>
              <w:rPr>
                <w:color w:val="1F1F2E"/>
                <w:sz w:val="18"/>
                <w:szCs w:val="18"/>
              </w:rPr>
              <w:t xml:space="preserve">5</w:t>
            </w:r>
          </w:p>
        </w:tc>
        <w:tc>
          <w:tcPr>
            <w:tcW w:w="2313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1F6D4E" wp14:textId="77777777">
            <w:r w:rsidRPr="70481598" w:rsidR="70481598">
              <w:rPr>
                <w:color w:val="1F1F2E"/>
                <w:sz w:val="18"/>
                <w:szCs w:val="18"/>
                <w:lang w:val="en-US"/>
              </w:rPr>
              <w:t>SDO_FSL_Site_Check_In (flow)</w:t>
            </w:r>
          </w:p>
        </w:tc>
        <w:tc>
          <w:tcPr>
            <w:tcW w:w="1157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235C0D" wp14:textId="77777777">
            <w:r>
              <w:rPr>
                <w:color w:val="1F1F2E"/>
                <w:sz w:val="18"/>
                <w:szCs w:val="18"/>
              </w:rPr>
              <w:t xml:space="preserve">Retain</w:t>
            </w:r>
          </w:p>
        </w:tc>
        <w:tc>
          <w:tcPr>
            <w:tcW w:w="347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EE9821" wp14:textId="77777777">
            <w:r w:rsidRPr="70481598" w:rsidR="70481598">
              <w:rPr>
                <w:color w:val="1F1F2E"/>
                <w:sz w:val="18"/>
                <w:szCs w:val="18"/>
                <w:lang w:val="en-US"/>
              </w:rPr>
              <w:t>A Field Service flow for work orders and service appointments. It is not part of CG Cloud.</w:t>
            </w:r>
          </w:p>
        </w:tc>
        <w:tc>
          <w:tcPr>
            <w:tcW w:w="2312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BEB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56D006" wp14:textId="77777777">
            <w:r>
              <w:rPr>
                <w:color w:val="1F1F2E"/>
                <w:sz w:val="18"/>
                <w:szCs w:val="18"/>
              </w:rPr>
              <w:t xml:space="preserve">Wrong</w:t>
            </w:r>
            <w:r>
              <w:rPr>
                <w:color w:val="1F1F2E"/>
                <w:sz w:val="18"/>
                <w:szCs w:val="18"/>
              </w:rPr>
              <w:t xml:space="preserve">: matched on the words "Check In" in its name</w:t>
            </w:r>
          </w:p>
        </w:tc>
      </w:tr>
      <w:tr xmlns:wp14="http://schemas.microsoft.com/office/word/2010/wordml" w:rsidTr="70481598" w14:paraId="22A88AD4" wp14:textId="77777777">
        <w:tc>
          <w:tcPr>
            <w:tcW w:w="386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B4EA11" wp14:textId="77777777">
            <w:r>
              <w:rPr>
                <w:color w:val="1F1F2E"/>
                <w:sz w:val="18"/>
                <w:szCs w:val="18"/>
              </w:rPr>
              <w:t xml:space="preserve">6</w:t>
            </w:r>
          </w:p>
        </w:tc>
        <w:tc>
          <w:tcPr>
            <w:tcW w:w="2313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EF00C0" wp14:textId="77777777">
            <w:r w:rsidRPr="70481598" w:rsidR="70481598">
              <w:rPr>
                <w:color w:val="1F1F2E"/>
                <w:sz w:val="18"/>
                <w:szCs w:val="18"/>
                <w:lang w:val="en-US"/>
              </w:rPr>
              <w:t>Maps_Update_CG_Visit_Calendar_Event_Records (flow)</w:t>
            </w:r>
          </w:p>
        </w:tc>
        <w:tc>
          <w:tcPr>
            <w:tcW w:w="1157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AAE4E4" wp14:textId="77777777">
            <w:r>
              <w:rPr>
                <w:color w:val="1F1F2E"/>
                <w:sz w:val="18"/>
                <w:szCs w:val="18"/>
              </w:rPr>
              <w:t xml:space="preserve">Retire (inactive)</w:t>
            </w:r>
          </w:p>
        </w:tc>
        <w:tc>
          <w:tcPr>
            <w:tcW w:w="347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1695DA" wp14:textId="77777777">
            <w:r>
              <w:rPr>
                <w:color w:val="1F1F2E"/>
                <w:sz w:val="18"/>
                <w:szCs w:val="18"/>
              </w:rPr>
              <w:t xml:space="preserve">A one-time setup flow for Maps calendar events. It is a draft and not active.</w:t>
            </w:r>
          </w:p>
        </w:tc>
        <w:tc>
          <w:tcPr>
            <w:tcW w:w="2312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BEB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4738B1" wp14:textId="77777777">
            <w:r>
              <w:rPr>
                <w:color w:val="1F1F2E"/>
                <w:sz w:val="18"/>
                <w:szCs w:val="18"/>
              </w:rPr>
              <w:t xml:space="preserve">Fact right, module wrong</w:t>
            </w:r>
          </w:p>
        </w:tc>
      </w:tr>
      <w:tr xmlns:wp14="http://schemas.microsoft.com/office/word/2010/wordml" w:rsidTr="70481598" w14:paraId="1AE6230F" wp14:textId="77777777">
        <w:tc>
          <w:tcPr>
            <w:tcW w:w="386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697EEC" wp14:textId="77777777">
            <w:r>
              <w:rPr>
                <w:color w:val="1F1F2E"/>
                <w:sz w:val="18"/>
                <w:szCs w:val="18"/>
              </w:rPr>
              <w:t xml:space="preserve">7</w:t>
            </w:r>
          </w:p>
        </w:tc>
        <w:tc>
          <w:tcPr>
            <w:tcW w:w="2313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3F26F4" wp14:textId="77777777">
            <w:r w:rsidRPr="70481598" w:rsidR="70481598">
              <w:rPr>
                <w:color w:val="1F1F2E"/>
                <w:sz w:val="18"/>
                <w:szCs w:val="18"/>
                <w:lang w:val="en-US"/>
              </w:rPr>
              <w:t>RCG_IDO_Sample__c (custom object)</w:t>
            </w:r>
          </w:p>
        </w:tc>
        <w:tc>
          <w:tcPr>
            <w:tcW w:w="1157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4FED3E" wp14:textId="77777777">
            <w:r>
              <w:rPr>
                <w:color w:val="1F1F2E"/>
                <w:sz w:val="18"/>
                <w:szCs w:val="18"/>
              </w:rPr>
              <w:t xml:space="preserve">Retire (no records)</w:t>
            </w:r>
          </w:p>
        </w:tc>
        <w:tc>
          <w:tcPr>
            <w:tcW w:w="347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703BB8" wp14:textId="77777777">
            <w:r>
              <w:rPr>
                <w:color w:val="1F1F2E"/>
                <w:sz w:val="18"/>
                <w:szCs w:val="18"/>
              </w:rPr>
              <w:t xml:space="preserve">A sample object for key account management (company, contact, feedback). 0 records, no link to visits.</w:t>
            </w:r>
          </w:p>
        </w:tc>
        <w:tc>
          <w:tcPr>
            <w:tcW w:w="2312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BEBE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54E3BE" wp14:textId="77777777">
            <w:r>
              <w:rPr>
                <w:color w:val="1F1F2E"/>
                <w:sz w:val="18"/>
                <w:szCs w:val="18"/>
              </w:rPr>
              <w:t xml:space="preserve">Fact right, module wrong</w:t>
            </w:r>
          </w:p>
        </w:tc>
      </w:tr>
    </w:tbl>
    <w:p xmlns:wp14="http://schemas.microsoft.com/office/word/2010/wordml" w14:paraId="6A05A809" wp14:textId="77777777">
      <w:pPr>
        <w:spacing w:after="160"/>
      </w:pPr>
    </w:p>
    <w:p xmlns:wp14="http://schemas.microsoft.com/office/word/2010/wordml" w14:paraId="08F8B54B" wp14:textId="77777777">
      <w:pPr>
        <w:pStyle w:val="Heading1"/>
      </w:pPr>
      <w:r>
        <w:t xml:space="preserve">4. What the app missed</w:t>
      </w:r>
    </w:p>
    <w:p xmlns:wp14="http://schemas.microsoft.com/office/word/2010/wordml" w14:paraId="2266FB4C" wp14:textId="77777777">
      <w:pPr>
        <w:spacing w:after="120" w:line="276"/>
      </w:pPr>
      <w:r>
        <w:t xml:space="preserve">The biggest gap is that the app does not read setup stored as records. In CG Cloud, this is where most of the visit process is defined.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4048"/>
        <w:gridCol w:w="3470"/>
      </w:tblGrid>
      <w:tr xmlns:wp14="http://schemas.microsoft.com/office/word/2010/wordml" w:rsidTr="70481598" w14:paraId="639CC23B" wp14:textId="77777777">
        <w:trPr>
          <w:tblHeader/>
        </w:trPr>
        <w:tc>
          <w:tcPr>
            <w:tcW w:w="212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6666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3ABA97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Missed item</w:t>
            </w:r>
          </w:p>
        </w:tc>
        <w:tc>
          <w:tcPr>
            <w:tcW w:w="4048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6666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1D1DE1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What the org shows</w:t>
            </w:r>
          </w:p>
        </w:tc>
        <w:tc>
          <w:tcPr>
            <w:tcW w:w="347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6666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50B039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 xmlns:wp14="http://schemas.microsoft.com/office/word/2010/wordml" w:rsidTr="70481598" w14:paraId="0CBE7CCD" wp14:textId="77777777">
        <w:tc>
          <w:tcPr>
            <w:tcW w:w="212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7665D7" wp14:textId="77777777">
            <w:r>
              <w:rPr>
                <w:color w:val="1F1F2E"/>
                <w:sz w:val="18"/>
                <w:szCs w:val="18"/>
              </w:rPr>
              <w:t xml:space="preserve">Visit task setup stored as records</w:t>
            </w:r>
          </w:p>
        </w:tc>
        <w:tc>
          <w:tcPr>
            <w:tcW w:w="4048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FC39E8" wp14:textId="77777777">
            <w:r>
              <w:rPr>
                <w:color w:val="1F1F2E"/>
                <w:sz w:val="18"/>
                <w:szCs w:val="18"/>
              </w:rPr>
              <w:t xml:space="preserve">Core Salesforce:</w:t>
            </w:r>
            <w:r>
              <w:rPr>
                <w:color w:val="1F1F2E"/>
                <w:sz w:val="18"/>
                <w:szCs w:val="18"/>
              </w:rPr>
              <w:t xml:space="preserve"> 14 action plan templates, 12 assessment task definitions, 52 assessment indicators, 31 retail store KPIs. </w:t>
            </w:r>
            <w:r>
              <w:rPr>
                <w:color w:val="1F1F2E"/>
                <w:sz w:val="18"/>
                <w:szCs w:val="18"/>
              </w:rPr>
              <w:t xml:space="preserve">CG Cloud package:</w:t>
            </w:r>
            <w:r>
              <w:rPr>
                <w:color w:val="1F1F2E"/>
                <w:sz w:val="18"/>
                <w:szCs w:val="18"/>
              </w:rPr>
              <w:t xml:space="preserve"> 21 visit templates, 7 job templates, 106 job definition lists, 167 job definition templates.</w:t>
            </w:r>
          </w:p>
        </w:tc>
        <w:tc>
          <w:tcPr>
            <w:tcW w:w="347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6A050D" wp14:textId="77777777">
            <w:r w:rsidRPr="70481598" w:rsidR="70481598">
              <w:rPr>
                <w:color w:val="1F1F2E"/>
                <w:sz w:val="18"/>
                <w:szCs w:val="18"/>
                <w:lang w:val="en-US"/>
              </w:rPr>
              <w:t>The app says "Perform visit tasks: nothing custom, the standard is used as is or not used". In fact, this is where the org defines what a rep does in the store.</w:t>
            </w:r>
          </w:p>
        </w:tc>
      </w:tr>
      <w:tr xmlns:wp14="http://schemas.microsoft.com/office/word/2010/wordml" w:rsidTr="70481598" w14:paraId="0AB10807" wp14:textId="77777777">
        <w:tc>
          <w:tcPr>
            <w:tcW w:w="212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80E0E7" wp14:textId="77777777">
            <w:r>
              <w:rPr>
                <w:color w:val="1F1F2E"/>
                <w:sz w:val="18"/>
                <w:szCs w:val="18"/>
              </w:rPr>
              <w:t xml:space="preserve">Which visit model is in use</w:t>
            </w:r>
          </w:p>
        </w:tc>
        <w:tc>
          <w:tcPr>
            <w:tcW w:w="4048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CD64B" wp14:textId="77777777">
            <w:r w:rsidRPr="70481598" w:rsidR="70481598">
              <w:rPr>
                <w:color w:val="1F1F2E"/>
                <w:sz w:val="18"/>
                <w:szCs w:val="18"/>
                <w:lang w:val="en-US"/>
              </w:rPr>
              <w:t>The org has two models side by side. Core Salesforce: 0 assessment tasks and 0 signature tasks. CG Cloud package: 108 signatures, 355 job lists. 52 visits in total.</w:t>
            </w:r>
          </w:p>
        </w:tc>
        <w:tc>
          <w:tcPr>
            <w:tcW w:w="347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E52C1A" wp14:textId="77777777">
            <w:r w:rsidRPr="70481598" w:rsidR="70481598">
              <w:rPr>
                <w:color w:val="1F1F2E"/>
                <w:sz w:val="18"/>
                <w:szCs w:val="18"/>
                <w:lang w:val="en-US"/>
              </w:rPr>
              <w:t>The app maps every step to core Salesforce objects that are hardly used here. It never says the work runs through the CG Cloud package objects.</w:t>
            </w:r>
          </w:p>
        </w:tc>
      </w:tr>
      <w:tr xmlns:wp14="http://schemas.microsoft.com/office/word/2010/wordml" w:rsidTr="70481598" w14:paraId="2F6D66C6" wp14:textId="77777777">
        <w:tc>
          <w:tcPr>
            <w:tcW w:w="212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0D4563" wp14:textId="77777777">
            <w:r w:rsidRPr="70481598" w:rsidR="70481598">
              <w:rPr>
                <w:color w:val="1F1F2E"/>
                <w:sz w:val="18"/>
                <w:szCs w:val="18"/>
                <w:lang w:val="en-US"/>
              </w:rPr>
              <w:t xml:space="preserve">Custom field </w:t>
            </w:r>
            <w:r w:rsidRPr="70481598" w:rsidR="70481598">
              <w:rPr>
                <w:rFonts w:ascii="Consolas" w:hAnsi="Consolas" w:eastAsia="Consolas" w:cs="Consolas"/>
                <w:color w:val="1F1F2E"/>
                <w:sz w:val="18"/>
                <w:szCs w:val="18"/>
                <w:lang w:val="en-US"/>
              </w:rPr>
              <w:t>Maps_Visit_Duplication__c</w:t>
            </w:r>
            <w:r w:rsidRPr="70481598" w:rsidR="70481598">
              <w:rPr>
                <w:color w:val="1F1F2E"/>
                <w:sz w:val="18"/>
                <w:szCs w:val="18"/>
                <w:lang w:val="en-US"/>
              </w:rPr>
              <w:t xml:space="preserve"> on Visit</w:t>
            </w:r>
          </w:p>
        </w:tc>
        <w:tc>
          <w:tcPr>
            <w:tcW w:w="4048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DA8575" wp14:textId="77777777">
            <w:r w:rsidRPr="70481598" w:rsidR="70481598">
              <w:rPr>
                <w:color w:val="1F1F2E"/>
                <w:sz w:val="18"/>
                <w:szCs w:val="18"/>
                <w:lang w:val="en-US"/>
              </w:rPr>
              <w:t>The only custom field on the Visit object. The app's search does not find it.</w:t>
            </w:r>
          </w:p>
        </w:tc>
        <w:tc>
          <w:tcPr>
            <w:tcW w:w="347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B045DE" wp14:textId="77777777">
            <w:r w:rsidRPr="70481598" w:rsidR="70481598">
              <w:rPr>
                <w:color w:val="1F1F2E"/>
                <w:sz w:val="18"/>
                <w:szCs w:val="18"/>
                <w:lang w:val="en-US"/>
              </w:rPr>
              <w:t>A fit-gap must list every custom field on the main object of the process.</w:t>
            </w:r>
          </w:p>
        </w:tc>
      </w:tr>
    </w:tbl>
    <w:p xmlns:wp14="http://schemas.microsoft.com/office/word/2010/wordml" w14:paraId="5A39BBE3" wp14:textId="77777777">
      <w:pPr>
        <w:spacing w:after="160"/>
      </w:pPr>
    </w:p>
    <w:p xmlns:wp14="http://schemas.microsoft.com/office/word/2010/wordml" w14:paraId="48F38D4E" wp14:textId="77777777">
      <w:pPr>
        <w:pStyle w:val="Heading1"/>
      </w:pPr>
      <w:r>
        <w:t xml:space="preserve">5. What the app did well</w:t>
      </w:r>
    </w:p>
    <w:p xmlns:wp14="http://schemas.microsoft.com/office/word/2010/wordml" w14:paraId="48C3AAE5" wp14:textId="77777777">
      <w:pPr>
        <w:spacing w:after="120" w:line="276"/>
      </w:pPr>
      <w:r>
        <w:t xml:space="preserve">The base the app builds on is sound, so the fixes below build on what is already there.</w:t>
      </w:r>
    </w:p>
    <w:p xmlns:wp14="http://schemas.microsoft.com/office/word/2010/wordml" w14:paraId="09BC02CC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Package parts are not counted as custom.</w:t>
      </w:r>
      <w:r>
        <w:t xml:space="preserve"> The 42 CG Cloud fields on Visit, its 4 record types, 3 validation rules and 3 package triggers are all treated as standard. This is correct.</w:t>
      </w:r>
    </w:p>
    <w:p xmlns:wp14="http://schemas.microsoft.com/office/word/2010/wordml" w14:paraId="2F523E95" wp14:textId="77777777">
      <w:pPr>
        <w:pStyle w:val="ListParagraph"/>
        <w:numPr>
          <w:ilvl w:val="0"/>
          <w:numId w:val="2"/>
        </w:numPr>
        <w:spacing w:after="80"/>
        <w:rPr/>
      </w:pPr>
      <w:r w:rsidRPr="70481598" w:rsidR="70481598">
        <w:rPr>
          <w:b w:val="1"/>
          <w:bCs w:val="1"/>
          <w:lang w:val="en-US"/>
        </w:rPr>
        <w:t>Its facts are right.</w:t>
      </w:r>
      <w:r w:rsidRPr="70481598" w:rsidR="70481598">
        <w:rPr>
          <w:lang w:val="en-US"/>
        </w:rPr>
        <w:t xml:space="preserve"> The sample object really has 0 records, and the Maps setup flow really is inactive.</w:t>
      </w:r>
    </w:p>
    <w:p xmlns:wp14="http://schemas.microsoft.com/office/word/2010/wordml" w14:paraId="248683EE" wp14:textId="77777777">
      <w:pPr>
        <w:pStyle w:val="ListParagraph"/>
        <w:numPr>
          <w:ilvl w:val="0"/>
          <w:numId w:val="2"/>
        </w:numPr>
        <w:spacing w:after="80"/>
        <w:rPr/>
      </w:pPr>
      <w:r w:rsidRPr="70481598" w:rsidR="70481598">
        <w:rPr>
          <w:b w:val="1"/>
          <w:bCs w:val="1"/>
          <w:lang w:val="en-US"/>
        </w:rPr>
        <w:t>It skips a near miss.</w:t>
      </w:r>
      <w:r w:rsidRPr="70481598" w:rsidR="70481598">
        <w:rPr>
          <w:lang w:val="en-US"/>
        </w:rPr>
        <w:t xml:space="preserve"> It left out a Field Service signature flow (SDO_SFS_SendForCustomerSignature) under "Capture a signature", which is correct.</w:t>
      </w:r>
    </w:p>
    <w:p xmlns:wp14="http://schemas.microsoft.com/office/word/2010/wordml" w14:paraId="79EBD6C7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Each step quotes Salesforce.</w:t>
      </w:r>
      <w:r>
        <w:t xml:space="preserve"> The standard for every step is backed by a quote from the Salesforce Retail Execution guide.</w:t>
      </w:r>
    </w:p>
    <w:p xmlns:wp14="http://schemas.microsoft.com/office/word/2010/wordml" w14:paraId="5CF6776D" wp14:textId="77777777">
      <w:pPr>
        <w:pStyle w:val="ListParagraph"/>
        <w:numPr>
          <w:ilvl w:val="0"/>
          <w:numId w:val="2"/>
        </w:numPr>
        <w:spacing w:after="80"/>
        <w:rPr/>
      </w:pPr>
      <w:r w:rsidRPr="70481598" w:rsidR="70481598">
        <w:rPr>
          <w:b w:val="1"/>
          <w:bCs w:val="1"/>
          <w:lang w:val="en-US"/>
        </w:rPr>
        <w:t>It is easy to check.</w:t>
      </w:r>
      <w:r w:rsidRPr="70481598" w:rsidR="70481598">
        <w:rPr>
          <w:lang w:val="en-US"/>
        </w:rPr>
        <w:t xml:space="preserve"> The search box, the visual view and the JSON view made this review quick.</w:t>
      </w:r>
    </w:p>
    <w:p xmlns:wp14="http://schemas.microsoft.com/office/word/2010/wordml" w14:paraId="41C8F396" wp14:textId="77777777">
      <w:pPr>
        <w:spacing w:after="160"/>
      </w:pPr>
    </w:p>
    <w:p xmlns:wp14="http://schemas.microsoft.com/office/word/2010/wordml" w14:paraId="07BE2DFE" wp14:textId="77777777">
      <w:pPr>
        <w:pStyle w:val="Heading1"/>
      </w:pPr>
      <w:r>
        <w:t xml:space="preserve">6. Recommendations for the Org Compiler</w:t>
      </w:r>
    </w:p>
    <w:p xmlns:wp14="http://schemas.microsoft.com/office/word/2010/wordml" w14:paraId="55FCC89B" wp14:textId="77777777">
      <w:pPr>
        <w:spacing w:after="120" w:line="276"/>
      </w:pPr>
      <w:r>
        <w:t xml:space="preserve">Fixes 1 and 2 matter most. Without them, the fit-gap for any CG Cloud process will be incomplete.</w:t>
      </w:r>
    </w:p>
    <w:tbl>
      <w:tblPr>
        <w:tblW w:w="9638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0"/>
        <w:gridCol w:w="3373"/>
        <w:gridCol w:w="2024"/>
        <w:gridCol w:w="3181"/>
      </w:tblGrid>
      <w:tr xmlns:wp14="http://schemas.microsoft.com/office/word/2010/wordml" w:rsidTr="70481598" w14:paraId="72A1D5DD" wp14:textId="77777777">
        <w:trPr>
          <w:tblHeader/>
        </w:trPr>
        <w:tc>
          <w:tcPr>
            <w:tcW w:w="106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6666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CAD181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w="3373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6666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F6C5CC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w="2024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6666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1D3FF6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What it fixes</w:t>
            </w:r>
          </w:p>
        </w:tc>
        <w:tc>
          <w:tcPr>
            <w:tcW w:w="3181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6666CC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7D756E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Example from this check</w:t>
            </w:r>
          </w:p>
        </w:tc>
      </w:tr>
      <w:tr xmlns:wp14="http://schemas.microsoft.com/office/word/2010/wordml" w:rsidTr="70481598" w14:paraId="230640F0" wp14:textId="77777777">
        <w:tc>
          <w:tcPr>
            <w:tcW w:w="106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B20A0C" wp14:textId="77777777">
            <w:r>
              <w:rPr>
                <w:color w:val="1F1F2E"/>
                <w:sz w:val="18"/>
                <w:szCs w:val="18"/>
              </w:rPr>
              <w:t xml:space="preserve">1</w:t>
            </w:r>
          </w:p>
        </w:tc>
        <w:tc>
          <w:tcPr>
            <w:tcW w:w="3373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CB4CC5" wp14:textId="77777777">
            <w:r w:rsidRPr="70481598" w:rsidR="70481598">
              <w:rPr>
                <w:color w:val="1F1F2E"/>
                <w:sz w:val="18"/>
                <w:szCs w:val="18"/>
                <w:lang w:val="en-US"/>
              </w:rPr>
              <w:t>Read setup stored as records</w:t>
            </w:r>
            <w:r w:rsidRPr="70481598" w:rsidR="70481598">
              <w:rPr>
                <w:color w:val="1F1F2E"/>
                <w:sz w:val="18"/>
                <w:szCs w:val="18"/>
                <w:lang w:val="en-US"/>
              </w:rPr>
              <w:t>, and count it per step: action plan templates, assessment task definitions and indicators, store KPIs, and the CG Cloud visit, job and tour templates.</w:t>
            </w:r>
          </w:p>
        </w:tc>
        <w:tc>
          <w:tcPr>
            <w:tcW w:w="2024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A65E79" wp14:textId="77777777">
            <w:r>
              <w:rPr>
                <w:color w:val="1F1F2E"/>
                <w:sz w:val="18"/>
                <w:szCs w:val="18"/>
              </w:rPr>
              <w:t xml:space="preserve">The "nothing custom" result on steps that are set up as data</w:t>
            </w:r>
          </w:p>
        </w:tc>
        <w:tc>
          <w:tcPr>
            <w:tcW w:w="3181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AF1A5A" wp14:textId="77777777">
            <w:r w:rsidRPr="70481598" w:rsidR="70481598">
              <w:rPr>
                <w:color w:val="1F1F2E"/>
                <w:sz w:val="18"/>
                <w:szCs w:val="18"/>
                <w:lang w:val="en-US"/>
              </w:rPr>
              <w:t>"Perform visit tasks" shows 0 components, but the org has hundreds of task setup records.</w:t>
            </w:r>
          </w:p>
        </w:tc>
      </w:tr>
      <w:tr xmlns:wp14="http://schemas.microsoft.com/office/word/2010/wordml" w:rsidTr="70481598" w14:paraId="322EE1D5" wp14:textId="77777777">
        <w:tc>
          <w:tcPr>
            <w:tcW w:w="106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44751B" wp14:textId="77777777">
            <w:r>
              <w:rPr>
                <w:color w:val="1F1F2E"/>
                <w:sz w:val="18"/>
                <w:szCs w:val="18"/>
              </w:rPr>
              <w:t xml:space="preserve">2</w:t>
            </w:r>
          </w:p>
        </w:tc>
        <w:tc>
          <w:tcPr>
            <w:tcW w:w="3373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DB5511" wp14:textId="77777777">
            <w:r>
              <w:rPr>
                <w:color w:val="1F1F2E"/>
                <w:sz w:val="18"/>
                <w:szCs w:val="18"/>
              </w:rPr>
              <w:t xml:space="preserve">Show which model is in use</w:t>
            </w:r>
            <w:r>
              <w:rPr>
                <w:color w:val="1F1F2E"/>
                <w:sz w:val="18"/>
                <w:szCs w:val="18"/>
              </w:rPr>
              <w:t xml:space="preserve"> (core Salesforce or the CG Cloud package), based on record counts for each object.</w:t>
            </w:r>
          </w:p>
        </w:tc>
        <w:tc>
          <w:tcPr>
            <w:tcW w:w="2024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E179CF" wp14:textId="77777777">
            <w:r>
              <w:rPr>
                <w:color w:val="1F1F2E"/>
                <w:sz w:val="18"/>
                <w:szCs w:val="18"/>
              </w:rPr>
              <w:t xml:space="preserve">Steps mapped to objects the org does not use</w:t>
            </w:r>
          </w:p>
        </w:tc>
        <w:tc>
          <w:tcPr>
            <w:tcW w:w="3181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F346FC" wp14:textId="77777777">
            <w:r>
              <w:rPr>
                <w:color w:val="1F1F2E"/>
                <w:sz w:val="18"/>
                <w:szCs w:val="18"/>
              </w:rPr>
              <w:t xml:space="preserve">Signatures: 108 in the CG Cloud object, 0 in the core object</w:t>
            </w:r>
          </w:p>
        </w:tc>
      </w:tr>
      <w:tr xmlns:wp14="http://schemas.microsoft.com/office/word/2010/wordml" w:rsidTr="70481598" w14:paraId="79F6428B" wp14:textId="77777777">
        <w:tc>
          <w:tcPr>
            <w:tcW w:w="106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778152" wp14:textId="77777777">
            <w:r>
              <w:rPr>
                <w:color w:val="1F1F2E"/>
                <w:sz w:val="18"/>
                <w:szCs w:val="18"/>
              </w:rPr>
              <w:t xml:space="preserve">3</w:t>
            </w:r>
          </w:p>
        </w:tc>
        <w:tc>
          <w:tcPr>
            <w:tcW w:w="3373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569FD3" wp14:textId="77777777">
            <w:r w:rsidRPr="70481598" w:rsidR="70481598">
              <w:rPr>
                <w:color w:val="1F1F2E"/>
                <w:sz w:val="18"/>
                <w:szCs w:val="18"/>
                <w:lang w:val="en-US"/>
              </w:rPr>
              <w:t>Place each flow by the objects it works on</w:t>
            </w:r>
            <w:r w:rsidRPr="70481598" w:rsidR="70481598">
              <w:rPr>
                <w:color w:val="1F1F2E"/>
                <w:sz w:val="18"/>
                <w:szCs w:val="18"/>
                <w:lang w:val="en-US"/>
              </w:rPr>
              <w:t>: the record it starts from, reads, creates and updates. Do not place it by its name.</w:t>
            </w:r>
          </w:p>
        </w:tc>
        <w:tc>
          <w:tcPr>
            <w:tcW w:w="2024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ADAB10" wp14:textId="77777777">
            <w:r>
              <w:rPr>
                <w:color w:val="1F1F2E"/>
                <w:sz w:val="18"/>
                <w:szCs w:val="18"/>
              </w:rPr>
              <w:t xml:space="preserve">Wrong process and wrong step</w:t>
            </w:r>
          </w:p>
        </w:tc>
        <w:tc>
          <w:tcPr>
            <w:tcW w:w="3181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AACB88" wp14:textId="77777777">
            <w:r w:rsidRPr="70481598" w:rsidR="70481598">
              <w:rPr>
                <w:color w:val="1F1F2E"/>
                <w:sz w:val="18"/>
                <w:szCs w:val="18"/>
                <w:lang w:val="en-US"/>
              </w:rPr>
              <w:t>SDO_FSL_Site_Check_In was placed by the words "Check In", but it works on work orders</w:t>
            </w:r>
          </w:p>
        </w:tc>
      </w:tr>
      <w:tr xmlns:wp14="http://schemas.microsoft.com/office/word/2010/wordml" w:rsidTr="70481598" w14:paraId="47BD36AA" wp14:textId="77777777">
        <w:tc>
          <w:tcPr>
            <w:tcW w:w="106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9935FF" wp14:textId="77777777">
            <w:r>
              <w:rPr>
                <w:color w:val="1F1F2E"/>
                <w:sz w:val="18"/>
                <w:szCs w:val="18"/>
              </w:rPr>
              <w:t xml:space="preserve">4</w:t>
            </w:r>
          </w:p>
        </w:tc>
        <w:tc>
          <w:tcPr>
            <w:tcW w:w="3373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5F08B3" wp14:textId="77777777">
            <w:r w:rsidRPr="70481598" w:rsidR="70481598">
              <w:rPr>
                <w:color w:val="1F1F2E"/>
                <w:sz w:val="18"/>
                <w:szCs w:val="18"/>
                <w:lang w:val="en-US"/>
              </w:rPr>
              <w:t>Include custom fields on standard objects</w:t>
            </w:r>
            <w:r w:rsidRPr="70481598" w:rsidR="70481598">
              <w:rPr>
                <w:color w:val="1F1F2E"/>
                <w:sz w:val="18"/>
                <w:szCs w:val="18"/>
                <w:lang w:val="en-US"/>
              </w:rPr>
              <w:t xml:space="preserve"> such as Visit, Account and Retail Store.</w:t>
            </w:r>
          </w:p>
        </w:tc>
        <w:tc>
          <w:tcPr>
            <w:tcW w:w="2024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07246B" wp14:textId="77777777">
            <w:r>
              <w:rPr>
                <w:color w:val="1F1F2E"/>
                <w:sz w:val="18"/>
                <w:szCs w:val="18"/>
              </w:rPr>
              <w:t xml:space="preserve">Custom work that is not reported</w:t>
            </w:r>
          </w:p>
        </w:tc>
        <w:tc>
          <w:tcPr>
            <w:tcW w:w="3181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DFD133" wp14:textId="77777777">
            <w:r w:rsidRPr="70481598" w:rsidR="70481598">
              <w:rPr>
                <w:rFonts w:ascii="Consolas" w:hAnsi="Consolas" w:eastAsia="Consolas" w:cs="Consolas"/>
                <w:color w:val="1F1F2E"/>
                <w:sz w:val="18"/>
                <w:szCs w:val="18"/>
                <w:lang w:val="en-US"/>
              </w:rPr>
              <w:t>Maps_Visit_Duplication__c</w:t>
            </w:r>
            <w:r w:rsidRPr="70481598" w:rsidR="70481598">
              <w:rPr>
                <w:color w:val="1F1F2E"/>
                <w:sz w:val="18"/>
                <w:szCs w:val="18"/>
                <w:lang w:val="en-US"/>
              </w:rPr>
              <w:t xml:space="preserve"> on Visit is not found</w:t>
            </w:r>
          </w:p>
        </w:tc>
      </w:tr>
      <w:tr xmlns:wp14="http://schemas.microsoft.com/office/word/2010/wordml" w:rsidTr="70481598" w14:paraId="66A54569" wp14:textId="77777777">
        <w:tc>
          <w:tcPr>
            <w:tcW w:w="106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240AAE" wp14:textId="77777777">
            <w:r>
              <w:rPr>
                <w:color w:val="1F1F2E"/>
                <w:sz w:val="18"/>
                <w:szCs w:val="18"/>
              </w:rPr>
              <w:t xml:space="preserve">5</w:t>
            </w:r>
          </w:p>
        </w:tc>
        <w:tc>
          <w:tcPr>
            <w:tcW w:w="3373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5D30D1" wp14:textId="77777777">
            <w:r w:rsidRPr="70481598" w:rsidR="70481598">
              <w:rPr>
                <w:color w:val="1F1F2E"/>
                <w:sz w:val="18"/>
                <w:szCs w:val="18"/>
                <w:lang w:val="en-US"/>
              </w:rPr>
              <w:t>Tag parts from other products</w:t>
            </w:r>
            <w:r w:rsidRPr="70481598" w:rsidR="70481598">
              <w:rPr>
                <w:color w:val="1F1F2E"/>
                <w:sz w:val="18"/>
                <w:szCs w:val="18"/>
                <w:lang w:val="en-US"/>
              </w:rPr>
              <w:t xml:space="preserve"> (Field Service, Maps, demo tools) as "other product", and keep them out of CG Cloud processes.</w:t>
            </w:r>
          </w:p>
        </w:tc>
        <w:tc>
          <w:tcPr>
            <w:tcW w:w="2024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DAFED" wp14:textId="77777777">
            <w:r>
              <w:rPr>
                <w:color w:val="1F1F2E"/>
                <w:sz w:val="18"/>
                <w:szCs w:val="18"/>
              </w:rPr>
              <w:t xml:space="preserve">Clutter in the fit-gap</w:t>
            </w:r>
          </w:p>
        </w:tc>
        <w:tc>
          <w:tcPr>
            <w:tcW w:w="3181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7F6FD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5178AA" wp14:textId="77777777">
            <w:r>
              <w:rPr>
                <w:color w:val="1F1F2E"/>
                <w:sz w:val="18"/>
                <w:szCs w:val="18"/>
              </w:rPr>
              <w:t xml:space="preserve">3 of the 7 findings are from Field Service, Maps setup or a sample object</w:t>
            </w:r>
          </w:p>
        </w:tc>
      </w:tr>
      <w:tr xmlns:wp14="http://schemas.microsoft.com/office/word/2010/wordml" w:rsidTr="70481598" w14:paraId="0EAE27C0" wp14:textId="77777777">
        <w:tc>
          <w:tcPr>
            <w:tcW w:w="1060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87E3DE" wp14:textId="77777777">
            <w:r>
              <w:rPr>
                <w:color w:val="1F1F2E"/>
                <w:sz w:val="18"/>
                <w:szCs w:val="18"/>
              </w:rPr>
              <w:t xml:space="preserve">6</w:t>
            </w:r>
          </w:p>
        </w:tc>
        <w:tc>
          <w:tcPr>
            <w:tcW w:w="3373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D39DA1" wp14:textId="77777777">
            <w:r>
              <w:rPr>
                <w:color w:val="1F1F2E"/>
                <w:sz w:val="18"/>
                <w:szCs w:val="18"/>
              </w:rPr>
              <w:t xml:space="preserve">Give a reason for the technical-debt label</w:t>
            </w:r>
            <w:r>
              <w:rPr>
                <w:color w:val="1F1F2E"/>
                <w:sz w:val="18"/>
                <w:szCs w:val="18"/>
              </w:rPr>
              <w:t xml:space="preserve">: which parts caused it and why.</w:t>
            </w:r>
          </w:p>
        </w:tc>
        <w:tc>
          <w:tcPr>
            <w:tcW w:w="2024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65765B" wp14:textId="77777777">
            <w:r>
              <w:rPr>
                <w:color w:val="1F1F2E"/>
                <w:sz w:val="18"/>
                <w:szCs w:val="18"/>
              </w:rPr>
              <w:t xml:space="preserve">Labels that are hard to trust</w:t>
            </w:r>
          </w:p>
        </w:tc>
        <w:tc>
          <w:tcPr>
            <w:tcW w:w="3181" w:type="dxa"/>
            <w:tcBorders>
              <w:top w:val="single" w:color="D0D0E0" w:sz="4"/>
              <w:left w:val="single" w:color="D0D0E0" w:sz="4"/>
              <w:bottom w:val="single" w:color="D0D0E0" w:sz="4"/>
              <w:right w:val="single" w:color="D0D0E0" w:sz="4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8ECF56" wp14:textId="77777777">
            <w:r>
              <w:rPr>
                <w:color w:val="1F1F2E"/>
                <w:sz w:val="18"/>
                <w:szCs w:val="18"/>
              </w:rPr>
              <w:t xml:space="preserve">"Start the visit" is marked as technical debt, but only 1 flow and 1 field there are real custom work on visits</w:t>
            </w:r>
          </w:p>
        </w:tc>
      </w:tr>
    </w:tbl>
    <w:p xmlns:wp14="http://schemas.microsoft.com/office/word/2010/wordml" w14:paraId="72A3D3EC" wp14:textId="77777777">
      <w:pPr>
        <w:spacing w:after="160"/>
      </w:pPr>
    </w:p>
    <w:p xmlns:wp14="http://schemas.microsoft.com/office/word/2010/wordml" w14:paraId="7D31C44F" wp14:textId="77777777">
      <w:pPr>
        <w:pStyle w:val="Heading1"/>
      </w:pPr>
      <w:r>
        <w:t xml:space="preserve">7. Next steps</w:t>
      </w:r>
    </w:p>
    <w:p xmlns:wp14="http://schemas.microsoft.com/office/word/2010/wordml" w14:paraId="3B7B6D42" wp14:textId="77777777">
      <w:pPr>
        <w:pStyle w:val="ListParagraph"/>
        <w:numPr>
          <w:ilvl w:val="0"/>
          <w:numId w:val="3"/>
        </w:numPr>
        <w:spacing w:after="80"/>
        <w:rPr/>
      </w:pPr>
      <w:r w:rsidRPr="70481598" w:rsidR="70481598">
        <w:rPr>
          <w:lang w:val="en-US"/>
        </w:rPr>
        <w:t>Himant to review the 6 recommendations and plan fixes 1 and 2 first.</w:t>
      </w:r>
    </w:p>
    <w:p xmlns:wp14="http://schemas.microsoft.com/office/word/2010/wordml" w14:paraId="0480A357" wp14:textId="77777777">
      <w:pPr>
        <w:pStyle w:val="ListParagraph"/>
        <w:numPr>
          <w:ilvl w:val="0"/>
          <w:numId w:val="3"/>
        </w:numPr>
        <w:spacing w:after="80"/>
        <w:rPr/>
      </w:pPr>
      <w:r w:rsidRPr="70481598" w:rsidR="70481598">
        <w:rPr>
          <w:lang w:val="en-US"/>
        </w:rPr>
        <w:t>Run the Org Compiler again on the demo org after the fixes, and repeat this check on Visit execution.</w:t>
      </w:r>
    </w:p>
    <w:p xmlns:wp14="http://schemas.microsoft.com/office/word/2010/wordml" w:rsidP="70481598" w14:paraId="0D0B940D" wp14:textId="2294E0EE">
      <w:pPr>
        <w:pStyle w:val="ListParagraph"/>
        <w:numPr>
          <w:ilvl w:val="0"/>
          <w:numId w:val="3"/>
        </w:numPr>
        <w:spacing w:after="80"/>
        <w:rPr/>
      </w:pPr>
      <w:r w:rsidRPr="70481598" w:rsidR="70481598">
        <w:rPr>
          <w:lang w:val="en-US"/>
        </w:rPr>
        <w:t xml:space="preserve">Repeat the check on one more module. Trade promotion management (TPM) is the hardest test, but it needs the TPM </w:t>
      </w:r>
      <w:r w:rsidRPr="70481598" w:rsidR="70481598">
        <w:rPr>
          <w:lang w:val="en-US"/>
        </w:rPr>
        <w:t>licence</w:t>
      </w:r>
      <w:r w:rsidRPr="70481598" w:rsidR="70481598">
        <w:rPr>
          <w:lang w:val="en-US"/>
        </w:rPr>
        <w:t xml:space="preserve"> from Salesforce first. Until then, Retail order capture is </w:t>
      </w:r>
      <w:r w:rsidRPr="70481598" w:rsidR="70481598">
        <w:rPr>
          <w:lang w:val="en-US"/>
        </w:rPr>
        <w:t>an option</w:t>
      </w:r>
      <w:r w:rsidRPr="70481598" w:rsidR="70481598">
        <w:rPr>
          <w:lang w:val="en-US"/>
        </w:rPr>
        <w:t>.</w:t>
      </w:r>
    </w:p>
    <w:p xmlns:wp14="http://schemas.microsoft.com/office/word/2010/wordml" w:rsidP="70481598" w14:paraId="35BF3CC7" wp14:textId="0E200CF8">
      <w:pPr>
        <w:spacing w:after="120" w:line="276" w:lineRule="auto"/>
        <w:rPr>
          <w:color w:val="71758A"/>
          <w:sz w:val="18"/>
          <w:szCs w:val="18"/>
          <w:lang w:val="en-US"/>
        </w:rPr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70481598" w14:paraId="74FF60EB" wp14:textId="77777777">
    <w:pPr>
      <w:jc w:val="center"/>
      <w:rPr>
        <w:lang w:val="en-US"/>
      </w:rPr>
    </w:pPr>
    <w:r w:rsidRPr="70481598" w:rsidR="70481598">
      <w:rPr>
        <w:color w:val="71758A"/>
        <w:sz w:val="16"/>
        <w:szCs w:val="16"/>
        <w:lang w:val="en-US"/>
      </w:rPr>
      <w:t xml:space="preserve">Ascendion  ·  Internal  ·  Page </w:t>
    </w:r>
    <w:r w:rsidRPr="70481598">
      <w:rPr>
        <w:color w:val="71758A"/>
        <w:sz w:val="16"/>
        <w:szCs w:val="16"/>
        <w:lang w:val="en-US"/>
      </w:rPr>
      <w:fldChar w:fldCharType="begin"/>
    </w:r>
    <w:r w:rsidRPr="70481598">
      <w:rPr>
        <w:color w:val="71758A"/>
        <w:sz w:val="16"/>
        <w:szCs w:val="16"/>
      </w:rPr>
      <w:instrText xml:space="preserve">PAGE</w:instrText>
    </w:r>
    <w:r w:rsidRPr="70481598">
      <w:rPr>
        <w:color w:val="71758A"/>
        <w:sz w:val="16"/>
        <w:szCs w:val="16"/>
      </w:rPr>
      <w:fldChar w:fldCharType="separate"/>
    </w:r>
    <w:r w:rsidRPr="70481598">
      <w:rPr>
        <w:color w:val="71758A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1E244406" wp14:textId="77777777">
    <w:pPr>
      <w:jc w:val="right"/>
    </w:pPr>
    <w:r>
      <w:rPr>
        <w:color w:val="71758A"/>
        <w:sz w:val="16"/>
        <w:szCs w:val="16"/>
      </w:rPr>
      <w:t xml:space="preserve">Org Compiler Validation: Visit Execution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d64d14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d159726"/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56c1a71"/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18FCE4D2"/>
  <w15:docId w15:val="{4CDD6946-ECC5-4742-8339-A2DA42E6A5D8}"/>
  <w:rsids>
    <w:rsidRoot w:val="32754593"/>
    <w:rsid w:val="32754593"/>
    <w:rsid w:val="7048159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1F1F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0"/>
    <w:basedOn w:val="Normal"/>
    <w:next w:val="Normal"/>
    <w:pPr>
      <w:spacing w:after="80"/>
    </w:pPr>
    <w:rPr>
      <w:rFonts w:ascii="Arial" w:hAnsi="Arial" w:eastAsia="Arial" w:cs="Arial"/>
      <w:b/>
      <w:bCs/>
      <w:color w:val="000000"/>
      <w:sz w:val="40"/>
      <w:szCs w:val="40"/>
    </w:rPr>
  </w:style>
  <w:style w:type="paragraph" w:styleId="Heading1">
    <w:name w:val="heading 10"/>
    <w:basedOn w:val="Normal"/>
    <w:next w:val="Normal"/>
    <w:qFormat/>
    <w:pPr>
      <w:keepNext/>
      <w:spacing w:before="280" w:after="120"/>
      <w:outlineLvl w:val="0"/>
    </w:pPr>
    <w:rPr>
      <w:rFonts w:ascii="Arial" w:hAnsi="Arial" w:eastAsia="Arial" w:cs="Arial"/>
      <w:b/>
      <w:bCs/>
      <w:color w:val="6666CC"/>
      <w:sz w:val="28"/>
      <w:szCs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header1.xml" Id="rId6" /><Relationship Type="http://schemas.openxmlformats.org/officeDocument/2006/relationships/footer" Target="footer1.xml" Id="rId7" /><Relationship Type="http://schemas.openxmlformats.org/officeDocument/2006/relationships/image" Target="media/5f52e006a0fdccb06a6e00797aa0e46a7ec3b628.jpg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Org Compiler Validation: Visit Execution</dc:title>
  <dc:creator>Gowrishankar Palanisamy</dc:creator>
  <lastModifiedBy>Gowrishankar Palanisamy</lastModifiedBy>
  <revision>2</revision>
  <dcterms:created xsi:type="dcterms:W3CDTF">2026-10-28T09:32:40.5850000Z</dcterms:created>
  <dcterms:modified xsi:type="dcterms:W3CDTF">2026-10-28T09:58:46.6450663Z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