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72B2" w14:textId="6F90C4BB" w:rsidR="00C025A0" w:rsidRPr="00D70D76" w:rsidRDefault="006F4C7C" w:rsidP="00D70D76">
      <w:pPr>
        <w:jc w:val="both"/>
        <w:rPr>
          <w:rFonts w:ascii="Times New Roman" w:hAnsi="Times New Roman" w:cs="Times New Roman"/>
          <w:color w:val="00B050"/>
          <w:sz w:val="40"/>
          <w:szCs w:val="40"/>
        </w:rPr>
      </w:pPr>
      <w:r w:rsidRPr="00D70D76">
        <w:rPr>
          <w:rFonts w:ascii="Times New Roman" w:hAnsi="Times New Roman" w:cs="Times New Roman"/>
          <w:color w:val="00B050"/>
          <w:sz w:val="40"/>
          <w:szCs w:val="40"/>
        </w:rPr>
        <w:t>Artificial Intelligence (AI):</w:t>
      </w:r>
    </w:p>
    <w:p w14:paraId="61E1694E" w14:textId="15FD96CF" w:rsidR="006F4C7C" w:rsidRPr="00D70D76" w:rsidRDefault="006F4C7C" w:rsidP="00D70D76">
      <w:pPr>
        <w:jc w:val="both"/>
        <w:rPr>
          <w:rFonts w:ascii="Times New Roman" w:hAnsi="Times New Roman" w:cs="Times New Roman"/>
          <w:color w:val="A8D08D" w:themeColor="accent6" w:themeTint="99"/>
          <w:sz w:val="36"/>
          <w:szCs w:val="36"/>
        </w:rPr>
      </w:pPr>
    </w:p>
    <w:p w14:paraId="3C8F5014" w14:textId="1B8EFA4E" w:rsidR="006F4C7C" w:rsidRPr="00D70D76" w:rsidRDefault="006F4C7C" w:rsidP="00D70D76">
      <w:pPr>
        <w:jc w:val="both"/>
        <w:rPr>
          <w:rFonts w:ascii="Times New Roman" w:hAnsi="Times New Roman" w:cs="Times New Roman"/>
          <w:color w:val="C45911" w:themeColor="accent2" w:themeShade="BF"/>
          <w:sz w:val="36"/>
          <w:szCs w:val="36"/>
        </w:rPr>
      </w:pPr>
      <w:r w:rsidRPr="00D70D76">
        <w:rPr>
          <w:rFonts w:ascii="Times New Roman" w:hAnsi="Times New Roman" w:cs="Times New Roman"/>
          <w:color w:val="C45911" w:themeColor="accent2" w:themeShade="BF"/>
          <w:sz w:val="36"/>
          <w:szCs w:val="36"/>
        </w:rPr>
        <w:t xml:space="preserve">Responsible AI </w:t>
      </w:r>
    </w:p>
    <w:p w14:paraId="57254FBC" w14:textId="4D70D17D" w:rsidR="006F4C7C" w:rsidRPr="00D70D76" w:rsidRDefault="006F4C7C" w:rsidP="00D70D76">
      <w:pPr>
        <w:jc w:val="both"/>
        <w:rPr>
          <w:rFonts w:ascii="Times New Roman" w:hAnsi="Times New Roman" w:cs="Times New Roman"/>
          <w:color w:val="C45911" w:themeColor="accent2" w:themeShade="BF"/>
          <w:sz w:val="36"/>
          <w:szCs w:val="36"/>
        </w:rPr>
      </w:pPr>
    </w:p>
    <w:p w14:paraId="7C217B5A" w14:textId="116DD055" w:rsidR="006F4C7C" w:rsidRPr="00D70D76" w:rsidRDefault="00EF55D6" w:rsidP="00D70D76">
      <w:pPr>
        <w:jc w:val="both"/>
        <w:rPr>
          <w:rFonts w:ascii="Times New Roman" w:hAnsi="Times New Roman" w:cs="Times New Roman"/>
          <w:color w:val="595959" w:themeColor="text1" w:themeTint="A6"/>
          <w:sz w:val="36"/>
          <w:szCs w:val="36"/>
        </w:rPr>
      </w:pPr>
      <w:r w:rsidRPr="00D70D76">
        <w:rPr>
          <w:rFonts w:ascii="Times New Roman" w:hAnsi="Times New Roman" w:cs="Times New Roman"/>
          <w:color w:val="000000" w:themeColor="text1"/>
        </w:rPr>
        <w:t xml:space="preserve">Responsible AI is an emerging area of </w:t>
      </w:r>
      <w:r w:rsidRPr="00D70D76">
        <w:rPr>
          <w:rFonts w:ascii="Times New Roman" w:hAnsi="Times New Roman" w:cs="Times New Roman"/>
          <w:color w:val="538135" w:themeColor="accent6" w:themeShade="BF"/>
          <w:u w:val="single"/>
        </w:rPr>
        <w:t>AI</w:t>
      </w:r>
      <w:r w:rsidR="00F97077" w:rsidRPr="00D70D76">
        <w:rPr>
          <w:rFonts w:ascii="Times New Roman" w:hAnsi="Times New Roman" w:cs="Times New Roman"/>
          <w:color w:val="538135" w:themeColor="accent6" w:themeShade="BF"/>
          <w:u w:val="single"/>
        </w:rPr>
        <w:t xml:space="preserve"> </w:t>
      </w:r>
      <w:r w:rsidRPr="00D70D76">
        <w:rPr>
          <w:rFonts w:ascii="Times New Roman" w:hAnsi="Times New Roman" w:cs="Times New Roman"/>
          <w:color w:val="538135" w:themeColor="accent6" w:themeShade="BF"/>
          <w:u w:val="single"/>
        </w:rPr>
        <w:t xml:space="preserve">governance </w:t>
      </w:r>
      <w:r w:rsidRPr="00D70D76">
        <w:rPr>
          <w:rFonts w:ascii="Times New Roman" w:hAnsi="Times New Roman" w:cs="Times New Roman"/>
          <w:color w:val="000000" w:themeColor="text1"/>
        </w:rPr>
        <w:t xml:space="preserve">and use pf the word “responsible” is an umbrella team that covers both </w:t>
      </w:r>
      <w:r w:rsidRPr="00D70D76">
        <w:rPr>
          <w:rFonts w:ascii="Times New Roman" w:hAnsi="Times New Roman" w:cs="Times New Roman"/>
          <w:color w:val="C45911" w:themeColor="accent2" w:themeShade="BF"/>
        </w:rPr>
        <w:t>ethics</w:t>
      </w:r>
      <w:r w:rsidRPr="00D70D76">
        <w:rPr>
          <w:rFonts w:ascii="Times New Roman" w:hAnsi="Times New Roman" w:cs="Times New Roman"/>
          <w:color w:val="595959" w:themeColor="text1" w:themeTint="A6"/>
        </w:rPr>
        <w:t xml:space="preserve"> </w:t>
      </w:r>
      <w:r w:rsidRPr="00D70D76">
        <w:rPr>
          <w:rFonts w:ascii="Times New Roman" w:hAnsi="Times New Roman" w:cs="Times New Roman"/>
          <w:color w:val="000000" w:themeColor="text1"/>
        </w:rPr>
        <w:t>and</w:t>
      </w:r>
      <w:r w:rsidRPr="00D70D76">
        <w:rPr>
          <w:rFonts w:ascii="Times New Roman" w:hAnsi="Times New Roman" w:cs="Times New Roman"/>
          <w:color w:val="595959" w:themeColor="text1" w:themeTint="A6"/>
        </w:rPr>
        <w:t xml:space="preserve"> </w:t>
      </w:r>
      <w:r w:rsidRPr="00D70D76">
        <w:rPr>
          <w:rFonts w:ascii="Times New Roman" w:hAnsi="Times New Roman" w:cs="Times New Roman"/>
          <w:color w:val="C45911" w:themeColor="accent2" w:themeShade="BF"/>
        </w:rPr>
        <w:t>democratization</w:t>
      </w:r>
      <w:r w:rsidRPr="00D70D76">
        <w:rPr>
          <w:rFonts w:ascii="Times New Roman" w:hAnsi="Times New Roman" w:cs="Times New Roman"/>
          <w:color w:val="595959" w:themeColor="text1" w:themeTint="A6"/>
          <w:sz w:val="36"/>
          <w:szCs w:val="36"/>
        </w:rPr>
        <w:t>.</w:t>
      </w:r>
    </w:p>
    <w:p w14:paraId="50F56CA4" w14:textId="3B7975CE" w:rsidR="006F4C7C" w:rsidRPr="00D70D76" w:rsidRDefault="006F4C7C" w:rsidP="00D70D76">
      <w:pPr>
        <w:jc w:val="both"/>
        <w:rPr>
          <w:rFonts w:ascii="Times New Roman" w:hAnsi="Times New Roman" w:cs="Times New Roman"/>
          <w:sz w:val="32"/>
          <w:szCs w:val="32"/>
        </w:rPr>
      </w:pPr>
    </w:p>
    <w:p w14:paraId="0CB2FC1D" w14:textId="58210507" w:rsidR="00EF55D6" w:rsidRPr="00D70D76" w:rsidRDefault="009C2A1E" w:rsidP="00D70D76">
      <w:pPr>
        <w:jc w:val="both"/>
        <w:rPr>
          <w:rFonts w:ascii="Times New Roman" w:hAnsi="Times New Roman" w:cs="Times New Roman"/>
        </w:rPr>
      </w:pPr>
      <w:r w:rsidRPr="00D70D76">
        <w:rPr>
          <w:rFonts w:ascii="Times New Roman" w:hAnsi="Times New Roman" w:cs="Times New Roman"/>
        </w:rPr>
        <w:t xml:space="preserve">Responsible AI is a governance framework that documents how a specific organization is </w:t>
      </w:r>
      <w:r w:rsidR="00F97077" w:rsidRPr="00D70D76">
        <w:rPr>
          <w:rFonts w:ascii="Times New Roman" w:hAnsi="Times New Roman" w:cs="Times New Roman"/>
        </w:rPr>
        <w:t>addressing</w:t>
      </w:r>
      <w:r w:rsidRPr="00D70D76">
        <w:rPr>
          <w:rFonts w:ascii="Times New Roman" w:hAnsi="Times New Roman" w:cs="Times New Roman"/>
        </w:rPr>
        <w:t xml:space="preserve"> the challenges around artificial intelligence (AI) from both </w:t>
      </w:r>
      <w:r w:rsidR="00AD0636" w:rsidRPr="00D70D76">
        <w:rPr>
          <w:rFonts w:ascii="Times New Roman" w:hAnsi="Times New Roman" w:cs="Times New Roman"/>
        </w:rPr>
        <w:t>an</w:t>
      </w:r>
      <w:r w:rsidRPr="00D70D76">
        <w:rPr>
          <w:rFonts w:ascii="Times New Roman" w:hAnsi="Times New Roman" w:cs="Times New Roman"/>
        </w:rPr>
        <w:t xml:space="preserve"> </w:t>
      </w:r>
      <w:r w:rsidR="00AD0636" w:rsidRPr="00D70D76">
        <w:rPr>
          <w:rFonts w:ascii="Times New Roman" w:hAnsi="Times New Roman" w:cs="Times New Roman"/>
        </w:rPr>
        <w:t xml:space="preserve">ethical and </w:t>
      </w:r>
      <w:r w:rsidRPr="00D70D76">
        <w:rPr>
          <w:rFonts w:ascii="Times New Roman" w:hAnsi="Times New Roman" w:cs="Times New Roman"/>
        </w:rPr>
        <w:t>legal point of view. Resolving ambiguity for where responsibility lies if something goes wrong is an important drive</w:t>
      </w:r>
      <w:r w:rsidR="00AD0636" w:rsidRPr="00D70D76">
        <w:rPr>
          <w:rFonts w:ascii="Times New Roman" w:hAnsi="Times New Roman" w:cs="Times New Roman"/>
        </w:rPr>
        <w:t>r for responsible AI initiatives.</w:t>
      </w:r>
    </w:p>
    <w:p w14:paraId="0DCDF7F7" w14:textId="31AE6698" w:rsidR="00FB5DD7" w:rsidRPr="00D70D76" w:rsidRDefault="00FB5DD7" w:rsidP="00D70D76">
      <w:pPr>
        <w:jc w:val="both"/>
        <w:rPr>
          <w:rFonts w:ascii="Times New Roman" w:hAnsi="Times New Roman" w:cs="Times New Roman"/>
          <w:sz w:val="32"/>
          <w:szCs w:val="32"/>
        </w:rPr>
      </w:pPr>
    </w:p>
    <w:p w14:paraId="47E40A4C" w14:textId="6D75282A" w:rsidR="009F677F" w:rsidRPr="00D70D76" w:rsidRDefault="009F677F" w:rsidP="00D70D76">
      <w:pPr>
        <w:jc w:val="both"/>
        <w:rPr>
          <w:rFonts w:ascii="Times New Roman" w:hAnsi="Times New Roman" w:cs="Times New Roman"/>
          <w:sz w:val="32"/>
          <w:szCs w:val="32"/>
        </w:rPr>
      </w:pPr>
      <w:r w:rsidRPr="00D70D76">
        <w:rPr>
          <w:rFonts w:ascii="Times New Roman" w:hAnsi="Times New Roman" w:cs="Times New Roman"/>
          <w:sz w:val="32"/>
          <w:szCs w:val="32"/>
        </w:rPr>
        <w:t>Instances where AI has failed:</w:t>
      </w:r>
    </w:p>
    <w:p w14:paraId="4292C42D" w14:textId="137CC200" w:rsidR="009F677F" w:rsidRPr="00D70D76" w:rsidRDefault="009F677F" w:rsidP="00D70D76">
      <w:pPr>
        <w:jc w:val="both"/>
        <w:rPr>
          <w:rFonts w:ascii="Times New Roman" w:hAnsi="Times New Roman" w:cs="Times New Roman"/>
          <w:sz w:val="32"/>
          <w:szCs w:val="32"/>
        </w:rPr>
      </w:pPr>
    </w:p>
    <w:p w14:paraId="342B30B3" w14:textId="63E34D02" w:rsidR="009F677F" w:rsidRPr="00D70D76" w:rsidRDefault="009F677F" w:rsidP="00D70D76">
      <w:pPr>
        <w:pStyle w:val="ListParagraph"/>
        <w:numPr>
          <w:ilvl w:val="0"/>
          <w:numId w:val="6"/>
        </w:numPr>
        <w:jc w:val="both"/>
        <w:rPr>
          <w:rFonts w:ascii="Times New Roman" w:hAnsi="Times New Roman" w:cs="Times New Roman"/>
          <w:sz w:val="32"/>
          <w:szCs w:val="32"/>
        </w:rPr>
      </w:pPr>
      <w:r w:rsidRPr="00D70D76">
        <w:rPr>
          <w:rFonts w:ascii="Times New Roman" w:hAnsi="Times New Roman" w:cs="Times New Roman"/>
          <w:sz w:val="32"/>
          <w:szCs w:val="32"/>
        </w:rPr>
        <w:t>AI fails to do image recognition</w:t>
      </w:r>
    </w:p>
    <w:p w14:paraId="220E3F56" w14:textId="77777777" w:rsidR="00F50F97" w:rsidRPr="00D70D76" w:rsidRDefault="00F50F97" w:rsidP="00D70D76">
      <w:pPr>
        <w:pStyle w:val="ListParagraph"/>
        <w:jc w:val="both"/>
        <w:rPr>
          <w:rFonts w:ascii="Times New Roman" w:hAnsi="Times New Roman" w:cs="Times New Roman"/>
          <w:sz w:val="32"/>
          <w:szCs w:val="32"/>
        </w:rPr>
      </w:pPr>
    </w:p>
    <w:p w14:paraId="0707C45E" w14:textId="2CC2FE37" w:rsidR="00F50F97" w:rsidRPr="00D70D76" w:rsidRDefault="009F677F" w:rsidP="00D70D76">
      <w:pPr>
        <w:jc w:val="both"/>
        <w:rPr>
          <w:rFonts w:ascii="Times New Roman" w:eastAsia="Times New Roman" w:hAnsi="Times New Roman" w:cs="Times New Roman"/>
          <w:color w:val="000000"/>
          <w:lang w:eastAsia="en-GB"/>
        </w:rPr>
      </w:pPr>
      <w:r w:rsidRPr="00D70D76">
        <w:rPr>
          <w:rFonts w:ascii="Times New Roman" w:hAnsi="Times New Roman" w:cs="Times New Roman"/>
        </w:rPr>
        <w:t>Deep learning, the set of algorithms that is often used to implement</w:t>
      </w:r>
      <w:r w:rsidR="00F50F97" w:rsidRPr="00D70D76">
        <w:rPr>
          <w:rFonts w:ascii="Times New Roman" w:hAnsi="Times New Roman" w:cs="Times New Roman"/>
        </w:rPr>
        <w:t xml:space="preserve"> AI, started its triumphal procession with the breakthrough in image recognition,</w:t>
      </w:r>
      <w:r w:rsidR="00F50F97" w:rsidRPr="00D70D76">
        <w:rPr>
          <w:rFonts w:ascii="Times New Roman" w:hAnsi="Times New Roman" w:cs="Times New Roman"/>
          <w:color w:val="000000"/>
        </w:rPr>
        <w:t xml:space="preserve"> </w:t>
      </w:r>
      <w:r w:rsidR="00F50F97" w:rsidRPr="00D70D76">
        <w:rPr>
          <w:rFonts w:ascii="Times New Roman" w:eastAsia="Times New Roman" w:hAnsi="Times New Roman" w:cs="Times New Roman"/>
          <w:color w:val="000000"/>
          <w:lang w:eastAsia="en-GB"/>
        </w:rPr>
        <w:t>also known as Computer Vision about 20 years ago. It solved earlier unsolvable task of distinguishing cats from dogs and vice-versa, and went on with more complex and demanding tasks. Now</w:t>
      </w:r>
      <w:r w:rsidR="0026251C">
        <w:rPr>
          <w:rFonts w:ascii="Times New Roman" w:eastAsia="Times New Roman" w:hAnsi="Times New Roman" w:cs="Times New Roman"/>
          <w:color w:val="000000"/>
          <w:lang w:eastAsia="en-GB"/>
        </w:rPr>
        <w:t>,</w:t>
      </w:r>
      <w:r w:rsidR="00F50F97" w:rsidRPr="00D70D76">
        <w:rPr>
          <w:rFonts w:ascii="Times New Roman" w:eastAsia="Times New Roman" w:hAnsi="Times New Roman" w:cs="Times New Roman"/>
          <w:color w:val="000000"/>
          <w:lang w:eastAsia="en-GB"/>
        </w:rPr>
        <w:t xml:space="preserve"> it is a common possession to believe that the computer vision is a robust and reliable technology that can hardly fail.</w:t>
      </w:r>
      <w:r w:rsidR="00F50F97" w:rsidRPr="00D70D76">
        <w:rPr>
          <w:rFonts w:ascii="Times New Roman" w:eastAsia="Times New Roman" w:hAnsi="Times New Roman" w:cs="Times New Roman"/>
          <w:color w:val="000000"/>
          <w:lang w:eastAsia="en-GB"/>
        </w:rPr>
        <w:br/>
      </w:r>
    </w:p>
    <w:p w14:paraId="76BB5589" w14:textId="77777777" w:rsidR="00F50F97" w:rsidRPr="00D70D76" w:rsidRDefault="00F50F97" w:rsidP="00D70D76">
      <w:pPr>
        <w:pStyle w:val="ListParagraph"/>
        <w:numPr>
          <w:ilvl w:val="0"/>
          <w:numId w:val="6"/>
        </w:numPr>
        <w:jc w:val="both"/>
        <w:rPr>
          <w:rFonts w:ascii="Times New Roman" w:hAnsi="Times New Roman" w:cs="Times New Roman"/>
          <w:sz w:val="32"/>
          <w:szCs w:val="32"/>
        </w:rPr>
      </w:pPr>
      <w:r w:rsidRPr="00D70D76">
        <w:rPr>
          <w:rFonts w:ascii="Times New Roman" w:eastAsia="Times New Roman" w:hAnsi="Times New Roman" w:cs="Times New Roman"/>
          <w:color w:val="000000"/>
          <w:sz w:val="32"/>
          <w:szCs w:val="32"/>
          <w:lang w:eastAsia="en-GB"/>
        </w:rPr>
        <w:t>AI to fight cancer could kill patients</w:t>
      </w:r>
    </w:p>
    <w:p w14:paraId="759AE647" w14:textId="77777777" w:rsidR="00F50F97" w:rsidRPr="00D70D76" w:rsidRDefault="00F50F97" w:rsidP="00D70D76">
      <w:pPr>
        <w:jc w:val="both"/>
        <w:rPr>
          <w:rFonts w:ascii="Times New Roman" w:eastAsia="Times New Roman" w:hAnsi="Times New Roman" w:cs="Times New Roman"/>
          <w:color w:val="000000"/>
          <w:sz w:val="32"/>
          <w:szCs w:val="32"/>
          <w:lang w:eastAsia="en-GB"/>
        </w:rPr>
      </w:pPr>
    </w:p>
    <w:p w14:paraId="6B00B15D" w14:textId="77777777" w:rsidR="005007A4" w:rsidRPr="00D70D76" w:rsidRDefault="00F50F97" w:rsidP="00D70D76">
      <w:pPr>
        <w:jc w:val="both"/>
        <w:rPr>
          <w:rFonts w:ascii="Times New Roman" w:eastAsia="Times New Roman" w:hAnsi="Times New Roman" w:cs="Times New Roman"/>
          <w:color w:val="000000"/>
          <w:lang w:eastAsia="en-GB"/>
        </w:rPr>
      </w:pPr>
      <w:r w:rsidRPr="00D70D76">
        <w:rPr>
          <w:rFonts w:ascii="Times New Roman" w:eastAsia="Times New Roman" w:hAnsi="Times New Roman" w:cs="Times New Roman"/>
          <w:color w:val="000000"/>
          <w:lang w:eastAsia="en-GB"/>
        </w:rPr>
        <w:t>Another failu</w:t>
      </w:r>
      <w:r w:rsidR="005007A4" w:rsidRPr="00D70D76">
        <w:rPr>
          <w:rFonts w:ascii="Times New Roman" w:eastAsia="Times New Roman" w:hAnsi="Times New Roman" w:cs="Times New Roman"/>
          <w:color w:val="000000"/>
          <w:lang w:eastAsia="en-GB"/>
        </w:rPr>
        <w:t>re cost 62 million dollars, which were spent by IBM to build an AI system that would help flight cancer. But again, the result was rather disappointing.</w:t>
      </w:r>
    </w:p>
    <w:p w14:paraId="08B62759" w14:textId="77777777" w:rsidR="005007A4" w:rsidRPr="00D70D76" w:rsidRDefault="005007A4" w:rsidP="00D70D76">
      <w:pPr>
        <w:jc w:val="both"/>
        <w:rPr>
          <w:rFonts w:ascii="Times New Roman" w:eastAsia="Times New Roman" w:hAnsi="Times New Roman" w:cs="Times New Roman"/>
          <w:color w:val="000000"/>
          <w:lang w:eastAsia="en-GB"/>
        </w:rPr>
      </w:pPr>
    </w:p>
    <w:p w14:paraId="0F0BF0CF" w14:textId="326A00BB" w:rsidR="00E9783C" w:rsidRPr="00D70D76" w:rsidRDefault="00E9783C" w:rsidP="00D70D76">
      <w:pPr>
        <w:pStyle w:val="ListParagraph"/>
        <w:numPr>
          <w:ilvl w:val="0"/>
          <w:numId w:val="6"/>
        </w:numPr>
        <w:jc w:val="both"/>
        <w:rPr>
          <w:rFonts w:ascii="Times New Roman" w:eastAsia="Times New Roman" w:hAnsi="Times New Roman" w:cs="Times New Roman"/>
          <w:color w:val="000000"/>
          <w:sz w:val="32"/>
          <w:szCs w:val="32"/>
          <w:lang w:eastAsia="en-GB"/>
        </w:rPr>
      </w:pPr>
      <w:r w:rsidRPr="00D70D76">
        <w:rPr>
          <w:rFonts w:ascii="Times New Roman" w:eastAsia="Times New Roman" w:hAnsi="Times New Roman" w:cs="Times New Roman"/>
          <w:color w:val="000000"/>
          <w:sz w:val="32"/>
          <w:szCs w:val="32"/>
          <w:lang w:eastAsia="en-GB"/>
        </w:rPr>
        <w:t>AI for recruitment hated women</w:t>
      </w:r>
    </w:p>
    <w:p w14:paraId="52C32B3E" w14:textId="343FF445" w:rsidR="00E9783C" w:rsidRPr="00D70D76" w:rsidRDefault="00E9783C" w:rsidP="00D70D76">
      <w:pPr>
        <w:jc w:val="both"/>
        <w:rPr>
          <w:rFonts w:ascii="Times New Roman" w:eastAsia="Times New Roman" w:hAnsi="Times New Roman" w:cs="Times New Roman"/>
          <w:color w:val="000000"/>
          <w:sz w:val="32"/>
          <w:szCs w:val="32"/>
          <w:lang w:eastAsia="en-GB"/>
        </w:rPr>
      </w:pPr>
      <w:r w:rsidRPr="00D70D76">
        <w:rPr>
          <w:rFonts w:ascii="Times New Roman" w:eastAsia="Times New Roman" w:hAnsi="Times New Roman" w:cs="Times New Roman"/>
          <w:color w:val="000000"/>
          <w:sz w:val="32"/>
          <w:szCs w:val="32"/>
          <w:lang w:eastAsia="en-GB"/>
        </w:rPr>
        <w:t xml:space="preserve"> </w:t>
      </w:r>
    </w:p>
    <w:p w14:paraId="2E9371AE" w14:textId="5692E63C" w:rsidR="00B36BEE" w:rsidRPr="00D70D76" w:rsidRDefault="00E9783C" w:rsidP="00D70D76">
      <w:pPr>
        <w:jc w:val="both"/>
        <w:rPr>
          <w:rFonts w:ascii="Times New Roman" w:eastAsia="Times New Roman" w:hAnsi="Times New Roman" w:cs="Times New Roman"/>
          <w:color w:val="000000"/>
          <w:lang w:eastAsia="en-GB"/>
        </w:rPr>
      </w:pPr>
      <w:r w:rsidRPr="00D70D76">
        <w:rPr>
          <w:rFonts w:ascii="Times New Roman" w:eastAsia="Times New Roman" w:hAnsi="Times New Roman" w:cs="Times New Roman"/>
          <w:color w:val="000000"/>
          <w:lang w:eastAsia="en-GB"/>
        </w:rPr>
        <w:t xml:space="preserve">Amazon wanted to automate their recruitment to speed up candidate </w:t>
      </w:r>
      <w:r w:rsidR="008D471A" w:rsidRPr="00D70D76">
        <w:rPr>
          <w:rFonts w:ascii="Times New Roman" w:eastAsia="Times New Roman" w:hAnsi="Times New Roman" w:cs="Times New Roman"/>
          <w:color w:val="000000"/>
          <w:lang w:eastAsia="en-GB"/>
        </w:rPr>
        <w:t>selection process for thousand of vacancies Amazon has</w:t>
      </w:r>
    </w:p>
    <w:p w14:paraId="61D874A2" w14:textId="47FF5A92" w:rsidR="008D471A" w:rsidRPr="00D70D76" w:rsidRDefault="008D471A" w:rsidP="00D70D76">
      <w:pPr>
        <w:jc w:val="both"/>
        <w:rPr>
          <w:rFonts w:ascii="Times New Roman" w:eastAsia="Times New Roman" w:hAnsi="Times New Roman" w:cs="Times New Roman"/>
          <w:color w:val="000000"/>
          <w:sz w:val="32"/>
          <w:szCs w:val="32"/>
          <w:lang w:eastAsia="en-GB"/>
        </w:rPr>
      </w:pPr>
    </w:p>
    <w:p w14:paraId="345F0F97" w14:textId="77777777" w:rsidR="00B13C14" w:rsidRPr="00D70D76" w:rsidRDefault="00B13C14" w:rsidP="00D70D76">
      <w:pPr>
        <w:jc w:val="both"/>
        <w:rPr>
          <w:rFonts w:ascii="Times New Roman" w:hAnsi="Times New Roman" w:cs="Times New Roman"/>
          <w:sz w:val="32"/>
          <w:szCs w:val="32"/>
        </w:rPr>
      </w:pPr>
      <w:r w:rsidRPr="00D70D76">
        <w:rPr>
          <w:rFonts w:ascii="Times New Roman" w:hAnsi="Times New Roman" w:cs="Times New Roman"/>
          <w:sz w:val="32"/>
          <w:szCs w:val="32"/>
        </w:rPr>
        <w:t>In GDPR Law article about AI fail….</w:t>
      </w:r>
    </w:p>
    <w:p w14:paraId="39DF4BB3" w14:textId="77777777" w:rsidR="00B13C14" w:rsidRPr="00D70D76" w:rsidRDefault="00B13C14" w:rsidP="00D70D76">
      <w:pPr>
        <w:jc w:val="both"/>
        <w:rPr>
          <w:rFonts w:ascii="Times New Roman" w:hAnsi="Times New Roman" w:cs="Times New Roman"/>
          <w:sz w:val="32"/>
          <w:szCs w:val="32"/>
        </w:rPr>
      </w:pPr>
    </w:p>
    <w:p w14:paraId="0AF79FAF" w14:textId="47F0E3A2" w:rsidR="009F677F" w:rsidRPr="00D70D76" w:rsidRDefault="00B52BBF" w:rsidP="00D70D76">
      <w:pPr>
        <w:jc w:val="both"/>
        <w:rPr>
          <w:rFonts w:ascii="Times New Roman" w:hAnsi="Times New Roman" w:cs="Times New Roman"/>
        </w:rPr>
      </w:pPr>
      <w:r w:rsidRPr="00D70D76">
        <w:rPr>
          <w:rFonts w:ascii="Times New Roman" w:hAnsi="Times New Roman" w:cs="Times New Roman"/>
        </w:rPr>
        <w:t xml:space="preserve">The UK GDPR applies to all </w:t>
      </w:r>
      <w:r>
        <w:rPr>
          <w:rFonts w:ascii="Times New Roman" w:hAnsi="Times New Roman" w:cs="Times New Roman"/>
        </w:rPr>
        <w:t>a</w:t>
      </w:r>
      <w:r w:rsidR="00B13C14" w:rsidRPr="00D70D76">
        <w:rPr>
          <w:rFonts w:ascii="Times New Roman" w:hAnsi="Times New Roman" w:cs="Times New Roman"/>
        </w:rPr>
        <w:t>utomated individual decision-making</w:t>
      </w:r>
      <w:r w:rsidR="00AD38AB" w:rsidRPr="00D70D76">
        <w:rPr>
          <w:rFonts w:ascii="Times New Roman" w:hAnsi="Times New Roman" w:cs="Times New Roman"/>
        </w:rPr>
        <w:t xml:space="preserve"> </w:t>
      </w:r>
      <w:r w:rsidR="00B13C14" w:rsidRPr="00D70D76">
        <w:rPr>
          <w:rFonts w:ascii="Times New Roman" w:hAnsi="Times New Roman" w:cs="Times New Roman"/>
        </w:rPr>
        <w:t xml:space="preserve">(making a decision solely by automated means without </w:t>
      </w:r>
      <w:r w:rsidR="00AD38AB" w:rsidRPr="00D70D76">
        <w:rPr>
          <w:rFonts w:ascii="Times New Roman" w:hAnsi="Times New Roman" w:cs="Times New Roman"/>
        </w:rPr>
        <w:t>any human involvement)</w:t>
      </w:r>
      <w:r w:rsidR="00B13C14" w:rsidRPr="00D70D76">
        <w:rPr>
          <w:rFonts w:ascii="Times New Roman" w:hAnsi="Times New Roman" w:cs="Times New Roman"/>
        </w:rPr>
        <w:t xml:space="preserve">  </w:t>
      </w:r>
    </w:p>
    <w:p w14:paraId="7476496C" w14:textId="78EBA91F" w:rsidR="00AD38AB" w:rsidRPr="00D70D76" w:rsidRDefault="00AD38AB" w:rsidP="00D70D76">
      <w:pPr>
        <w:jc w:val="both"/>
        <w:rPr>
          <w:rFonts w:ascii="Times New Roman" w:hAnsi="Times New Roman" w:cs="Times New Roman"/>
        </w:rPr>
      </w:pPr>
    </w:p>
    <w:p w14:paraId="03C3F1E4" w14:textId="0B1A9601" w:rsidR="00AD38AB" w:rsidRPr="00D70D76" w:rsidRDefault="00AD38AB" w:rsidP="00D70D76">
      <w:pPr>
        <w:jc w:val="both"/>
        <w:rPr>
          <w:rFonts w:ascii="Times New Roman" w:hAnsi="Times New Roman" w:cs="Times New Roman"/>
        </w:rPr>
      </w:pPr>
      <w:r w:rsidRPr="00D70D76">
        <w:rPr>
          <w:rFonts w:ascii="Times New Roman" w:hAnsi="Times New Roman" w:cs="Times New Roman"/>
        </w:rPr>
        <w:t xml:space="preserve">Article 22 of the UK GDPR has additional rules to protect individuals if you are carrying out solely automated decision-making that has legal or similarly significant </w:t>
      </w:r>
      <w:r w:rsidR="00E95842" w:rsidRPr="00D70D76">
        <w:rPr>
          <w:rFonts w:ascii="Times New Roman" w:hAnsi="Times New Roman" w:cs="Times New Roman"/>
        </w:rPr>
        <w:t>effect on them.</w:t>
      </w:r>
    </w:p>
    <w:p w14:paraId="15F94B7B" w14:textId="17D15A1E" w:rsidR="00E95842" w:rsidRPr="00D70D76" w:rsidRDefault="00E95842" w:rsidP="00D70D76">
      <w:pPr>
        <w:jc w:val="both"/>
        <w:rPr>
          <w:rFonts w:ascii="Times New Roman" w:hAnsi="Times New Roman" w:cs="Times New Roman"/>
        </w:rPr>
      </w:pPr>
    </w:p>
    <w:p w14:paraId="608831F0" w14:textId="77777777" w:rsidR="00E95842" w:rsidRPr="00D70D76" w:rsidRDefault="00E95842" w:rsidP="00D70D76">
      <w:pPr>
        <w:jc w:val="both"/>
        <w:rPr>
          <w:rFonts w:ascii="Times New Roman" w:hAnsi="Times New Roman" w:cs="Times New Roman"/>
        </w:rPr>
      </w:pPr>
      <w:r w:rsidRPr="00D70D76">
        <w:rPr>
          <w:rFonts w:ascii="Times New Roman" w:hAnsi="Times New Roman" w:cs="Times New Roman"/>
        </w:rPr>
        <w:t>AI can fail if you not give individual information about the processing.</w:t>
      </w:r>
    </w:p>
    <w:p w14:paraId="5A757EAB" w14:textId="77777777" w:rsidR="00E95842" w:rsidRPr="00D70D76" w:rsidRDefault="00E95842" w:rsidP="00D70D76">
      <w:pPr>
        <w:jc w:val="both"/>
        <w:rPr>
          <w:rFonts w:ascii="Times New Roman" w:hAnsi="Times New Roman" w:cs="Times New Roman"/>
        </w:rPr>
      </w:pPr>
      <w:r w:rsidRPr="00D70D76">
        <w:rPr>
          <w:rFonts w:ascii="Times New Roman" w:hAnsi="Times New Roman" w:cs="Times New Roman"/>
        </w:rPr>
        <w:t>Not introducing to simple ways for them to request human intervention or challenge a decision.</w:t>
      </w:r>
    </w:p>
    <w:p w14:paraId="58111729" w14:textId="77777777" w:rsidR="00D535CD" w:rsidRPr="00D70D76" w:rsidRDefault="00E95842" w:rsidP="00D70D76">
      <w:pPr>
        <w:jc w:val="both"/>
        <w:rPr>
          <w:rFonts w:ascii="Times New Roman" w:hAnsi="Times New Roman" w:cs="Times New Roman"/>
        </w:rPr>
      </w:pPr>
      <w:r w:rsidRPr="00D70D76">
        <w:rPr>
          <w:rFonts w:ascii="Times New Roman" w:hAnsi="Times New Roman" w:cs="Times New Roman"/>
        </w:rPr>
        <w:t xml:space="preserve">If you not carry out regular checks to make sure that </w:t>
      </w:r>
      <w:r w:rsidR="00FA7D7C" w:rsidRPr="00D70D76">
        <w:rPr>
          <w:rFonts w:ascii="Times New Roman" w:hAnsi="Times New Roman" w:cs="Times New Roman"/>
        </w:rPr>
        <w:t xml:space="preserve">your system </w:t>
      </w:r>
      <w:r w:rsidR="00FE49EC" w:rsidRPr="00D70D76">
        <w:rPr>
          <w:rFonts w:ascii="Times New Roman" w:hAnsi="Times New Roman" w:cs="Times New Roman"/>
        </w:rPr>
        <w:t>is</w:t>
      </w:r>
      <w:r w:rsidR="00FA7D7C" w:rsidRPr="00D70D76">
        <w:rPr>
          <w:rFonts w:ascii="Times New Roman" w:hAnsi="Times New Roman" w:cs="Times New Roman"/>
        </w:rPr>
        <w:t xml:space="preserve"> working as intended.</w:t>
      </w:r>
      <w:r w:rsidRPr="00D70D76">
        <w:rPr>
          <w:rFonts w:ascii="Times New Roman" w:hAnsi="Times New Roman" w:cs="Times New Roman"/>
        </w:rPr>
        <w:t xml:space="preserve">  </w:t>
      </w:r>
    </w:p>
    <w:p w14:paraId="2EECF5B0" w14:textId="77777777" w:rsidR="00D535CD" w:rsidRPr="00D70D76" w:rsidRDefault="00D535CD" w:rsidP="00D70D76">
      <w:pPr>
        <w:jc w:val="both"/>
        <w:rPr>
          <w:rFonts w:ascii="Times New Roman" w:hAnsi="Times New Roman" w:cs="Times New Roman"/>
        </w:rPr>
      </w:pPr>
    </w:p>
    <w:p w14:paraId="557AFFB9" w14:textId="21FB6A4A" w:rsidR="00E95842" w:rsidRPr="00D70D76" w:rsidRDefault="00D535CD" w:rsidP="00D70D76">
      <w:pPr>
        <w:jc w:val="both"/>
        <w:rPr>
          <w:rFonts w:ascii="Times New Roman" w:hAnsi="Times New Roman" w:cs="Times New Roman"/>
          <w:sz w:val="32"/>
          <w:szCs w:val="32"/>
        </w:rPr>
      </w:pPr>
      <w:r w:rsidRPr="00D70D76">
        <w:rPr>
          <w:rFonts w:ascii="Times New Roman" w:hAnsi="Times New Roman" w:cs="Times New Roman"/>
          <w:sz w:val="32"/>
          <w:szCs w:val="32"/>
        </w:rPr>
        <w:t>The way to Organis</w:t>
      </w:r>
      <w:r w:rsidR="00C45A98" w:rsidRPr="00D70D76">
        <w:rPr>
          <w:rFonts w:ascii="Times New Roman" w:hAnsi="Times New Roman" w:cs="Times New Roman"/>
          <w:sz w:val="32"/>
          <w:szCs w:val="32"/>
        </w:rPr>
        <w:t>a</w:t>
      </w:r>
      <w:r w:rsidRPr="00D70D76">
        <w:rPr>
          <w:rFonts w:ascii="Times New Roman" w:hAnsi="Times New Roman" w:cs="Times New Roman"/>
          <w:sz w:val="32"/>
          <w:szCs w:val="32"/>
        </w:rPr>
        <w:t xml:space="preserve">tion to ensure AI is served </w:t>
      </w:r>
      <w:r w:rsidR="00C45A98" w:rsidRPr="00D70D76">
        <w:rPr>
          <w:rFonts w:ascii="Times New Roman" w:hAnsi="Times New Roman" w:cs="Times New Roman"/>
          <w:sz w:val="32"/>
          <w:szCs w:val="32"/>
        </w:rPr>
        <w:t>in a responsible way….</w:t>
      </w:r>
    </w:p>
    <w:p w14:paraId="452954AD" w14:textId="5DA248BD" w:rsidR="00C45A98" w:rsidRPr="00D70D76" w:rsidRDefault="00C45A98" w:rsidP="00D70D76">
      <w:pPr>
        <w:jc w:val="both"/>
        <w:rPr>
          <w:rFonts w:ascii="Times New Roman" w:hAnsi="Times New Roman" w:cs="Times New Roman"/>
          <w:sz w:val="32"/>
          <w:szCs w:val="32"/>
        </w:rPr>
      </w:pPr>
    </w:p>
    <w:p w14:paraId="0E935FC6" w14:textId="22D01C68" w:rsidR="00C45A98" w:rsidRPr="0026251C" w:rsidRDefault="00C45A98" w:rsidP="00D70D76">
      <w:pPr>
        <w:jc w:val="both"/>
        <w:rPr>
          <w:rFonts w:ascii="Times New Roman" w:eastAsia="Times New Roman" w:hAnsi="Times New Roman" w:cs="Times New Roman"/>
          <w:color w:val="000000" w:themeColor="text1"/>
          <w:lang w:eastAsia="en-GB"/>
        </w:rPr>
      </w:pPr>
      <w:r w:rsidRPr="0026251C">
        <w:rPr>
          <w:rFonts w:ascii="Times New Roman" w:eastAsia="Times New Roman" w:hAnsi="Times New Roman" w:cs="Times New Roman"/>
          <w:color w:val="000000" w:themeColor="text1"/>
          <w:shd w:val="clear" w:color="auto" w:fill="FFFFFF"/>
          <w:lang w:eastAsia="en-GB"/>
        </w:rPr>
        <w:t>The rise in AI technologies creates more urgency for organisations to understand the implications of AI empowered decision</w:t>
      </w:r>
      <w:r w:rsidR="00536A54" w:rsidRPr="0026251C">
        <w:rPr>
          <w:rFonts w:ascii="Times New Roman" w:eastAsia="Times New Roman" w:hAnsi="Times New Roman" w:cs="Times New Roman"/>
          <w:color w:val="000000" w:themeColor="text1"/>
          <w:shd w:val="clear" w:color="auto" w:fill="FFFFFF"/>
          <w:lang w:eastAsia="en-GB"/>
        </w:rPr>
        <w:t>-</w:t>
      </w:r>
      <w:r w:rsidRPr="0026251C">
        <w:rPr>
          <w:rFonts w:ascii="Times New Roman" w:eastAsia="Times New Roman" w:hAnsi="Times New Roman" w:cs="Times New Roman"/>
          <w:color w:val="000000" w:themeColor="text1"/>
          <w:shd w:val="clear" w:color="auto" w:fill="FFFFFF"/>
          <w:lang w:eastAsia="en-GB"/>
        </w:rPr>
        <w:t>making and how to ensure AI is being used responsibly. However, many UK leaders lack an understanding of how AI can be used in a fair, responsible and effective way, with two-thirds (63%) not knowing how AI systems reach conclusions.</w:t>
      </w:r>
    </w:p>
    <w:p w14:paraId="35CD56F9" w14:textId="46CDF583" w:rsidR="00C45A98" w:rsidRPr="0026251C" w:rsidRDefault="00C45A98" w:rsidP="00D70D76">
      <w:pPr>
        <w:jc w:val="both"/>
        <w:rPr>
          <w:rFonts w:ascii="Times New Roman" w:hAnsi="Times New Roman" w:cs="Times New Roman"/>
          <w:color w:val="000000" w:themeColor="text1"/>
        </w:rPr>
      </w:pPr>
    </w:p>
    <w:p w14:paraId="66508079" w14:textId="2482AC75" w:rsidR="00C45A98" w:rsidRPr="0026251C" w:rsidRDefault="00B804C7" w:rsidP="00D70D76">
      <w:pPr>
        <w:jc w:val="both"/>
        <w:rPr>
          <w:rFonts w:ascii="Times New Roman" w:hAnsi="Times New Roman" w:cs="Times New Roman"/>
          <w:color w:val="000000" w:themeColor="text1"/>
        </w:rPr>
      </w:pPr>
      <w:r w:rsidRPr="0026251C">
        <w:rPr>
          <w:rFonts w:ascii="Times New Roman" w:hAnsi="Times New Roman" w:cs="Times New Roman"/>
          <w:color w:val="000000" w:themeColor="text1"/>
        </w:rPr>
        <w:t xml:space="preserve">3 steps to ensure AI </w:t>
      </w:r>
      <w:r w:rsidR="00F43A6E" w:rsidRPr="0026251C">
        <w:rPr>
          <w:rFonts w:ascii="Times New Roman" w:hAnsi="Times New Roman" w:cs="Times New Roman"/>
          <w:color w:val="000000" w:themeColor="text1"/>
        </w:rPr>
        <w:t>is served in a responsible way.</w:t>
      </w:r>
    </w:p>
    <w:p w14:paraId="441EDBCC" w14:textId="6EE2EC09" w:rsidR="00F43A6E" w:rsidRPr="0026251C" w:rsidRDefault="00F43A6E" w:rsidP="00D70D76">
      <w:pPr>
        <w:jc w:val="both"/>
        <w:rPr>
          <w:rFonts w:ascii="Times New Roman" w:hAnsi="Times New Roman" w:cs="Times New Roman"/>
          <w:color w:val="000000" w:themeColor="text1"/>
        </w:rPr>
      </w:pPr>
    </w:p>
    <w:p w14:paraId="727F0EDE" w14:textId="72145F82" w:rsidR="006D719A" w:rsidRPr="0026251C" w:rsidRDefault="00F43A6E" w:rsidP="00D70D76">
      <w:pPr>
        <w:pStyle w:val="ListParagraph"/>
        <w:numPr>
          <w:ilvl w:val="0"/>
          <w:numId w:val="8"/>
        </w:numPr>
        <w:jc w:val="both"/>
        <w:rPr>
          <w:rFonts w:ascii="Times New Roman" w:eastAsia="Times New Roman" w:hAnsi="Times New Roman" w:cs="Times New Roman"/>
          <w:color w:val="000000" w:themeColor="text1"/>
          <w:lang w:eastAsia="en-GB"/>
        </w:rPr>
      </w:pPr>
      <w:r w:rsidRPr="0026251C">
        <w:rPr>
          <w:rFonts w:ascii="Times New Roman" w:hAnsi="Times New Roman" w:cs="Times New Roman"/>
          <w:color w:val="000000" w:themeColor="text1"/>
        </w:rPr>
        <w:t xml:space="preserve">Establishing internal </w:t>
      </w:r>
      <w:r w:rsidR="006D719A" w:rsidRPr="0026251C">
        <w:rPr>
          <w:rFonts w:ascii="Times New Roman" w:hAnsi="Times New Roman" w:cs="Times New Roman"/>
          <w:color w:val="000000" w:themeColor="text1"/>
        </w:rPr>
        <w:t>governance,</w:t>
      </w:r>
      <w:r w:rsidRPr="0026251C">
        <w:rPr>
          <w:rFonts w:ascii="Times New Roman" w:hAnsi="Times New Roman" w:cs="Times New Roman"/>
          <w:color w:val="000000" w:themeColor="text1"/>
        </w:rPr>
        <w:t xml:space="preserve"> for </w:t>
      </w:r>
      <w:r w:rsidR="006D719A" w:rsidRPr="0026251C">
        <w:rPr>
          <w:rFonts w:ascii="Times New Roman" w:hAnsi="Times New Roman" w:cs="Times New Roman"/>
          <w:color w:val="000000" w:themeColor="text1"/>
        </w:rPr>
        <w:t xml:space="preserve">example by an objective review </w:t>
      </w:r>
      <w:r w:rsidR="006D719A" w:rsidRPr="0026251C">
        <w:rPr>
          <w:rFonts w:ascii="Times New Roman" w:eastAsia="Times New Roman" w:hAnsi="Times New Roman" w:cs="Times New Roman"/>
          <w:color w:val="000000" w:themeColor="text1"/>
          <w:shd w:val="clear" w:color="auto" w:fill="FFFFFF"/>
          <w:lang w:eastAsia="en-GB"/>
        </w:rPr>
        <w:t>panel, that is diverse and that has the knowledge to understand the possible consequences of AI infused systems. A key success factor is leadership support and the power to hold leadership accountable.</w:t>
      </w:r>
    </w:p>
    <w:p w14:paraId="617FF242" w14:textId="77777777" w:rsidR="006D719A" w:rsidRPr="0026251C" w:rsidRDefault="006D719A" w:rsidP="00D70D76">
      <w:pPr>
        <w:pStyle w:val="x-hidden-focus"/>
        <w:numPr>
          <w:ilvl w:val="0"/>
          <w:numId w:val="8"/>
        </w:numPr>
        <w:shd w:val="clear" w:color="auto" w:fill="FFFFFF"/>
        <w:jc w:val="both"/>
        <w:rPr>
          <w:color w:val="000000" w:themeColor="text1"/>
        </w:rPr>
      </w:pPr>
      <w:r w:rsidRPr="0026251C">
        <w:rPr>
          <w:color w:val="000000" w:themeColor="text1"/>
        </w:rPr>
        <w:t>Ensuring the right technical guardrails, creating quality assurance and governance to create traceability and auditability for AI systems. This is an important part of every organisation’s toolkit to allow operational and responsible AI to scale.</w:t>
      </w:r>
    </w:p>
    <w:p w14:paraId="7772A033" w14:textId="2C8BEB54" w:rsidR="006D719A" w:rsidRPr="0026251C" w:rsidRDefault="006D719A" w:rsidP="00D70D76">
      <w:pPr>
        <w:pStyle w:val="x-hidden-focus"/>
        <w:numPr>
          <w:ilvl w:val="0"/>
          <w:numId w:val="8"/>
        </w:numPr>
        <w:shd w:val="clear" w:color="auto" w:fill="FFFFFF"/>
        <w:jc w:val="both"/>
        <w:rPr>
          <w:rFonts w:ascii="Arial" w:hAnsi="Arial" w:cs="Arial"/>
          <w:color w:val="000000" w:themeColor="text1"/>
        </w:rPr>
      </w:pPr>
      <w:r w:rsidRPr="0026251C">
        <w:rPr>
          <w:color w:val="000000" w:themeColor="text1"/>
        </w:rPr>
        <w:t>Investing in their own AI education and training so that all stakeholders – both internal and external – are informed of AI capabilities as well as the pitfalls</w:t>
      </w:r>
      <w:r w:rsidRPr="0026251C">
        <w:rPr>
          <w:rFonts w:ascii="Arial" w:hAnsi="Arial" w:cs="Arial"/>
          <w:color w:val="000000" w:themeColor="text1"/>
        </w:rPr>
        <w:t>.</w:t>
      </w:r>
    </w:p>
    <w:p w14:paraId="0378B4D9" w14:textId="77777777" w:rsidR="006D719A" w:rsidRPr="0026251C" w:rsidRDefault="006D719A" w:rsidP="006D719A">
      <w:pPr>
        <w:rPr>
          <w:rFonts w:ascii="Arial" w:eastAsia="Times New Roman" w:hAnsi="Arial" w:cs="Arial"/>
          <w:color w:val="000000" w:themeColor="text1"/>
          <w:lang w:eastAsia="en-GB"/>
        </w:rPr>
      </w:pPr>
    </w:p>
    <w:p w14:paraId="128607B0" w14:textId="7247B89F" w:rsidR="00F43A6E" w:rsidRPr="0026251C" w:rsidRDefault="00F43A6E" w:rsidP="006D719A">
      <w:pPr>
        <w:rPr>
          <w:rFonts w:ascii="Arial" w:hAnsi="Arial" w:cs="Arial"/>
          <w:color w:val="000000" w:themeColor="text1"/>
        </w:rPr>
      </w:pPr>
    </w:p>
    <w:sectPr w:rsidR="00F43A6E" w:rsidRPr="0026251C" w:rsidSect="00BC55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A8"/>
    <w:multiLevelType w:val="hybridMultilevel"/>
    <w:tmpl w:val="66C289EC"/>
    <w:lvl w:ilvl="0" w:tplc="1CBCC852">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2F41AC"/>
    <w:multiLevelType w:val="hybridMultilevel"/>
    <w:tmpl w:val="3B023D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E83C82"/>
    <w:multiLevelType w:val="multilevel"/>
    <w:tmpl w:val="18E4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11A7A"/>
    <w:multiLevelType w:val="multilevel"/>
    <w:tmpl w:val="E226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BF5459"/>
    <w:multiLevelType w:val="hybridMultilevel"/>
    <w:tmpl w:val="2DC07F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7421E0"/>
    <w:multiLevelType w:val="hybridMultilevel"/>
    <w:tmpl w:val="3B023D8E"/>
    <w:lvl w:ilvl="0" w:tplc="FFFFFFFF">
      <w:start w:val="1"/>
      <w:numFmt w:val="decimal"/>
      <w:lvlText w:val="%1)"/>
      <w:lvlJc w:val="left"/>
      <w:pPr>
        <w:ind w:left="643" w:hanging="360"/>
      </w:p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49906B75"/>
    <w:multiLevelType w:val="hybridMultilevel"/>
    <w:tmpl w:val="5C942C7A"/>
    <w:lvl w:ilvl="0" w:tplc="08090001">
      <w:start w:val="1"/>
      <w:numFmt w:val="bullet"/>
      <w:lvlText w:val=""/>
      <w:lvlJc w:val="left"/>
      <w:pPr>
        <w:ind w:left="1079" w:hanging="360"/>
      </w:pPr>
      <w:rPr>
        <w:rFonts w:ascii="Symbol" w:hAnsi="Symbol" w:hint="default"/>
      </w:rPr>
    </w:lvl>
    <w:lvl w:ilvl="1" w:tplc="08090003" w:tentative="1">
      <w:start w:val="1"/>
      <w:numFmt w:val="bullet"/>
      <w:lvlText w:val="o"/>
      <w:lvlJc w:val="left"/>
      <w:pPr>
        <w:ind w:left="1799" w:hanging="360"/>
      </w:pPr>
      <w:rPr>
        <w:rFonts w:ascii="Courier New" w:hAnsi="Courier New" w:cs="Courier New" w:hint="default"/>
      </w:rPr>
    </w:lvl>
    <w:lvl w:ilvl="2" w:tplc="08090005" w:tentative="1">
      <w:start w:val="1"/>
      <w:numFmt w:val="bullet"/>
      <w:lvlText w:val=""/>
      <w:lvlJc w:val="left"/>
      <w:pPr>
        <w:ind w:left="2519" w:hanging="360"/>
      </w:pPr>
      <w:rPr>
        <w:rFonts w:ascii="Wingdings" w:hAnsi="Wingdings" w:hint="default"/>
      </w:rPr>
    </w:lvl>
    <w:lvl w:ilvl="3" w:tplc="08090001" w:tentative="1">
      <w:start w:val="1"/>
      <w:numFmt w:val="bullet"/>
      <w:lvlText w:val=""/>
      <w:lvlJc w:val="left"/>
      <w:pPr>
        <w:ind w:left="3239" w:hanging="360"/>
      </w:pPr>
      <w:rPr>
        <w:rFonts w:ascii="Symbol" w:hAnsi="Symbol" w:hint="default"/>
      </w:rPr>
    </w:lvl>
    <w:lvl w:ilvl="4" w:tplc="08090003" w:tentative="1">
      <w:start w:val="1"/>
      <w:numFmt w:val="bullet"/>
      <w:lvlText w:val="o"/>
      <w:lvlJc w:val="left"/>
      <w:pPr>
        <w:ind w:left="3959" w:hanging="360"/>
      </w:pPr>
      <w:rPr>
        <w:rFonts w:ascii="Courier New" w:hAnsi="Courier New" w:cs="Courier New" w:hint="default"/>
      </w:rPr>
    </w:lvl>
    <w:lvl w:ilvl="5" w:tplc="08090005" w:tentative="1">
      <w:start w:val="1"/>
      <w:numFmt w:val="bullet"/>
      <w:lvlText w:val=""/>
      <w:lvlJc w:val="left"/>
      <w:pPr>
        <w:ind w:left="4679" w:hanging="360"/>
      </w:pPr>
      <w:rPr>
        <w:rFonts w:ascii="Wingdings" w:hAnsi="Wingdings" w:hint="default"/>
      </w:rPr>
    </w:lvl>
    <w:lvl w:ilvl="6" w:tplc="08090001" w:tentative="1">
      <w:start w:val="1"/>
      <w:numFmt w:val="bullet"/>
      <w:lvlText w:val=""/>
      <w:lvlJc w:val="left"/>
      <w:pPr>
        <w:ind w:left="5399" w:hanging="360"/>
      </w:pPr>
      <w:rPr>
        <w:rFonts w:ascii="Symbol" w:hAnsi="Symbol" w:hint="default"/>
      </w:rPr>
    </w:lvl>
    <w:lvl w:ilvl="7" w:tplc="08090003" w:tentative="1">
      <w:start w:val="1"/>
      <w:numFmt w:val="bullet"/>
      <w:lvlText w:val="o"/>
      <w:lvlJc w:val="left"/>
      <w:pPr>
        <w:ind w:left="6119" w:hanging="360"/>
      </w:pPr>
      <w:rPr>
        <w:rFonts w:ascii="Courier New" w:hAnsi="Courier New" w:cs="Courier New" w:hint="default"/>
      </w:rPr>
    </w:lvl>
    <w:lvl w:ilvl="8" w:tplc="08090005" w:tentative="1">
      <w:start w:val="1"/>
      <w:numFmt w:val="bullet"/>
      <w:lvlText w:val=""/>
      <w:lvlJc w:val="left"/>
      <w:pPr>
        <w:ind w:left="6839" w:hanging="360"/>
      </w:pPr>
      <w:rPr>
        <w:rFonts w:ascii="Wingdings" w:hAnsi="Wingdings" w:hint="default"/>
      </w:rPr>
    </w:lvl>
  </w:abstractNum>
  <w:abstractNum w:abstractNumId="7" w15:restartNumberingAfterBreak="0">
    <w:nsid w:val="49A33FFC"/>
    <w:multiLevelType w:val="hybridMultilevel"/>
    <w:tmpl w:val="D222D9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FB4AC8"/>
    <w:multiLevelType w:val="hybridMultilevel"/>
    <w:tmpl w:val="316AFB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F70228"/>
    <w:multiLevelType w:val="hybridMultilevel"/>
    <w:tmpl w:val="AFD620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4878F0"/>
    <w:multiLevelType w:val="hybridMultilevel"/>
    <w:tmpl w:val="B94A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6"/>
  </w:num>
  <w:num w:numId="5">
    <w:abstractNumId w:val="9"/>
  </w:num>
  <w:num w:numId="6">
    <w:abstractNumId w:val="1"/>
  </w:num>
  <w:num w:numId="7">
    <w:abstractNumId w:val="7"/>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7C"/>
    <w:rsid w:val="0007395F"/>
    <w:rsid w:val="00235351"/>
    <w:rsid w:val="0026251C"/>
    <w:rsid w:val="005007A4"/>
    <w:rsid w:val="00536A54"/>
    <w:rsid w:val="006A483D"/>
    <w:rsid w:val="006D719A"/>
    <w:rsid w:val="006F4C7C"/>
    <w:rsid w:val="008D471A"/>
    <w:rsid w:val="008E3FE7"/>
    <w:rsid w:val="00906775"/>
    <w:rsid w:val="00921088"/>
    <w:rsid w:val="009C2A1E"/>
    <w:rsid w:val="009F677F"/>
    <w:rsid w:val="00A13B26"/>
    <w:rsid w:val="00A157D5"/>
    <w:rsid w:val="00AD0636"/>
    <w:rsid w:val="00AD38AB"/>
    <w:rsid w:val="00AE0C34"/>
    <w:rsid w:val="00B13C14"/>
    <w:rsid w:val="00B36BEE"/>
    <w:rsid w:val="00B52BBF"/>
    <w:rsid w:val="00B804C7"/>
    <w:rsid w:val="00BA4E9D"/>
    <w:rsid w:val="00BC55A8"/>
    <w:rsid w:val="00C025A0"/>
    <w:rsid w:val="00C330E0"/>
    <w:rsid w:val="00C45A98"/>
    <w:rsid w:val="00D535CD"/>
    <w:rsid w:val="00D70D76"/>
    <w:rsid w:val="00DA2AEF"/>
    <w:rsid w:val="00E33993"/>
    <w:rsid w:val="00E95842"/>
    <w:rsid w:val="00E9783C"/>
    <w:rsid w:val="00EF55D6"/>
    <w:rsid w:val="00F43A6E"/>
    <w:rsid w:val="00F50F97"/>
    <w:rsid w:val="00F97077"/>
    <w:rsid w:val="00FA7D7C"/>
    <w:rsid w:val="00FB5DD7"/>
    <w:rsid w:val="00FE49EC"/>
    <w:rsid w:val="00FF5E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F41677"/>
  <w15:chartTrackingRefBased/>
  <w15:docId w15:val="{F851377E-EB48-2F46-968C-336B31F9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7F"/>
    <w:pPr>
      <w:ind w:left="720"/>
      <w:contextualSpacing/>
    </w:pPr>
  </w:style>
  <w:style w:type="character" w:styleId="Hyperlink">
    <w:name w:val="Hyperlink"/>
    <w:basedOn w:val="DefaultParagraphFont"/>
    <w:uiPriority w:val="99"/>
    <w:semiHidden/>
    <w:unhideWhenUsed/>
    <w:rsid w:val="00F50F97"/>
    <w:rPr>
      <w:color w:val="0000FF"/>
      <w:u w:val="single"/>
    </w:rPr>
  </w:style>
  <w:style w:type="paragraph" w:customStyle="1" w:styleId="x-hidden-focus">
    <w:name w:val="x-hidden-focus"/>
    <w:basedOn w:val="Normal"/>
    <w:rsid w:val="006D719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7895">
      <w:bodyDiv w:val="1"/>
      <w:marLeft w:val="0"/>
      <w:marRight w:val="0"/>
      <w:marTop w:val="0"/>
      <w:marBottom w:val="0"/>
      <w:divBdr>
        <w:top w:val="none" w:sz="0" w:space="0" w:color="auto"/>
        <w:left w:val="none" w:sz="0" w:space="0" w:color="auto"/>
        <w:bottom w:val="none" w:sz="0" w:space="0" w:color="auto"/>
        <w:right w:val="none" w:sz="0" w:space="0" w:color="auto"/>
      </w:divBdr>
    </w:div>
    <w:div w:id="984773627">
      <w:bodyDiv w:val="1"/>
      <w:marLeft w:val="0"/>
      <w:marRight w:val="0"/>
      <w:marTop w:val="0"/>
      <w:marBottom w:val="0"/>
      <w:divBdr>
        <w:top w:val="none" w:sz="0" w:space="0" w:color="auto"/>
        <w:left w:val="none" w:sz="0" w:space="0" w:color="auto"/>
        <w:bottom w:val="none" w:sz="0" w:space="0" w:color="auto"/>
        <w:right w:val="none" w:sz="0" w:space="0" w:color="auto"/>
      </w:divBdr>
    </w:div>
    <w:div w:id="1335451818">
      <w:bodyDiv w:val="1"/>
      <w:marLeft w:val="0"/>
      <w:marRight w:val="0"/>
      <w:marTop w:val="0"/>
      <w:marBottom w:val="0"/>
      <w:divBdr>
        <w:top w:val="none" w:sz="0" w:space="0" w:color="auto"/>
        <w:left w:val="none" w:sz="0" w:space="0" w:color="auto"/>
        <w:bottom w:val="none" w:sz="0" w:space="0" w:color="auto"/>
        <w:right w:val="none" w:sz="0" w:space="0" w:color="auto"/>
      </w:divBdr>
    </w:div>
    <w:div w:id="1544248432">
      <w:bodyDiv w:val="1"/>
      <w:marLeft w:val="0"/>
      <w:marRight w:val="0"/>
      <w:marTop w:val="0"/>
      <w:marBottom w:val="0"/>
      <w:divBdr>
        <w:top w:val="none" w:sz="0" w:space="0" w:color="auto"/>
        <w:left w:val="none" w:sz="0" w:space="0" w:color="auto"/>
        <w:bottom w:val="none" w:sz="0" w:space="0" w:color="auto"/>
        <w:right w:val="none" w:sz="0" w:space="0" w:color="auto"/>
      </w:divBdr>
    </w:div>
    <w:div w:id="1662152838">
      <w:bodyDiv w:val="1"/>
      <w:marLeft w:val="0"/>
      <w:marRight w:val="0"/>
      <w:marTop w:val="0"/>
      <w:marBottom w:val="0"/>
      <w:divBdr>
        <w:top w:val="none" w:sz="0" w:space="0" w:color="auto"/>
        <w:left w:val="none" w:sz="0" w:space="0" w:color="auto"/>
        <w:bottom w:val="none" w:sz="0" w:space="0" w:color="auto"/>
        <w:right w:val="none" w:sz="0" w:space="0" w:color="auto"/>
      </w:divBdr>
    </w:div>
    <w:div w:id="19159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512</Words>
  <Characters>2691</Characters>
  <Application>Microsoft Office Word</Application>
  <DocSecurity>0</DocSecurity>
  <Lines>65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Heeya Desai</dc:creator>
  <cp:keywords/>
  <dc:description/>
  <cp:lastModifiedBy>Heeya Desai</cp:lastModifiedBy>
  <cp:revision>23</cp:revision>
  <dcterms:created xsi:type="dcterms:W3CDTF">2021-11-18T11:07:00Z</dcterms:created>
  <dcterms:modified xsi:type="dcterms:W3CDTF">2021-11-22T20:00:00Z</dcterms:modified>
</cp:coreProperties>
</file>