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58"/>
          <w:szCs w:val="58"/>
        </w:rPr>
        <w:t xml:space="preserve">CALIGO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32"/>
          <w:szCs w:val="32"/>
        </w:rPr>
        <w:t xml:space="preserve">신규 캐릭터 · 리워크 구현 검수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30 공란(DUMMY) + 기존 리워크 · 실제 코드 작성 전 승인용</w:t>
      </w:r>
    </w:p>
    <w:p>
      <w:pPr>
        <w:spacing w:before="150"/>
        <w:jc w:val="center"/>
      </w:pPr>
      <w:r>
        <w:rPr>
          <w:rFonts w:ascii="맑은 고딕" w:cs="맑은 고딕" w:eastAsia="맑은 고딕" w:hAnsi="맑은 고딕"/>
          <w:i/>
          <w:iCs/>
          <w:color w:val="2E6CA5"/>
          <w:sz w:val="17"/>
          <w:szCs w:val="17"/>
        </w:rPr>
        <w:t xml:space="preserve">뼈대 · 충돌 · 구현불가 · 애매/질문 · 판정 · 단계계획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작성: 2026-07-13 · server.js 현재 구조 기준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A5F"/>
          <w:sz w:val="29"/>
          <w:szCs w:val="29"/>
        </w:rPr>
        <w:t xml:space="preserve">0. 이 문서의 목적 · 현재 구조</w:t>
      </w:r>
    </w:p>
    <w:p>
      <w:pPr>
        <w:spacing w:after="110" w:before="0" w:line="27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목적: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신규 유닛/시스템을 실제 코드로 넣기 전에, 현재 server.js 구조에 어떻게 끼워지는지(뼈대)와 충돌·구현불가·애매·판정 필요 지점을 먼저 확정받는다. 아래 "판정·질문 체크리스트"(§3)에 답을 주시면 그대로 구현에 들어간다.</w:t>
      </w:r>
    </w:p>
    <w:p>
      <w:pPr>
        <w:spacing w:after="110" w:before="0" w:line="27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현재 데이터 구조(확인됨):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CHARACTERS = {1:[…],2:[…],3:[…]}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티어별 배열. 각 항목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{type,name,tier,atk,icon,tag,desc,skills:[{id,name,cost,replacesAction,oncePerTurn?,desc}],passives:[…]}</w:t>
      </w:r>
      <w:r>
        <w:rPr>
          <w:rFonts w:ascii="맑은 고딕" w:cs="맑은 고딕" w:eastAsia="맑은 고딕" w:hAnsi="맑은 고딕"/>
          <w:sz w:val="20"/>
          <w:szCs w:val="20"/>
        </w:rPr>
        <w:t xml:space="preserve">. </w:t>
      </w:r>
    </w:p>
    <w:p>
      <w:pPr>
        <w:spacing w:after="110" w:before="0" w:line="274"/>
      </w:pPr>
      <w:r>
        <w:rPr>
          <w:rFonts w:ascii="Consolas" w:cs="Consolas" w:eastAsia="Consolas" w:hAnsi="Consolas"/>
          <w:color w:val="9C27B0"/>
          <w:sz w:val="18"/>
          <w:szCs w:val="18"/>
        </w:rPr>
        <w:t xml:space="preserve">DUMMY_CHARACTERS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에 이미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30개 공란(dummy1~30, playable:false)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존재 — 게임 로직 어디에서도 참조 안 됨(완전 비활성). 이걸 채워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CHARACTERS[tier]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옮기고 아래 훅들을 붙이면 실플레이 가능. 승리 판정 =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pieces.every(!alive)</w:t>
      </w:r>
      <w:r>
        <w:rPr>
          <w:rFonts w:ascii="맑은 고딕" w:cs="맑은 고딕" w:eastAsia="맑은 고딕" w:hAnsi="맑은 고딕"/>
          <w:sz w:val="20"/>
          <w:szCs w:val="20"/>
        </w:rPr>
        <w:t xml:space="preserve">, 스킬 =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socket.on('use_skill')</w:t>
      </w:r>
      <w:r>
        <w:rPr>
          <w:rFonts w:ascii="맑은 고딕" w:cs="맑은 고딕" w:eastAsia="맑은 고딕" w:hAnsi="맑은 고딕"/>
          <w:sz w:val="20"/>
          <w:szCs w:val="20"/>
        </w:rPr>
        <w:t xml:space="preserve">, 패시브 =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resolveDamage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tbl>
      <w:tblPr>
        <w:tblW w:type="dxa" w:w="9026"/>
        <w:tblBorders>
          <w:top w:val="single" w:color="B5502A" w:sz="6"/>
          <w:left w:val="single" w:color="B5502A" w:sz="6"/>
          <w:bottom w:val="single" w:color="B5502A" w:sz="6"/>
          <w:right w:val="single" w:color="B5502A" w:sz="6"/>
          <w:insideH w:val="single" w:color="B5502A" w:sz="6"/>
          <w:insideV w:val="single" w:color="B5502A" w:sz="6"/>
        </w:tblBorders>
      </w:tblPr>
      <w:tblGrid>
        <w:gridCol w:w="9026"/>
      </w:tblGrid>
      <w:tr>
        <w:tc>
          <w:tcPr>
            <w:tcW w:type="dxa" w:w="9026"/>
            <w:shd w:fill="F6E9E6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b/>
                <w:bCs/>
                <w:color w:val="B5502A"/>
                <w:sz w:val="20"/>
                <w:szCs w:val="20"/>
              </w:rPr>
              <w:t xml:space="preserve">결론 먼저: 대부분은 구현 가능. 다만 아래 5개는 "현재 구조를 뚫는" 큰 작업이라 설계 확정이 먼저다.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중독(행동마다 tick·스택·사후유지) ② 개구리/이교단(스탯·소속 오버라이드) ③ 배신(내 유닛 조작 불가) ④ 언데드(살아있으면서 유해) ⑤ 오베론 카운터(SP와 별개 신규 자원). 나머지(팩션 태그·신규 범위·행운/불행·데미지트리거·신규 스킬)는 기존 패턴 확장으로 처리 가능.</w:t>
            </w:r>
          </w:p>
        </w:tc>
      </w:tr>
    </w:tbl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A5F"/>
          <w:sz w:val="29"/>
          <w:szCs w:val="29"/>
        </w:rPr>
        <w:t xml:space="preserve">1. 구현 뼈대 — 무엇을 어디에 붙이나</w:t>
      </w:r>
    </w:p>
    <w:tbl>
      <w:tblPr>
        <w:tblW w:type="dxa" w:w="9026"/>
        <w:tblBorders>
          <w:top w:val="single" w:color="C4CDD8" w:sz="1"/>
          <w:left w:val="single" w:color="C4CDD8" w:sz="1"/>
          <w:bottom w:val="single" w:color="C4CDD8" w:sz="1"/>
          <w:right w:val="single" w:color="C4CDD8" w:sz="1"/>
          <w:insideH w:val="single" w:color="C4CDD8" w:sz="1"/>
          <w:insideV w:val="single" w:color="C4CDD8" w:sz="1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신규 요소</w:t>
            </w:r>
          </w:p>
        </w:tc>
        <w:tc>
          <w:tcPr>
            <w:tcW w:type="dxa" w:w="5200"/>
            <w:shd w:fill="1F3A5F" w:color="auto" w:val="clear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들어가는 곳(코드)</w:t>
            </w:r>
          </w:p>
        </w:tc>
        <w:tc>
          <w:tcPr>
            <w:tcW w:type="dxa" w:w="1926"/>
            <w:shd w:fill="1F3A5F" w:color="auto" w:val="clear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유닛 정의(30+리워크)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CHARACTERS[tier] 항목 추가/수정 (type,atk,tag,desc,skills,passives)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낮음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공격범위(신규 모양)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getAttackCells() switch 에 type case 추가 (오프셋 배열)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낮음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팩션(4종)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tag 값 확장: royal/villain/spirit/neutral(현 null). 팩션 광역효과가 tag로 조회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낮음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신규 스킬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skills[] + use_skill 디스패치 + 효과 핸들러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중간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신규 패시브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resolveDamage / 공격·이동·데미지 훅에 분기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중간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신규 상태이상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statusEffects 배열 + 적용/해제/면역/틱 처리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B5502A"/>
                <w:sz w:val="16"/>
                <w:szCs w:val="16"/>
              </w:rPr>
              <w:t xml:space="preserve">높음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신규 지형(진균)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boardObjects 신규 타입(덫·폭탄과 유사) + 턴종료 훅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중간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신규 자원(카운터)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플레이어별 카운터 필드 신설(SP와 별개) + 정령 피해 훅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B5502A"/>
                <w:sz w:val="16"/>
                <w:szCs w:val="16"/>
              </w:rPr>
              <w:t xml:space="preserve">높음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알트 승리조건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endGame 게이트에 이교단전멸/종언 체크 추가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중간</w:t>
            </w:r>
          </w:p>
        </w:tc>
      </w:tr>
      <w:tr>
        <w:tc>
          <w:tcPr>
            <w:tcW w:type="dxa" w:w="19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HP 상한 돌파</w:t>
            </w:r>
          </w:p>
        </w:tc>
        <w:tc>
          <w:tcPr>
            <w:tcW w:type="dxa" w:w="52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HP 분배/최대치 캡 로직이 10 초과 허용</w:t>
            </w:r>
          </w:p>
        </w:tc>
        <w:tc>
          <w:tcPr>
            <w:tcW w:type="dxa" w:w="19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중간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A5F"/>
          <w:sz w:val="29"/>
          <w:szCs w:val="29"/>
        </w:rPr>
        <w:t xml:space="preserve">2. 신규 시스템별 — 구현 방식 · 충돌 · 질문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2-1. 팩션 태그 (무소속·정령·왕실·악인)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tag 에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'spirit'</w:t>
      </w:r>
      <w:r>
        <w:rPr>
          <w:rFonts w:ascii="맑은 고딕" w:cs="맑은 고딕" w:eastAsia="맑은 고딕" w:hAnsi="맑은 고딕"/>
          <w:sz w:val="20"/>
          <w:szCs w:val="20"/>
        </w:rPr>
        <w:t xml:space="preserve"> 추가, 무소속은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null</w:t>
      </w:r>
      <w:r>
        <w:rPr>
          <w:rFonts w:ascii="맑은 고딕" w:cs="맑은 고딕" w:eastAsia="맑은 고딕" w:hAnsi="맑은 고딕"/>
          <w:sz w:val="20"/>
          <w:szCs w:val="20"/>
        </w:rPr>
        <w:t xml:space="preserve"> 또는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'neutral'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통일. 후원자(왕실)·오베론(정령)·타락(악인)은 tag 로 대상 조회.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충돌: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현재 tag 는 royal/villain/null 뿐. null 을 "무소속"으로 쓸지, 명시적 neutral 을 넣을지 통일 필요(코드 곳곳의 tag 비교).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2-2. 공격범위 신규 모양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도약(나이트 8칸)·H·U·V·2×3·원거리별 등 전부 오프셋 배열로 case 추가 — 구현 쉬움. 단일타깃(투석기 "원하는 칸")은 마녀처럼 tCol/tRow 로 1칸 반환.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그림자암살자·투석기 외 단일타깃이 더 있나? (나머지는 전부 사거리 전체 동시타격으로 구현.)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2-3. 중독(Poison) — 신규 틱 시스템 ★큰 작업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statusEffects 에 </w:t>
      </w:r>
      <w:r>
        <w:rPr>
          <w:rFonts w:ascii="Consolas" w:cs="Consolas" w:eastAsia="Consolas" w:hAnsi="Consolas"/>
          <w:color w:val="9C27B0"/>
          <w:sz w:val="18"/>
          <w:szCs w:val="18"/>
        </w:rPr>
        <w:t xml:space="preserve">{type:"poison", stacks:N}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스택 누적. 유닛이 이동/공격을 "완료한 직후" 0.1×stacks 데미지(판정 최후반). 원천 사망 후에도 유지.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충돌: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현재 상태이상 데미지는 저주처럼 "턴 시작/특정 시점"에만 처리 — "행동마다" 틱하는 훅이 없음. 이동/공격 핸들러 끝에 poison-tick 을 새로 삽입해야 함. 행동소비 스킬은 트리거 아님(구분 필요).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질문/판정: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0.1 데미지의 소수 HP 처리는 이미 소수 지원(atk 0.5 등) → OK. ② 중독 유닛이 "이동만" 해도 틱? (예 — 행동마다). ③ 갑주무사 아이언스킨(-0.5)은 상태이상 데미지에 미적용(명세대로) 확정.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2-4. 개구리 · 이교단 — 스탯/소속 오버라이드 ★큰 작업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개구리=상태이상이 "공격범위 가로3/atk0.5/스킬없음"으로 유닛을 덮어씀. 이교단=tag 를 "이교단"으로 덮어씀. → getAttackCells·effAtk·skills·tag 조회부가 "오버라이드 상태"를 먼저 확인하도록 공통 헬퍼 필요.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충돌: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현재 유닛의 atk/type/tag/skills 는 고정(getChar). 오버라이드 레이어가 없음 → 이 값들을 읽는 모든 지점(공격·스킬가능·팩션효과·AI평가)이 오버라이드를 반영해야 함. 광범위.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질문/판정: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개구리는 소속/티어/체력 유지(명세) — type 은 유지하되 범위·atk·스킬만 덮나? ② 독살꾼→독개구리(패시브 독니 유지)는 특례 — 개구리 중 유일 예외 확정. ③ 이교단끼리는 서로 데미지 정상? (이단자에게만 0.) ④ 처형인 참수로 현혹/개구리 해제 시 원복 타이밍.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2-5. 행운 / 불행 — 피격 데미지 수정자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resolveDamage 안에서: 행운=이번 피해 1회 0으로(그래도 "피격/데미지 이벤트"는 발생 → 데미지트리거 정상). 불행=받는 피해 +1(스택 전부 적용 후 해제). 행운↔불행 상쇄.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충돌: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경미 — resolveDamage 순서에 두 항 추가. 다만 아이언스킨/백작/가호 등 기존 감경과 적용 순서 정의 필요(불행 +1 → 이후 감경).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2-6. 배신 — 내 유닛 조작 불가 ★큰 작업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배신 상태 유닛은 소유주가 그 턴 조작 불가(선택/이동/공격/스킬 대상에서 제외).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충돌: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행동 시스템은 "내 alive 유닛은 모두 조작 가능" 전제. 배신 유닛을 조작 대상에서 빼야 하고, AI 도 자기 배신 유닛을 건너뛰어야 함. "조작 가능 왕실 없으면 전령 칙명 불가"처럼 배신도 그 판정에 얽힘.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질문/판정: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배신 유닛은 완전 프리즈(아무도 조작 못 함)인가, 시전자(이야기꾼 측)가 조종하나? PPT "상대가 조작할 수 없게" → 프리즈로 해석 중. ② 배신 중 그 유닛이 받는 패시브·상태이상은 정상 작동? ③ 이야기꾼 피격 시 전원 해제.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2-7. 오베론 카운터 — 신규 자원 ★큰 작업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SP 와 별개인 플레이어별 counter 필드 신설. 정령 유닛이 "데미지 받을 때마다" +1. 오베론 스킬(축복2/은혜3/종언10)이 이 카운터를 소모.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충돌: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SP 경제(공유풀·후공보정·10/20/30/40)와 완전 별개 자원 → UI·상태전송·재접속 저장·AI 수읽기 모두 새 필드 추가. 종언은 알트 승리조건과 연결.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질문/판정: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팀전에서 카운터는 팀 공유인가 개인인가? ② 오베론 사망 시 카운터 소멸? 유지? ③ 카운터 상한?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2-8. 언데드 · 유해 경제 — 사망/파괴 구분 ★큰 작업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언데드=HP0 시작이지만 "부패한 영혼"으로 항상 유해 취급이면서 정상 플레이. 묘지기(유해수 ATK)·악령술사(유해 부활)·도굴과 얽힘. 처형인 참수 시 즉시 파괴(소멸).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충돌: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현재는 alive(bool) + remains(별도 배열)로 "살아있음"과 "유해"가 상호배타. 언데드는 둘 다 → 이 이원 구조를 깨야 함. "사망"(유해 남김) vs "파괴"(소멸, 보드파괴·참수·대지분쇄)의 구분도 신규.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질문/판정: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언데드는 alive=true 로 두되 "유해로도 카운트"하는 플래그로 처리? ② 언데드가 "죽으면"(HP 개념 없음) 무엇으로 사라지나 — 오직 파괴(참수/보드/대지분쇄)로만? ③ 악령술사가 언데드를 부활? (이미 유해라 대상?)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2-9. 데미지-트리거 패시브 · 동적 스탯 · 처형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데미지 적용 훅(0 포함)을 단일 소스로 두고 마법사/오베론/드라이어드/그리폰 연동(§rev.4 문서 1-A). 동적 ATK(철인=남은HP, 왕자=자신외 왕실수×0.5, 묘지기=유해수)는 effAtk 계산 시점에 산출. 처형=passivesDisabled 플래그를 패시브 발동부마다 확인.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충돌: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경미~중간. effAtk 헬퍼가 이미 있으니 동적항 추가는 가능. 처형은 "패시브 읽는 모든 지점"에 disabled 체크 삽입 필요(누락 위험).</w:t>
      </w:r>
    </w:p>
    <w:p>
      <w:pPr>
        <w:pStyle w:val="Heading2"/>
        <w:spacing w:after="90" w:before="190"/>
      </w:pPr>
      <w:r>
        <w:rPr>
          <w:rFonts w:ascii="맑은 고딕" w:cs="맑은 고딕" w:eastAsia="맑은 고딕" w:hAnsi="맑은 고딕"/>
          <w:b/>
          <w:bCs/>
          <w:color w:val="2E6CA5"/>
          <w:sz w:val="23"/>
          <w:szCs w:val="23"/>
        </w:rPr>
        <w:t xml:space="preserve">2-10. 강제이동 × 위험지대 · 알트승리 · HP돌파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국왕 반지(있음)·바람몰이(신규 push)·공성파괴자(지연 칸파괴)·투석기 구동. 이동 후 덫/폭탄/진균/캐러셀 처리 순서 재사용. 종언·이교단전멸은 endGame 게이트. 후원자·흡혈은 HP 캡 초과 허용.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질문/판정: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공성파괴자 파괴칸에 유닛이 있으면 사망인가 파괴(소멸)인가 — 보드축소와 동일 처리? ② 바람몰이로 맵 밖으로 밀면 아무 일 없음(명세) 확정. ③ 후원자 +HP 는 게임시작 1회, 이후 제거돼도 유지(명세) 확정.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A5F"/>
          <w:sz w:val="29"/>
          <w:szCs w:val="29"/>
        </w:rPr>
        <w:t xml:space="preserve">3. 판정 · 질문 체크리스트 (여기에 답 주시면 구현 시작)</w:t>
      </w:r>
    </w:p>
    <w:p>
      <w:pPr>
        <w:spacing w:after="110" w:before="0" w:line="274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이미 이전 대화에서 정해진 것(중독 스택 소비=전부 터짐, 흉조 SP0 행동소비, 방랑자 도약 등)은 제외하고, 구현에 반드시 필요한 미결 항목만.</w:t>
      </w:r>
    </w:p>
    <w:tbl>
      <w:tblPr>
        <w:tblW w:type="dxa" w:w="9026"/>
        <w:tblBorders>
          <w:top w:val="single" w:color="C4CDD8" w:sz="1"/>
          <w:left w:val="single" w:color="C4CDD8" w:sz="1"/>
          <w:bottom w:val="single" w:color="C4CDD8" w:sz="1"/>
          <w:right w:val="single" w:color="C4CDD8" w:sz="1"/>
          <w:insideH w:val="single" w:color="C4CDD8" w:sz="1"/>
          <w:insideV w:val="single" w:color="C4CDD8" w:sz="1"/>
        </w:tblBorders>
      </w:tblPr>
      <w:tblGrid>
        <w:gridCol w:w="500"/>
        <w:gridCol w:w="4100"/>
        <w:gridCol w:w="4426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shd w:fill="1F3A5F" w:color="auto" w:val="clear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판정/질문</w:t>
            </w:r>
          </w:p>
        </w:tc>
        <w:tc>
          <w:tcPr>
            <w:tcW w:type="dxa" w:w="4426"/>
            <w:shd w:fill="1F3A5F" w:color="auto" w:val="clear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확정 판정 (제작자 승인)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무소속 tag = null 유지 vs 명시적 "neutral" 신설?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null 유지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단일타깃 유닛은 그림자암살자·투석기뿐?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그 둘만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중독 트리거 범위?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5502A"/>
                <w:sz w:val="16"/>
                <w:szCs w:val="16"/>
              </w:rPr>
              <w:t xml:space="preserve">이동·공격·"행동소비 스킬" 모두 트리거 (자유시전은 제외). ★PPT의 "행동소비 스킬 무관"을 뒤집음.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개구리: type 유지·범위/atk/스킬만 덮음? 독개구리만 독니 유지?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예(명세대로)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배신 = 완전 프리즈?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5502A"/>
                <w:sz w:val="16"/>
                <w:szCs w:val="16"/>
              </w:rPr>
              <w:t xml:space="preserve">예. + 적 전원 배신 상태면 "분란 성공" = 특수 승리(신규 알트-win).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오베론 카운터: 누가 쓰나 / 사망 시?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5502A"/>
                <w:sz w:val="16"/>
                <w:szCs w:val="16"/>
              </w:rPr>
              <w:t xml:space="preserve">오베론만 사용 가능. 오베론 사망 시 카운터 소멸.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언데드: alive=true+유해플래그 / 파괴로만 소멸?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예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공성파괴자 파괴칸 유닛 = 파괴(소멸)?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예(보드축소와 동일)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데미지 순서: 증폭(불행) → 감경(-0.5)?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예</w:t>
            </w:r>
          </w:p>
        </w:tc>
      </w:tr>
      <w:tr>
        <w:tc>
          <w:tcPr>
            <w:tcW w:type="dxa" w:w="5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4100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이교단끼리 정상딜 / 이단자엔 0?</w:t>
            </w:r>
          </w:p>
        </w:tc>
        <w:tc>
          <w:tcPr>
            <w:tcW w:type="dxa" w:w="4426"/>
            <w:tcMar>
              <w:top w:type="dxa" w:w="38"/>
              <w:left w:type="dxa" w:w="85"/>
              <w:bottom w:type="dxa" w:w="38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예</w:t>
            </w:r>
          </w:p>
        </w:tc>
      </w:tr>
    </w:tbl>
    <w:tbl>
      <w:tblPr>
        <w:tblW w:type="dxa" w:w="9026"/>
        <w:tblBorders>
          <w:top w:val="single" w:color="B5502A" w:sz="6"/>
          <w:left w:val="single" w:color="B5502A" w:sz="6"/>
          <w:bottom w:val="single" w:color="B5502A" w:sz="6"/>
          <w:right w:val="single" w:color="B5502A" w:sz="6"/>
          <w:insideH w:val="single" w:color="B5502A" w:sz="6"/>
          <w:insideV w:val="single" w:color="B5502A" w:sz="6"/>
        </w:tblBorders>
      </w:tblPr>
      <w:tblGrid>
        <w:gridCol w:w="9026"/>
      </w:tblGrid>
      <w:tr>
        <w:tc>
          <w:tcPr>
            <w:tcW w:type="dxa" w:w="9026"/>
            <w:shd w:fill="F6E9E6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b/>
                <w:bCs/>
                <w:color w:val="B5502A"/>
                <w:sz w:val="20"/>
                <w:szCs w:val="20"/>
              </w:rPr>
              <w:t xml:space="preserve">※ 기본값과 달라진 3건(위 색 표시) — 구현에 직접 반영: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#3 중독: "이동·공격·행동소비 스킬"이 모두 틱을 트리거(자유시전만 제외). PPT엔 "행동소비 스킬은 중독 무관"이었으나 뒤집음 → 이 판정으로 구현.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#5 배신: 적 유닛 전원이 배신 상태가 되면 "분란 성공"으로 특수 승리. 이교단전멸·오베론 종언에 이어 3번째 알트 승리조건 → AI 도 추적 필요.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#6 오베론 카운터: 축적은 정령 피해 시, 사용은 오베론만, 오베론 사망 시 소멸(SP처럼 남지 않음). 팀전에서도 오베론 개체에 귀속.</w:t>
            </w:r>
          </w:p>
        </w:tc>
      </w:tr>
    </w:tbl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A5F"/>
          <w:sz w:val="29"/>
          <w:szCs w:val="29"/>
        </w:rPr>
        <w:t xml:space="preserve">4. 단계별 구현 계획 (승인 후)</w:t>
      </w:r>
    </w:p>
    <w:p>
      <w:pPr>
        <w:spacing w:after="60" w:line="266"/>
      </w:pPr>
      <w:r>
        <w:rPr>
          <w:rFonts w:ascii="맑은 고딕" w:cs="맑은 고딕" w:eastAsia="맑은 고딕" w:hAnsi="맑은 고딕"/>
          <w:b/>
          <w:bCs/>
          <w:color w:val="2E6CA5"/>
          <w:sz w:val="20"/>
          <w:szCs w:val="20"/>
        </w:rPr>
        <w:t xml:space="preserve">1단계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기반 확장: </w:t>
      </w:r>
      <w:r>
        <w:rPr>
          <w:rFonts w:ascii="맑은 고딕" w:cs="맑은 고딕" w:eastAsia="맑은 고딕" w:hAnsi="맑은 고딕"/>
          <w:sz w:val="20"/>
          <w:szCs w:val="20"/>
        </w:rPr>
        <w:t xml:space="preserve">tag 4팩션 + getAttackCells 신규 모양 전부 + 데미지-트리거 훅 단일화 + effAtk 동적항. (충돌 적음, 나머지의 토대.)</w:t>
      </w:r>
    </w:p>
    <w:p>
      <w:pPr>
        <w:spacing w:after="60" w:line="266"/>
      </w:pPr>
      <w:r>
        <w:rPr>
          <w:rFonts w:ascii="맑은 고딕" w:cs="맑은 고딕" w:eastAsia="맑은 고딕" w:hAnsi="맑은 고딕"/>
          <w:b/>
          <w:bCs/>
          <w:color w:val="2E6CA5"/>
          <w:sz w:val="20"/>
          <w:szCs w:val="20"/>
        </w:rPr>
        <w:t xml:space="preserve">2단계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상태이상 엔진: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중독(틱)·행운/불행·처형(passivesDisabled)·개구리/이교단 오버라이드 레이어. 여기가 최대 난관.</w:t>
      </w:r>
    </w:p>
    <w:p>
      <w:pPr>
        <w:spacing w:after="60" w:line="266"/>
      </w:pPr>
      <w:r>
        <w:rPr>
          <w:rFonts w:ascii="맑은 고딕" w:cs="맑은 고딕" w:eastAsia="맑은 고딕" w:hAnsi="맑은 고딕"/>
          <w:b/>
          <w:bCs/>
          <w:color w:val="2E6CA5"/>
          <w:sz w:val="20"/>
          <w:szCs w:val="20"/>
        </w:rPr>
        <w:t xml:space="preserve">3단계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신규 스킬·패시브: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30 유닛 + 리워크의 스킬/패시브를 위 엔진 위에 연결(흉조·운명변곡·부대공격·강령술·종언·파괴공작·바람몰이 등).</w:t>
      </w:r>
    </w:p>
    <w:p>
      <w:pPr>
        <w:spacing w:after="60" w:line="266"/>
      </w:pPr>
      <w:r>
        <w:rPr>
          <w:rFonts w:ascii="맑은 고딕" w:cs="맑은 고딕" w:eastAsia="맑은 고딕" w:hAnsi="맑은 고딕"/>
          <w:b/>
          <w:bCs/>
          <w:color w:val="2E6CA5"/>
          <w:sz w:val="20"/>
          <w:szCs w:val="20"/>
        </w:rPr>
        <w:t xml:space="preserve">4단계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신규 자원/지형/승리: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오베론 카운터, 진균지대, 알트 승리조건(이교단전멸·종언), HP 상한 돌파.</w:t>
      </w:r>
    </w:p>
    <w:p>
      <w:pPr>
        <w:spacing w:after="60" w:line="266"/>
      </w:pPr>
      <w:r>
        <w:rPr>
          <w:rFonts w:ascii="맑은 고딕" w:cs="맑은 고딕" w:eastAsia="맑은 고딕" w:hAnsi="맑은 고딕"/>
          <w:b/>
          <w:bCs/>
          <w:color w:val="2E6CA5"/>
          <w:sz w:val="20"/>
          <w:szCs w:val="20"/>
        </w:rPr>
        <w:t xml:space="preserve">5단계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+ 클라이언트: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aiUnitValue 재작성·신규 상태/승리 인지, 클라 아이콘/GIF/툴팁. 그다음 "느낌 보기" 플레이테스트.</w:t>
      </w:r>
    </w:p>
    <w:p>
      <w:pPr>
        <w:spacing w:after="110" w:before="100" w:line="27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중요: </w:t>
      </w:r>
      <w:r>
        <w:rPr>
          <w:rFonts w:ascii="맑은 고딕" w:cs="맑은 고딕" w:eastAsia="맑은 고딕" w:hAnsi="맑은 고딕"/>
          <w:sz w:val="20"/>
          <w:szCs w:val="20"/>
        </w:rPr>
        <w:t xml:space="preserve">"한번 느낌 보자"는 요청이라, 승인 즉시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1~3단계를 먼저 넣어 대략 플레이 가능한 프로토타입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만들고, 4~5단계(자원/AI/그래픽)는 그 위에 얹는 순서를 권장합니다. 밸런스 수치는 제작자가 조정하시므로, 저는 스펙대로 뼈대만 정확히 깝니다.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2026-07-12T22:28:06.239Z</dcterms:created>
  <dcterms:modified xsi:type="dcterms:W3CDTF">2026-07-12T22:28:06.240Z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