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5299" w14:textId="77777777" w:rsidR="009740F4" w:rsidRDefault="009740F4" w:rsidP="00163AF4">
      <w:pPr>
        <w:jc w:val="center"/>
        <w:rPr>
          <w:b/>
          <w:bCs/>
          <w:sz w:val="48"/>
          <w:szCs w:val="48"/>
        </w:rPr>
      </w:pPr>
    </w:p>
    <w:p w14:paraId="64C287AE" w14:textId="3B3877F2" w:rsidR="00163AF4" w:rsidRDefault="00163AF4" w:rsidP="00163AF4">
      <w:pPr>
        <w:jc w:val="center"/>
        <w:rPr>
          <w:b/>
          <w:bCs/>
          <w:sz w:val="48"/>
          <w:szCs w:val="48"/>
        </w:rPr>
      </w:pPr>
      <w:r w:rsidRPr="00163AF4">
        <w:rPr>
          <w:b/>
          <w:bCs/>
          <w:sz w:val="48"/>
          <w:szCs w:val="48"/>
        </w:rPr>
        <w:t>Document 1 — Leave Policy</w:t>
      </w:r>
    </w:p>
    <w:p w14:paraId="525EC5FF" w14:textId="77777777" w:rsidR="009740F4" w:rsidRPr="00163AF4" w:rsidRDefault="009740F4" w:rsidP="00163AF4">
      <w:pPr>
        <w:jc w:val="center"/>
        <w:rPr>
          <w:b/>
          <w:bCs/>
          <w:sz w:val="48"/>
          <w:szCs w:val="48"/>
        </w:rPr>
      </w:pPr>
    </w:p>
    <w:p w14:paraId="4621E585" w14:textId="018BB8F5" w:rsidR="009740F4" w:rsidRPr="009740F4" w:rsidRDefault="009740F4" w:rsidP="009740F4">
      <w:pPr>
        <w:jc w:val="both"/>
        <w:rPr>
          <w:sz w:val="28"/>
          <w:szCs w:val="28"/>
        </w:rPr>
      </w:pPr>
      <w:r w:rsidRPr="009740F4">
        <w:rPr>
          <w:sz w:val="28"/>
          <w:szCs w:val="28"/>
        </w:rPr>
        <w:t xml:space="preserve">Employees are entitled to </w:t>
      </w:r>
      <w:r w:rsidRPr="009740F4">
        <w:rPr>
          <w:b/>
          <w:bCs/>
          <w:sz w:val="28"/>
          <w:szCs w:val="28"/>
        </w:rPr>
        <w:t>18 days of paid annual leave</w:t>
      </w:r>
      <w:r w:rsidRPr="009740F4">
        <w:rPr>
          <w:sz w:val="28"/>
          <w:szCs w:val="28"/>
        </w:rPr>
        <w:t xml:space="preserve"> per year.</w:t>
      </w:r>
      <w:r w:rsidRPr="009740F4">
        <w:rPr>
          <w:sz w:val="28"/>
          <w:szCs w:val="28"/>
        </w:rPr>
        <w:br/>
        <w:t xml:space="preserve">Unused leave can be carried forward to the next year up to a maximum of </w:t>
      </w:r>
      <w:r w:rsidRPr="009740F4">
        <w:rPr>
          <w:b/>
          <w:bCs/>
          <w:sz w:val="28"/>
          <w:szCs w:val="28"/>
        </w:rPr>
        <w:t xml:space="preserve">10 </w:t>
      </w:r>
      <w:r w:rsidR="00B5587F">
        <w:rPr>
          <w:b/>
          <w:bCs/>
          <w:sz w:val="28"/>
          <w:szCs w:val="28"/>
        </w:rPr>
        <w:t>casua</w:t>
      </w:r>
      <w:r w:rsidR="0037482E">
        <w:rPr>
          <w:b/>
          <w:bCs/>
          <w:sz w:val="28"/>
          <w:szCs w:val="28"/>
        </w:rPr>
        <w:t xml:space="preserve">l </w:t>
      </w:r>
      <w:r w:rsidRPr="009740F4">
        <w:rPr>
          <w:b/>
          <w:bCs/>
          <w:sz w:val="28"/>
          <w:szCs w:val="28"/>
        </w:rPr>
        <w:t>days</w:t>
      </w:r>
      <w:r w:rsidRPr="009740F4">
        <w:rPr>
          <w:sz w:val="28"/>
          <w:szCs w:val="28"/>
        </w:rPr>
        <w:t>.</w:t>
      </w:r>
    </w:p>
    <w:p w14:paraId="1D6EE933" w14:textId="77777777" w:rsidR="009740F4" w:rsidRPr="009740F4" w:rsidRDefault="009740F4" w:rsidP="009740F4">
      <w:pPr>
        <w:rPr>
          <w:sz w:val="28"/>
          <w:szCs w:val="28"/>
        </w:rPr>
      </w:pPr>
      <w:r w:rsidRPr="009740F4">
        <w:rPr>
          <w:sz w:val="28"/>
          <w:szCs w:val="28"/>
        </w:rPr>
        <w:t xml:space="preserve">Employees must apply for leave through the HR portal at least </w:t>
      </w:r>
      <w:r w:rsidRPr="009740F4">
        <w:rPr>
          <w:b/>
          <w:bCs/>
          <w:sz w:val="28"/>
          <w:szCs w:val="28"/>
        </w:rPr>
        <w:t>2 days in advance</w:t>
      </w:r>
      <w:r w:rsidRPr="009740F4">
        <w:rPr>
          <w:sz w:val="28"/>
          <w:szCs w:val="28"/>
        </w:rPr>
        <w:t>, except in emergencies.</w:t>
      </w:r>
    </w:p>
    <w:p w14:paraId="0BC622C5" w14:textId="3C87FF1F" w:rsidR="002719F4" w:rsidRDefault="002719F4" w:rsidP="009740F4"/>
    <w:sectPr w:rsidR="00271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A8"/>
    <w:rsid w:val="00030977"/>
    <w:rsid w:val="0005723D"/>
    <w:rsid w:val="00163AF4"/>
    <w:rsid w:val="00200575"/>
    <w:rsid w:val="002719F4"/>
    <w:rsid w:val="0037482E"/>
    <w:rsid w:val="0059366D"/>
    <w:rsid w:val="005C4EA8"/>
    <w:rsid w:val="009740F4"/>
    <w:rsid w:val="00B5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8BE1"/>
  <w15:chartTrackingRefBased/>
  <w15:docId w15:val="{5583EAD6-AA8E-4830-B387-DAB2D622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himavaishnavi@hotmail.com</dc:creator>
  <cp:keywords/>
  <dc:description/>
  <cp:lastModifiedBy>himavaishnavi@hotmail.com</cp:lastModifiedBy>
  <cp:revision>4</cp:revision>
  <dcterms:created xsi:type="dcterms:W3CDTF">2026-03-31T08:03:00Z</dcterms:created>
  <dcterms:modified xsi:type="dcterms:W3CDTF">2026-04-01T07:31:00Z</dcterms:modified>
</cp:coreProperties>
</file>