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1D2B8" w14:textId="77777777" w:rsidR="00F4358E" w:rsidRDefault="00F4358E" w:rsidP="00F4358E">
      <w:pPr>
        <w:jc w:val="center"/>
        <w:rPr>
          <w:b/>
          <w:bCs/>
          <w:sz w:val="32"/>
          <w:szCs w:val="32"/>
        </w:rPr>
      </w:pPr>
      <w:r w:rsidRPr="00F4358E">
        <w:rPr>
          <w:b/>
          <w:bCs/>
          <w:sz w:val="32"/>
          <w:szCs w:val="32"/>
        </w:rPr>
        <w:t>Document 6 — Working Hours Policy</w:t>
      </w:r>
    </w:p>
    <w:p w14:paraId="2961451B" w14:textId="77777777" w:rsidR="00B66E5E" w:rsidRPr="00B66E5E" w:rsidRDefault="00B66E5E" w:rsidP="00B66E5E">
      <w:pPr>
        <w:rPr>
          <w:rFonts w:ascii="Calibri" w:hAnsi="Calibri" w:cs="Calibri"/>
          <w:sz w:val="28"/>
          <w:szCs w:val="28"/>
        </w:rPr>
      </w:pPr>
      <w:r w:rsidRPr="00B66E5E">
        <w:rPr>
          <w:rFonts w:ascii="Calibri" w:hAnsi="Calibri" w:cs="Calibri"/>
          <w:sz w:val="28"/>
          <w:szCs w:val="28"/>
        </w:rPr>
        <w:t>The standard working hours are 9:00 AM to 6:00 PM, Monday to Friday.</w:t>
      </w:r>
    </w:p>
    <w:p w14:paraId="13A4E9B0" w14:textId="77777777" w:rsidR="00B66E5E" w:rsidRPr="00B66E5E" w:rsidRDefault="00B66E5E" w:rsidP="00B66E5E">
      <w:pPr>
        <w:rPr>
          <w:rFonts w:ascii="Calibri" w:hAnsi="Calibri" w:cs="Calibri"/>
          <w:sz w:val="28"/>
          <w:szCs w:val="28"/>
        </w:rPr>
      </w:pPr>
      <w:r w:rsidRPr="00B66E5E">
        <w:rPr>
          <w:rFonts w:ascii="Calibri" w:hAnsi="Calibri" w:cs="Calibri"/>
          <w:sz w:val="28"/>
          <w:szCs w:val="28"/>
        </w:rPr>
        <w:t>Employees are expected to complete 40 hours per week.</w:t>
      </w:r>
    </w:p>
    <w:p w14:paraId="38A5C65A" w14:textId="77777777" w:rsidR="00B66E5E" w:rsidRDefault="00B66E5E" w:rsidP="00B66E5E">
      <w:pPr>
        <w:rPr>
          <w:b/>
          <w:bCs/>
          <w:sz w:val="32"/>
          <w:szCs w:val="32"/>
        </w:rPr>
      </w:pPr>
      <w:r w:rsidRPr="00B66E5E">
        <w:rPr>
          <w:rFonts w:ascii="Calibri" w:hAnsi="Calibri" w:cs="Calibri"/>
          <w:sz w:val="28"/>
          <w:szCs w:val="28"/>
        </w:rPr>
        <w:t>Late arrivals exceeding 3 times per month may result in HR review</w:t>
      </w:r>
      <w:r w:rsidRPr="00B66E5E">
        <w:rPr>
          <w:b/>
          <w:bCs/>
          <w:sz w:val="32"/>
          <w:szCs w:val="32"/>
        </w:rPr>
        <w:t>.</w:t>
      </w:r>
    </w:p>
    <w:p w14:paraId="626D4834" w14:textId="77777777" w:rsidR="00B66E5E" w:rsidRPr="00B66E5E" w:rsidRDefault="00B66E5E" w:rsidP="00B66E5E">
      <w:pPr>
        <w:rPr>
          <w:b/>
          <w:bCs/>
          <w:sz w:val="32"/>
          <w:szCs w:val="32"/>
        </w:rPr>
      </w:pPr>
    </w:p>
    <w:p w14:paraId="57BF3FA2" w14:textId="77777777" w:rsidR="00B66E5E" w:rsidRPr="00F4358E" w:rsidRDefault="00B66E5E" w:rsidP="00F4358E">
      <w:pPr>
        <w:jc w:val="center"/>
        <w:rPr>
          <w:b/>
          <w:bCs/>
          <w:sz w:val="32"/>
          <w:szCs w:val="32"/>
        </w:rPr>
      </w:pPr>
    </w:p>
    <w:p w14:paraId="540F8845" w14:textId="77777777" w:rsidR="002719F4" w:rsidRDefault="002719F4"/>
    <w:sectPr w:rsidR="00271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8E"/>
    <w:rsid w:val="00200575"/>
    <w:rsid w:val="002719F4"/>
    <w:rsid w:val="0059366D"/>
    <w:rsid w:val="007E44CD"/>
    <w:rsid w:val="00B66E5E"/>
    <w:rsid w:val="00F43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7B63F"/>
  <w15:chartTrackingRefBased/>
  <w15:docId w15:val="{875CBEA3-7760-48BC-9262-6B7D4BA6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himavaishnavi@hotmail.com</dc:creator>
  <cp:keywords/>
  <dc:description/>
  <cp:lastModifiedBy>himavaishnavi@hotmail.com</cp:lastModifiedBy>
  <cp:revision>2</cp:revision>
  <dcterms:created xsi:type="dcterms:W3CDTF">2026-03-31T16:07:00Z</dcterms:created>
  <dcterms:modified xsi:type="dcterms:W3CDTF">2026-03-31T16:09:00Z</dcterms:modified>
</cp:coreProperties>
</file>