
<file path=[Content_Types].xml><?xml version="1.0" encoding="utf-8"?>
<Types xmlns="http://schemas.openxmlformats.org/package/2006/content-types">
  <Default ContentType="image/jpeg" Extension="jpeg"/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Hackathon Project Phases Template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 for the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SMART RESUME GENERATOR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project.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46"/>
          <w:szCs w:val="46"/>
        </w:rPr>
        <w:t>Hackathon Project Phases Template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Project Title: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Smart Resume Generator Customised Resumes for Every Opportunity</w:t>
      </w: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Team Name: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SPARTANS</w:t>
      </w: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Team Members: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L. Himavarsha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M. Sai Vaishnavi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K. Jagruthi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K. Ushasri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Phase-1: Brainstorming &amp; Ideation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Objective: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"To design and develop an intelligent resume generator that utilizes Al-powered algorithms to create tailored, high-quality resumes for job seekers, increasing their chances of landing their desired role."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Key Points: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Problem Statement: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“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Despite the abundance of resume-building resources, job seekers continue to struggle with creating effective, tailored resumes that showcase their skills and experiences, resulting in low response rates and missed opportunities.
</w:t>
      </w:r>
    </w:p>
    <w:p>
      <w:pPr>
        <w:numPr>
          <w:ilvl w:val="1"/>
          <w:numId w:val="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The existing resume-building solutions often require extensive manual customization, lack personalization, and fail to optimize resumes for applicant tracking systems (ATS), leading to a significant gap between job seekers' expectations and the reality of the job market."
</w:t>
      </w:r>
    </w:p>
    <w:p>
      <w:pPr>
        <w:numPr>
          <w:ilvl w:val="0"/>
          <w:numId w:val="4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Proposed Solution: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5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1. AI-powered Resume Generation
</w:t>
      </w:r>
    </w:p>
    <w:p>
      <w:pPr>
        <w:numPr>
          <w:ilvl w:val="1"/>
          <w:numId w:val="5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2. Automated Keyword Optimization
</w:t>
      </w:r>
    </w:p>
    <w:p>
      <w:pPr>
        <w:numPr>
          <w:ilvl w:val="1"/>
          <w:numId w:val="5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3. Real-time Job Matching
</w:t>
      </w:r>
    </w:p>
    <w:p>
      <w:pPr>
        <w:numPr>
          <w:ilvl w:val="1"/>
          <w:numId w:val="5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4. User-Friendly Interface
</w:t>
      </w:r>
    </w:p>
    <w:p>
      <w:pPr>
        <w:numPr>
          <w:ilvl w:val="1"/>
          <w:numId w:val="5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5. Cloud-Based Resume Storage
</w:t>
      </w:r>
    </w:p>
    <w:p>
      <w:pPr>
        <w:numPr>
          <w:ilvl w:val="1"/>
          <w:numId w:val="5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6. Collaborative Review &amp; Feedback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numPr>
          <w:ilvl w:val="0"/>
          <w:numId w:val="6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Target Users: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7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1. Job Seekers: Fresh graduates, entry-level professionals, and experienced individuals looking for new job opportunities.
</w:t>
      </w:r>
    </w:p>
    <w:p>
      <w:pPr>
        <w:numPr>
          <w:ilvl w:val="1"/>
          <w:numId w:val="7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2. Career Changers: Professionals transitioning to new industries or roles.
</w:t>
      </w:r>
    </w:p>
    <w:p>
      <w:pPr>
        <w:numPr>
          <w:ilvl w:val="1"/>
          <w:numId w:val="7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3. Freelancers: Independent contractors and freelancers seeking to showcase their skills and services.
</w:t>
      </w:r>
    </w:p>
    <w:p>
      <w:pPr>
        <w:numPr>
          <w:ilvl w:val="1"/>
          <w:numId w:val="7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4. Students: University students and recent graduates seeking internships or entry-level positions.
</w:t>
      </w:r>
    </w:p>
    <w:p>
      <w:pPr>
        <w:numPr>
          <w:ilvl w:val="1"/>
          <w:numId w:val="7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5. Career Counselors: Professionals assisting clients with resume building and job search strategies.
</w:t>
      </w:r>
    </w:p>
    <w:p>
      <w:pPr>
        <w:numPr>
          <w:ilvl w:val="1"/>
          <w:numId w:val="7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6. Recruitment Agencies: Agencies seeking to streamline their resume screening and candidate matching processes.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numPr>
          <w:ilvl w:val="0"/>
          <w:numId w:val="8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Expected Outcome: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9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1. Increased Efficiency: Automate resume building, saving users time and effort.
</w:t>
      </w:r>
    </w:p>
    <w:p>
      <w:pPr>
        <w:numPr>
          <w:ilvl w:val="1"/>
          <w:numId w:val="9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2. Improved Resume Quality: Generate high-quality, tailored resumes that showcase users' skills and experiences.
</w:t>
      </w:r>
    </w:p>
    <w:p>
      <w:pPr>
        <w:numPr>
          <w:ilvl w:val="1"/>
          <w:numId w:val="9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3. Enhanced Job Matching: Provide users with relevant job suggestions, increasing their chances of landing their desired role.
</w:t>
      </w:r>
    </w:p>
    <w:p>
      <w:pPr>
        <w:numPr>
          <w:ilvl w:val="1"/>
          <w:numId w:val="9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4. Better Career Outcomes: Empower users to achieve their career goals through effective resume building and job matching.
</w:t>
      </w:r>
    </w:p>
    <w:p>
      <w:pPr>
        <w:numPr>
          <w:ilvl w:val="1"/>
          <w:numId w:val="9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5. Increased User Engagement: Offer a user-friendly interface, encouraging users to actively manage their resumes and job searches.
</w:t>
      </w:r>
    </w:p>
    <w:p>
      <w:pPr>
        <w:numPr>
          <w:ilvl w:val="1"/>
          <w:numId w:val="9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6. Reduced Unemployment: Contribute to reducing unemployment rates by connecting job seekers with relevant job opportunities.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Phase-2: Requirement Analysis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Objective: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Defining the Functional and Non-functional requirements for the Smart Resume Generator.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Key Points: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Functional Requirements: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User Registration and Login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Resume Building with AI-powered suggestions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Customization options for resume templates, fonts, and colors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Integration with job databases for real-time job matching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5. Automated keyword optimization for ATS compatibility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6. Cloud-based resume storage and management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7. Collaborative review and feedback features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Non-Functional Requirements: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User-friendly interface with intuitive navigation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Fast and accurate AI-powered resume generation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84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High-quality, visually appealing resume output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Secure and reliable cloud-based storage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84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5. Scalability to accommodate a large user base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6. Compatibility with various devices and browsers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7. Regular updates and maintenance for optimal performance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Performance Requirements: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Response time: &lt; 3 seconds for resume generation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Accuracy: &gt; 90% for AI-powered suggestions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Uptime: &gt; 99.9% for cloud-based storage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Data security: encryption and secure authentication protocols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Usability Requirements: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Easy registration and login process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Intuitive resume building and customization options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Clear and concise job matching results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Simple and secure collaborative review and feedback features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Security Requirements: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Data encryption for user information and resumes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Secure authentication and authorization protocols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Regular security updates and patches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Compliance with relevant data protection regulations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Phase-3: Project Design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Objective: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Develop the architecture and user flow of the application.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/>
        <w:jc w:val="center"/>
      </w:pPr>
      <w:r>
        <w:drawing>
          <wp:inline>
            <wp:extent cx="5734050" cy="2257782"/>
            <wp:docPr id="0" name="Drawing 0" descr="6a987990b3aa2d373fe9f71ace8659f3.jpg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a987990b3aa2d373fe9f71ace8659f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2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Key Points: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Project Architecture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Frontend: User Interface built using HTML, CSS, JavaScript, and a framework like React or Angular.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Backend: Server-side logic built using a language like Python, Java, or Node.js, and a framework like Django, Spring, or Express.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Database: Cloud-based database management system like AWS Aurora, Google Cloud SQL, or Microsoft Azure SQL Database.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AI/ML Engine: Integration with AI/ML libraries like TensorFlow, PyTorch, or scikit-learn for resume analysis and generation.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System Components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User Module: Handles user registration, login, and profile management.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Resume Builder Module: Allows users to input their information and generates a customized resume.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AI-powered Resume Analysis Module: Analyzes user input and generates suggestions for improvement.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Job Matching Module: Integrates with job databases and suggests relevant job openings to users.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5. Collaborative Review Module: Enables users to share their resumes with others for review and feedback.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Data Flow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User Input: Users enter their information and resume details.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Resume Generation: The system generates a customized resume based on user input.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AI-powered Analysis: The AI/ML engine analyzes the resume and provides suggestions for improvement.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4. Job Matching: The system suggests relevant job openings to the user.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5. Collaborative Review: Users share their resumes with others for review and feedback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.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User Interface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Responsive Design: A mobile-friendly and responsive design to ensure accessibility across devices.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Intuitive Navigation: Clear and concise navigation to guide users through the resume building and job matching process.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Real-time Feedback: Instant feedback and suggestions for improvement during the resume building process.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48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Technical Requirements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1. Cloud Hosting: Host the application on a cloud platform like AWS, Google Cloud, or Microsoft Azure.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2. Scalability: Design the system to scale horizontally to handle increased traffic and user growth.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360" w:start="48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3. Security: Implement robust security measures to protect user data and ensure compliance with relevant regulations.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Phase-4: Project Planning (Agile Methodologies)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Objective: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Break down development tasks for efficient completion.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587"/>
        <w:gridCol w:w="1219"/>
        <w:gridCol w:w="731"/>
        <w:gridCol w:w="731"/>
        <w:gridCol w:w="632"/>
        <w:gridCol w:w="1019"/>
        <w:gridCol w:w="1119"/>
        <w:gridCol w:w="2988"/>
      </w:tblGrid>
      <w:tr>
        <w:tc>
          <w:tcPr>
            <w:tcW w:w="587" w:type="dxa"/>
            <w:tcBorders>
              <w:top w:color="000000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Sprint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219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Task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Priority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632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Deadline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19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Assigned To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19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Dependencies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988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18"/>
                <w:szCs w:val="18"/>
              </w:rPr>
              <w:t>Expected Outcome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587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Sprint 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2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Environment Setup &amp; API Integration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🔴 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6 hours (Day 1)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632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End of Day 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Member 1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 xml:space="preserve"> Python, Streamlit setup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98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API connection established &amp; working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587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Sprint 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2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Frontend UI Development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🟡 Medium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2 hours (Day 1)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632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End of Day 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Member 2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&amp;4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API response format finalized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98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Basic UI with input fields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587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Sprint 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2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Error Handling &amp; Debugging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🔴 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 xml:space="preserve"> hours (Day 2)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632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Mid-Day 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 xml:space="preserve">Member 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API logs, UI inputs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98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Improved API stability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587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Sprint 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2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Final Presentation &amp; Deployment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🟢 Low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31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1 hour (Day 2)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632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End of Day 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Entire Team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19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Working prototype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98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Demo-ready project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Sprint Planning with Priorities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Sprint 1 – Setup &amp; Integration (Day 1)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(🔴 High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Set up the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environment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&amp; install dependencies.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(🔴 High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Integrate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Google Gemini API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.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(🟡 Medium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Build a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basic UI with input fields</w:t>
      </w:r>
      <w:r>
        <w:rPr>
          <w:rFonts w:ascii="Arial" w:hAnsi="Arial" w:cs="Arial" w:eastAsia="Arial"/>
          <w:color w:val="000000"/>
          <w:sz w:val="22"/>
          <w:szCs w:val="22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Sprint 2 – Core Features &amp; Debugging (Day 2)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(🔴 High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Implement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search &amp; comparison functionalities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.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(🔴 High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Debug API issues &amp; handle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errors in queries</w:t>
      </w:r>
      <w:r>
        <w:rPr>
          <w:rFonts w:ascii="Arial" w:hAnsi="Arial" w:cs="Arial" w:eastAsia="Arial"/>
          <w:color w:val="000000"/>
          <w:sz w:val="22"/>
          <w:szCs w:val="22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Sprint 3 – Testing, Enhancements &amp; Submission (Day 2)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(🟡 Medium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Test API responses, refine UI, &amp; fix UI bugs.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(🟢 Low Priority)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Final 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demo preparation &amp; deployment</w:t>
      </w:r>
      <w:r>
        <w:rPr>
          <w:rFonts w:ascii="Arial" w:hAnsi="Arial" w:cs="Arial" w:eastAsia="Arial"/>
          <w:color w:val="000000"/>
          <w:sz w:val="22"/>
          <w:szCs w:val="22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Phase-5: Project Development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Objective: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Implement core features of the </w:t>
      </w:r>
      <w:r>
        <w:rPr>
          <w:rFonts w:ascii="Arial" w:hAnsi="Arial" w:cs="Arial" w:eastAsia="Arial"/>
          <w:color w:val="000000"/>
          <w:sz w:val="22"/>
          <w:szCs w:val="22"/>
        </w:rPr>
        <w:t>SMART RESUME GENERATOR</w:t>
      </w:r>
      <w:r>
        <w:rPr>
          <w:rFonts w:ascii="Arial" w:hAnsi="Arial" w:cs="Arial" w:eastAsia="Arial"/>
          <w:color w:val="000000"/>
          <w:sz w:val="22"/>
          <w:szCs w:val="22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Key Points: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Technology Stack Used: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Frontend: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Streamlit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Backend: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</w:t>
      </w:r>
      <w:r>
        <w:rPr>
          <w:rFonts w:ascii="Arial" w:hAnsi="Arial" w:cs="Arial" w:eastAsia="Arial"/>
          <w:color w:val="000000"/>
          <w:sz w:val="22"/>
          <w:szCs w:val="22"/>
        </w:rPr>
        <w:t>Python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Programming Language: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Python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Development Process: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Implement Ul components and routing
</w:t>
      </w:r>
    </w:p>
    <w:p>
      <w:pPr>
        <w:numPr>
          <w:ilvl w:val="2"/>
          <w:numId w:val="1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Implement state management and API integration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numPr>
          <w:ilvl w:val="1"/>
          <w:numId w:val="1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Set up backend framework and implement API endpoints
</w:t>
      </w:r>
    </w:p>
    <w:p>
      <w:pPr>
        <w:numPr>
          <w:ilvl w:val="1"/>
          <w:numId w:val="1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Implement authentication, authorization, and error handling
</w:t>
      </w:r>
    </w:p>
    <w:p>
      <w:pPr>
        <w:numPr>
          <w:ilvl w:val="1"/>
          <w:numId w:val="13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 Unit testing, integration testing, and user acceptance testing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numPr>
          <w:ilvl w:val="0"/>
          <w:numId w:val="14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Challenges &amp; Fixes: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5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Challenges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: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Users may resist adopting the new resume generator tool.
</w:t>
      </w:r>
    </w:p>
    <w:p>
      <w:pPr>
        <w:numPr>
          <w:ilvl w:val="2"/>
          <w:numId w:val="15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 Fix: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Provide clear user documentation, training, and support to ensure a smooth transition.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numPr>
          <w:ilvl w:val="1"/>
          <w:numId w:val="15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Challenges</w:t>
      </w: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: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User data and resumes may be vulnerable to security breaches.
</w:t>
      </w:r>
    </w:p>
    <w:p>
      <w:pPr>
        <w:numPr>
          <w:ilvl w:val="2"/>
          <w:numId w:val="15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 Fix</w:t>
      </w:r>
      <w:r>
        <w:rPr>
          <w:rFonts w:ascii="Arial" w:hAnsi="Arial" w:cs="Arial" w:eastAsia="Arial"/>
          <w:color w:val="000000"/>
          <w:sz w:val="22"/>
          <w:szCs w:val="22"/>
        </w:rPr>
        <w:t>: Implement robust security measures, including encryption, access controls, and regular security audits.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Phase-6: Functional &amp; Performance Testing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6"/>
          <w:szCs w:val="26"/>
        </w:rPr>
        <w:t>Objective: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 xml:space="preserve">Ensure that the </w:t>
      </w:r>
      <w:r>
        <w:rPr>
          <w:rFonts w:ascii="Arial" w:hAnsi="Arial" w:cs="Arial" w:eastAsia="Arial"/>
          <w:color w:val="000000"/>
          <w:sz w:val="22"/>
          <w:szCs w:val="22"/>
        </w:rPr>
        <w:t>SMART RESUME GENERATOR</w:t>
      </w:r>
      <w:r>
        <w:rPr>
          <w:rFonts w:ascii="Arial" w:hAnsi="Arial" w:cs="Arial" w:eastAsia="Arial"/>
          <w:color w:val="000000"/>
          <w:sz w:val="22"/>
          <w:szCs w:val="22"/>
        </w:rPr>
        <w:t xml:space="preserve"> works as expected.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1603"/>
        <w:gridCol w:w="2678"/>
        <w:gridCol w:w="3143"/>
        <w:gridCol w:w="1603"/>
      </w:tblGrid>
      <w:tr>
        <w:tc>
          <w:tcPr>
            <w:tcW w:w="1603" w:type="dxa"/>
            <w:tcBorders>
              <w:top w:color="000000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Test Case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Category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000000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Tester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603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TC-001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Functional Testing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>✅ Passed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Tester 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603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TC-002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Functional Testing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>✅ Passed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Tester 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603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TC-003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Performance Testing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⚠ Needs Optimization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Tester 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603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TC-004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Bug Fixes &amp; Improvements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>✅ Fixed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Developer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603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TC-005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Final Validation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>❌ Failed - UI broken on mobile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Tester 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603" w:type="dxa"/>
            <w:tcBorders>
              <w:top w:color="cccccc" w:sz="5" w:val="single"/>
              <w:start w:color="000000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TC-006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678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Deployment Testing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14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🚀 Deployed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603" w:type="dxa"/>
            <w:tcBorders>
              <w:top w:color="cccccc" w:sz="5" w:val="single"/>
              <w:start w:color="cccccc" w:sz="5" w:val="single"/>
              <w:bottom w:color="000000" w:sz="5" w:val="single"/>
              <w:end w:color="000000" w:sz="5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DevOps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4"/>
          <w:szCs w:val="34"/>
        </w:rPr>
        <w:t>Final Submission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Project Report Based on the templates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GitHub/Code Repository Link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276" w:lineRule="auto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Presentation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Italics">
    <w:panose1 w:val="020B0604020202090204"/>
    <w:charset w:characterSet="1"/>
    <w:embedItalic r:id="rId2"/>
  </w:font>
  <w:font w:name="Arimo">
    <w:panose1 w:val="020B0604020202020204"/>
    <w:charset w:characterSet="1"/>
    <w:embedRegular r:id="rId3"/>
  </w:font>
  <w:font w:name="Arimo Bold Italics">
    <w:panose1 w:val="020B0704020202090204"/>
    <w:charset w:characterSet="1"/>
    <w:embedBoldItalic r:id="rId4"/>
  </w:font>
  <w:font w:name="Arial Bold">
    <w:panose1 w:val="020B0802020202020204"/>
    <w:charset w:characterSet="1"/>
  </w:font>
  <w:font w:name="Arial Italics">
    <w:panose1 w:val="020B0502020202090204"/>
    <w:charset w:characterSet="1"/>
  </w:font>
  <w:font w:name="Arial">
    <w:panose1 w:val="020B0502020202020204"/>
    <w:charset w:characterSet="1"/>
  </w:font>
  <w:font w:name="Arial Bold Italics">
    <w:panose1 w:val="020B080202020209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Relationship Id="rId4" Target="media/image1.jpe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2025-02-15T06:41:37Z</dcterms:created>
  <dc:creator>Apache POI</dc:creator>
</cp:coreProperties>
</file>