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4DAB87">
      <w:pPr>
        <w:rPr>
          <w:rFonts w:hint="default"/>
          <w:lang w:val="en-CA"/>
        </w:rPr>
      </w:pPr>
      <w:r>
        <w:rPr>
          <w:rFonts w:hint="default"/>
        </w:rPr>
        <w:t xml:space="preserve"> </w:t>
      </w:r>
      <w:r>
        <w:rPr>
          <w:rFonts w:hint="default"/>
          <w:lang w:val="en-CA"/>
        </w:rPr>
        <w:t>Test Cases:</w:t>
      </w:r>
      <w:bookmarkStart w:id="0" w:name="_GoBack"/>
      <w:bookmarkEnd w:id="0"/>
    </w:p>
    <w:p w14:paraId="40C8A013">
      <w:pPr>
        <w:rPr>
          <w:rFonts w:hint="default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 w14:paraId="37FD77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688DC536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Test Case ID</w:t>
            </w:r>
          </w:p>
        </w:tc>
        <w:tc>
          <w:tcPr>
            <w:tcW w:w="1704" w:type="dxa"/>
          </w:tcPr>
          <w:p w14:paraId="1B018BBD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Scenario</w:t>
            </w:r>
          </w:p>
        </w:tc>
        <w:tc>
          <w:tcPr>
            <w:tcW w:w="1704" w:type="dxa"/>
          </w:tcPr>
          <w:p w14:paraId="65457A91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Steps</w:t>
            </w:r>
          </w:p>
        </w:tc>
        <w:tc>
          <w:tcPr>
            <w:tcW w:w="1705" w:type="dxa"/>
          </w:tcPr>
          <w:p w14:paraId="2A7C4748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Expected Result </w:t>
            </w:r>
          </w:p>
        </w:tc>
        <w:tc>
          <w:tcPr>
            <w:tcW w:w="1705" w:type="dxa"/>
          </w:tcPr>
          <w:p w14:paraId="1BF60C02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Status</w:t>
            </w:r>
          </w:p>
        </w:tc>
      </w:tr>
      <w:tr w14:paraId="0C4CF8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2940CCCC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 TC01</w:t>
            </w:r>
          </w:p>
        </w:tc>
        <w:tc>
          <w:tcPr>
            <w:tcW w:w="1704" w:type="dxa"/>
          </w:tcPr>
          <w:p w14:paraId="7603930F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Valid Login  </w:t>
            </w:r>
          </w:p>
        </w:tc>
        <w:tc>
          <w:tcPr>
            <w:tcW w:w="1704" w:type="dxa"/>
          </w:tcPr>
          <w:p w14:paraId="02B10D69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Enter valid username &amp; password</w:t>
            </w:r>
          </w:p>
        </w:tc>
        <w:tc>
          <w:tcPr>
            <w:tcW w:w="1705" w:type="dxa"/>
          </w:tcPr>
          <w:p w14:paraId="6835A64F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Redirects to inventory page</w:t>
            </w:r>
          </w:p>
        </w:tc>
        <w:tc>
          <w:tcPr>
            <w:tcW w:w="1705" w:type="dxa"/>
          </w:tcPr>
          <w:p w14:paraId="21FEE698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 Pass</w:t>
            </w:r>
          </w:p>
        </w:tc>
      </w:tr>
      <w:tr w14:paraId="5A4A7F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 w14:paraId="26509213">
            <w:pPr>
              <w:rPr>
                <w:rFonts w:hint="default"/>
                <w:vertAlign w:val="baseline"/>
                <w:lang w:val="en-CA"/>
              </w:rPr>
            </w:pPr>
            <w:r>
              <w:rPr>
                <w:rFonts w:hint="default"/>
              </w:rPr>
              <w:t xml:space="preserve"> TC0</w:t>
            </w:r>
            <w:r>
              <w:rPr>
                <w:rFonts w:hint="default"/>
                <w:lang w:val="en-CA"/>
              </w:rPr>
              <w:t>2</w:t>
            </w:r>
          </w:p>
        </w:tc>
        <w:tc>
          <w:tcPr>
            <w:tcW w:w="1704" w:type="dxa"/>
          </w:tcPr>
          <w:p w14:paraId="148B35FA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Invalid Login</w:t>
            </w:r>
          </w:p>
        </w:tc>
        <w:tc>
          <w:tcPr>
            <w:tcW w:w="1704" w:type="dxa"/>
          </w:tcPr>
          <w:p w14:paraId="3E715B97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Enter invalid password </w:t>
            </w:r>
          </w:p>
        </w:tc>
        <w:tc>
          <w:tcPr>
            <w:tcW w:w="1705" w:type="dxa"/>
          </w:tcPr>
          <w:p w14:paraId="03F345EC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Shows error message  </w:t>
            </w:r>
          </w:p>
        </w:tc>
        <w:tc>
          <w:tcPr>
            <w:tcW w:w="1705" w:type="dxa"/>
          </w:tcPr>
          <w:p w14:paraId="3DBE0179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 Pass</w:t>
            </w:r>
          </w:p>
        </w:tc>
      </w:tr>
      <w:tr w14:paraId="471BC8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32D7E761">
            <w:pPr>
              <w:rPr>
                <w:rFonts w:hint="default"/>
                <w:vertAlign w:val="baseline"/>
                <w:lang w:val="en-CA"/>
              </w:rPr>
            </w:pPr>
            <w:r>
              <w:rPr>
                <w:rFonts w:hint="default"/>
              </w:rPr>
              <w:t xml:space="preserve"> TC0</w:t>
            </w:r>
            <w:r>
              <w:rPr>
                <w:rFonts w:hint="default"/>
                <w:lang w:val="en-CA"/>
              </w:rPr>
              <w:t>3</w:t>
            </w:r>
          </w:p>
        </w:tc>
        <w:tc>
          <w:tcPr>
            <w:tcW w:w="1704" w:type="dxa"/>
          </w:tcPr>
          <w:p w14:paraId="21026FAE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Add Item to Cart  </w:t>
            </w:r>
          </w:p>
        </w:tc>
        <w:tc>
          <w:tcPr>
            <w:tcW w:w="1704" w:type="dxa"/>
          </w:tcPr>
          <w:p w14:paraId="690C68E3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 Click on 'Add to Cart' button </w:t>
            </w:r>
          </w:p>
        </w:tc>
        <w:tc>
          <w:tcPr>
            <w:tcW w:w="1705" w:type="dxa"/>
          </w:tcPr>
          <w:p w14:paraId="58C3B186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Item appears in cart </w:t>
            </w:r>
          </w:p>
        </w:tc>
        <w:tc>
          <w:tcPr>
            <w:tcW w:w="1705" w:type="dxa"/>
          </w:tcPr>
          <w:p w14:paraId="1F5867A9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 Pass</w:t>
            </w:r>
          </w:p>
        </w:tc>
      </w:tr>
      <w:tr w14:paraId="5AC5F8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2E757B28">
            <w:pPr>
              <w:rPr>
                <w:rFonts w:hint="default"/>
                <w:vertAlign w:val="baseline"/>
                <w:lang w:val="en-CA"/>
              </w:rPr>
            </w:pPr>
            <w:r>
              <w:rPr>
                <w:rFonts w:hint="default"/>
              </w:rPr>
              <w:t xml:space="preserve"> TC0</w:t>
            </w:r>
            <w:r>
              <w:rPr>
                <w:rFonts w:hint="default"/>
                <w:lang w:val="en-CA"/>
              </w:rPr>
              <w:t>4</w:t>
            </w:r>
          </w:p>
        </w:tc>
        <w:tc>
          <w:tcPr>
            <w:tcW w:w="1704" w:type="dxa"/>
          </w:tcPr>
          <w:p w14:paraId="39C1272B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Remove Item from Cart</w:t>
            </w:r>
          </w:p>
        </w:tc>
        <w:tc>
          <w:tcPr>
            <w:tcW w:w="1704" w:type="dxa"/>
          </w:tcPr>
          <w:p w14:paraId="42225C9F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 Remove item from cart page </w:t>
            </w:r>
          </w:p>
        </w:tc>
        <w:tc>
          <w:tcPr>
            <w:tcW w:w="1705" w:type="dxa"/>
          </w:tcPr>
          <w:p w14:paraId="6D9A3145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Item disappears from cart  </w:t>
            </w:r>
          </w:p>
        </w:tc>
        <w:tc>
          <w:tcPr>
            <w:tcW w:w="1705" w:type="dxa"/>
          </w:tcPr>
          <w:p w14:paraId="4DBB79E0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 Pass</w:t>
            </w:r>
          </w:p>
        </w:tc>
      </w:tr>
    </w:tbl>
    <w:p w14:paraId="7B2E5E65">
      <w:pPr>
        <w:rPr>
          <w:rFonts w:hint="default"/>
        </w:rPr>
      </w:pPr>
    </w:p>
    <w:p w14:paraId="4D6790C7">
      <w:pPr>
        <w:rPr>
          <w:rFonts w:hint="default"/>
        </w:rPr>
      </w:pPr>
    </w:p>
    <w:p w14:paraId="577122E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753CC8"/>
    <w:rsid w:val="07753CC8"/>
    <w:rsid w:val="185309F7"/>
    <w:rsid w:val="6F35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2025-05-30T03:07:00Z</dcterms:created>
  <dc:creator>ghant</dc:creator>
  <cp:lastModifiedBy>ghant</cp:lastModifiedBy>
  <dcterms:modified xsi:type="dcterms:W3CDTF">2025-05-30T03:14:02Z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D9916D680D664002ACFF0640F06F374A_11</vt:lpwstr>
  </property>
</Properties>
</file>