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ÇYS-PR-06 ENERJİ YÖNETİMİ PROSEDÜRÜ</w:t>
      </w:r>
    </w:p>
    <w:p>
      <w:pPr>
        <w:pStyle w:val="Heading2"/>
      </w:pPr>
      <w:r>
        <w:t>1. AMAÇ</w:t>
      </w:r>
    </w:p>
    <w:p>
      <w:r>
        <w:t>Bu prosedür; GES kurulum sahasında enerji tüketiminin kontrolü, izlenmesi, kaydı, raporlanması ve iyileştirme fırsatlarının belirlenmesi için uygulanacak yöntemleri tanımlar.</w:t>
      </w:r>
    </w:p>
    <w:p>
      <w:r>
        <w:t>İlgili Dokümanlar: ÇYS-POL-01, ÇYS-FR-08, ESS3, ISO 50001</w:t>
      </w:r>
    </w:p>
    <w:p>
      <w:pPr>
        <w:pStyle w:val="Heading2"/>
      </w:pPr>
      <w:r>
        <w:t>2. KAPSAM</w:t>
      </w:r>
    </w:p>
    <w:p>
      <w:r>
        <w:t>Tüm sahadaki jeneratörler, şantiye ofisleri, yatakhaneler, depolar, montaj alanları ve yardımcı tesislerdeki enerji tüketimi bu prosedür kapsamındadır.</w:t>
      </w:r>
    </w:p>
    <w:p>
      <w:r>
        <w:t>İlgili Dokümanlar: ÇYS-PL-01, ÇYS-PR-05</w:t>
      </w:r>
    </w:p>
    <w:p>
      <w:pPr>
        <w:pStyle w:val="Heading2"/>
      </w:pPr>
      <w:r>
        <w:t>3. TANIMLAR</w:t>
      </w:r>
    </w:p>
    <w:p>
      <w:r>
        <w:t>ENERJİ TÜKETİMİ: Elektrik, yakıt veya mekanik enerji kullanımı.</w:t>
      </w:r>
    </w:p>
    <w:p>
      <w:r>
        <w:t>ENERJİ PERFORMANSI: Enerji verimliliği, tüketim yoğunluğu ve performans göstergeleri.</w:t>
      </w:r>
    </w:p>
    <w:p>
      <w:r>
        <w:t>İlgili Dokümanlar: ÇYS-FR-08 Enerji İzleme Formu</w:t>
      </w:r>
    </w:p>
    <w:p>
      <w:pPr>
        <w:pStyle w:val="Heading2"/>
      </w:pPr>
      <w:r>
        <w:t>4. SORUMLULUKLAR</w:t>
      </w:r>
    </w:p>
    <w:p>
      <w:r>
        <w:t>Çevre Müdürü: Enerji yönetim hedeflerini belirler ve iyileştirme eylemlerinin uygulanmasını sağlar.</w:t>
      </w:r>
    </w:p>
    <w:p>
      <w:r>
        <w:t>Saha Çevre Uzmanı: Sayaç okumalarını yapar, enerji tüketim raporlarını oluşturur.</w:t>
      </w:r>
    </w:p>
    <w:p>
      <w:r>
        <w:t>Saha Şefleri: Enerji tasarrufu uygulamalarından sorumludur.</w:t>
      </w:r>
    </w:p>
    <w:p>
      <w:r>
        <w:t>İlgili Dokümanlar: ÇYS-TM-09 Enerji Tasarruf Talimatı</w:t>
      </w:r>
    </w:p>
    <w:p>
      <w:pPr>
        <w:pStyle w:val="Heading2"/>
      </w:pPr>
      <w:r>
        <w:t>5. UYGULAMA</w:t>
      </w:r>
    </w:p>
    <w:p>
      <w:r>
        <w:t>1. Elektrik ve yakıt sayaçları günlük/haftalık olarak okunur.</w:t>
      </w:r>
    </w:p>
    <w:p>
      <w:r>
        <w:t>2. ÇYS-FR-08 formu ile tüketim kayıt altına alınır.</w:t>
      </w:r>
    </w:p>
    <w:p>
      <w:r>
        <w:t>3. Enerji tüketim analizleri aylık olarak raporlanır.</w:t>
      </w:r>
    </w:p>
    <w:p>
      <w:r>
        <w:t>4. Verimlilik fırsatları belirlenir ve ilgili yöneticilere sunulur.</w:t>
      </w:r>
    </w:p>
    <w:p>
      <w:r>
        <w:t>5. Yakıt tüketimini azaltmaya yönelik önlemler kaydedilir.</w:t>
      </w:r>
    </w:p>
    <w:p>
      <w:r>
        <w:t>İlgili Dokümanlar: ÇYS-FR-08, ÇYS-PR-04</w:t>
      </w:r>
    </w:p>
    <w:p>
      <w:pPr>
        <w:pStyle w:val="Heading2"/>
      </w:pPr>
      <w:r>
        <w:t>6. KAYITLAR</w:t>
      </w:r>
    </w:p>
    <w:p>
      <w:r>
        <w:t>- ÇYS-FR-08 Enerji İzleme Kayıt Formu</w:t>
      </w:r>
    </w:p>
    <w:p>
      <w:r>
        <w:t>- Sayaç Okuma Tutanakları</w:t>
      </w:r>
    </w:p>
    <w:p>
      <w:r>
        <w:t>- Yakıt Tüketim Fişleri</w:t>
      </w:r>
    </w:p>
    <w:p>
      <w:pPr>
        <w:pStyle w:val="Heading2"/>
      </w:pPr>
      <w:r>
        <w:t>7. ESS ATIF TABLOSU</w:t>
      </w:r>
    </w:p>
    <w:p>
      <w:r>
        <w:t>ESS1: Enerji tüketiminin proje etkileri açısından değerlendirilmesi.</w:t>
      </w:r>
    </w:p>
    <w:p>
      <w:r>
        <w:t>ESS3: Kaynak verimliliği – enerji verimliliği çalışmaları.</w:t>
      </w:r>
    </w:p>
    <w:p>
      <w:pPr>
        <w:pStyle w:val="Heading2"/>
      </w:pPr>
      <w:r>
        <w:t>8. MEVZUAT ATIFLARI</w:t>
      </w:r>
    </w:p>
    <w:p>
      <w:r>
        <w:t>- Enerji Verimliliği Kanunu</w:t>
      </w:r>
    </w:p>
    <w:p>
      <w:r>
        <w:t>- ISO 50001 Enerji Yönetim Sistemi Standardı</w:t>
      </w:r>
    </w:p>
    <w:p>
      <w:r>
        <w:t>- ISO 14001 Madde 8.1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