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INO-TACF-FR23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FR-23 GÜRÜLTÜ ÖLÇÜM KAYIT FORMU</w:t>
      </w:r>
    </w:p>
    <w:p>
      <w:r>
        <w:t>Bu form; GES kurulum sahasında iş makinesi, ekipman, jeneratör ve diğer kaynaklardan oluşan gürültü seviyelerinin ölçülmesi, kayıt altına alınması ve limitlere uygunluğunun değerlendirilmesi amacıyla kullanılır.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Tarih</w:t>
            </w:r>
          </w:p>
        </w:tc>
        <w:tc>
          <w:tcPr>
            <w:tcW w:type="dxa" w:w="1080"/>
          </w:tcPr>
          <w:p>
            <w:r>
              <w:t>Konum / Bölge</w:t>
            </w:r>
          </w:p>
        </w:tc>
        <w:tc>
          <w:tcPr>
            <w:tcW w:type="dxa" w:w="1080"/>
          </w:tcPr>
          <w:p>
            <w:r>
              <w:t>Kaynak (Makine/Operasyon)</w:t>
            </w:r>
          </w:p>
        </w:tc>
        <w:tc>
          <w:tcPr>
            <w:tcW w:type="dxa" w:w="1080"/>
          </w:tcPr>
          <w:p>
            <w:r>
              <w:t>Ölçülen Gürültü (dBA)</w:t>
            </w:r>
          </w:p>
        </w:tc>
        <w:tc>
          <w:tcPr>
            <w:tcW w:type="dxa" w:w="1080"/>
          </w:tcPr>
          <w:p>
            <w:r>
              <w:t>Limit Değeri (dBA)</w:t>
            </w:r>
          </w:p>
        </w:tc>
        <w:tc>
          <w:tcPr>
            <w:tcW w:type="dxa" w:w="1080"/>
          </w:tcPr>
          <w:p>
            <w:r>
              <w:t>Hava Durumu</w:t>
            </w:r>
          </w:p>
        </w:tc>
        <w:tc>
          <w:tcPr>
            <w:tcW w:type="dxa" w:w="1080"/>
          </w:tcPr>
          <w:p>
            <w:r>
              <w:t>Ölçümü Yapan</w:t>
            </w:r>
          </w:p>
        </w:tc>
        <w:tc>
          <w:tcPr>
            <w:tcW w:type="dxa" w:w="1080"/>
          </w:tcPr>
          <w:p>
            <w:r>
              <w:t>Notlar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İlgili Dokümanlar</w:t>
      </w:r>
    </w:p>
    <w:p>
      <w:r>
        <w:t>• ÇYS-PR-19 Gürültü Yönetimi Prosedürü</w:t>
      </w:r>
    </w:p>
    <w:p>
      <w:r>
        <w:t>• Çevresel Gürültünün Değerlendirilmesi ve Yönetimi Yönetmeliği</w:t>
      </w:r>
    </w:p>
    <w:p>
      <w:r>
        <w:t>• ISO 14001 Madde 6.1.2 Çevresel Boyutlar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