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CL01 – GÜNLÜK ATIK SAHASI KONTROL CHECKLISTİ</w:t>
      </w:r>
    </w:p>
    <w:p>
      <w:r>
        <w:t>1. Konteyner doluluk oranı kontrol edildi mi?</w:t>
      </w:r>
    </w:p>
    <w:p>
      <w:r>
        <w:t>2. Sızıntı/sızma durumu mevcut mu?</w:t>
      </w:r>
    </w:p>
    <w:p>
      <w:r>
        <w:t>3. Tehlikeli atık konteyneri kapalı ve etiketli mi?</w:t>
      </w:r>
    </w:p>
    <w:p>
      <w:r>
        <w:t>4. Renk kodu uyumuna göre ayrıştırma doğru mu?</w:t>
      </w:r>
    </w:p>
    <w:p>
      <w:r>
        <w:t>5. Atık sahası çevresi temiz ve düzenli mi?</w:t>
      </w:r>
    </w:p>
    <w:p>
      <w:r>
        <w:t>6. Yağmur/su birikintisi var mı?</w:t>
      </w:r>
    </w:p>
    <w:p>
      <w:r>
        <w:t>7. Kırık paletler uygun şekilde ayrıldı mı?</w:t>
      </w:r>
    </w:p>
    <w:p>
      <w:r>
        <w:t>8. Tehlikeli atık geçici depolama sahası kurallara uygun mu?</w:t>
      </w:r>
    </w:p>
    <w:p>
      <w:r>
        <w:t>9. Atık taşıma yolları açık mı?</w:t>
      </w:r>
    </w:p>
    <w:p>
      <w:r>
        <w:t>10. Uygunsuzluk tespit edildi mi? (Varsa not ekleyiniz.)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