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CL03 – GÜNLÜK SU KAÇAĞI VE TESİSAT KONTROL CHECKLISTİ</w:t>
      </w:r>
    </w:p>
    <w:p>
      <w:pPr>
        <w:pStyle w:val="Heading2"/>
      </w:pPr>
      <w:r>
        <w:t>İlgili Dokümanlar / Atıflar</w:t>
      </w:r>
    </w:p>
    <w:p>
      <w:r>
        <w:t>- PR15 – Su Yönetimi Prosedürü</w:t>
      </w:r>
    </w:p>
    <w:p>
      <w:r>
        <w:t>- WI31 – Su Tesisat Kontrol Talimatı</w:t>
      </w:r>
    </w:p>
    <w:p>
      <w:r>
        <w:t>- FR13 – Günlük Su Kaçak Kontrol Formu</w:t>
      </w:r>
    </w:p>
    <w:p>
      <w:pPr>
        <w:pStyle w:val="Heading2"/>
      </w:pPr>
      <w:r>
        <w:t>Kontrol Maddeleri</w:t>
      </w:r>
    </w:p>
    <w:p>
      <w:r>
        <w:t>1. Tanker su seviyesi kontrol edildi mi?</w:t>
      </w:r>
    </w:p>
    <w:p>
      <w:r>
        <w:t>2. Depo ve şebeke hatlarında kaçak var mı?</w:t>
      </w:r>
    </w:p>
    <w:p>
      <w:r>
        <w:t>3. Yemekhane – tuvalet – duş alanlarında su akışı normal mi?</w:t>
      </w:r>
    </w:p>
    <w:p>
      <w:r>
        <w:t>4. Kollektör ve bağlantı noktalarında sızıntı mevcut mu?</w:t>
      </w:r>
    </w:p>
    <w:p>
      <w:r>
        <w:t>5. Acil durum için yeterli su stoğu bulunuyor mu?</w:t>
      </w:r>
    </w:p>
    <w:p>
      <w:r>
        <w:t>6. Su birikintisi veya zemin kayganlığı riski gözlendi mi?</w:t>
      </w:r>
    </w:p>
    <w:p>
      <w:r>
        <w:t>7. Geri dönüş hatlarında tıkanıklık var mı?</w:t>
      </w:r>
    </w:p>
    <w:p>
      <w:r>
        <w:t>8. Tesisatlarda vibrasyon, çatlak veya gevşek bağlantı var mı?</w:t>
      </w:r>
    </w:p>
    <w:p>
      <w:r>
        <w:t>9. Kuyu / tanker dolum alanı düzenli mi?</w:t>
      </w:r>
    </w:p>
    <w:p>
      <w:r>
        <w:t>10. Uygunsuzluk tespit edildi mi?</w:t>
      </w:r>
    </w:p>
    <w:p>
      <w:r>
        <w:br/>
        <w:t>Kontrol Eden: ___________________    Tarih: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