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CL13 – HAFTALIK KİMYASAL ve YAKIT DEPOSU CHECKLISTİ</w:t>
      </w:r>
    </w:p>
    <w:p>
      <w:pPr>
        <w:pStyle w:val="Heading2"/>
      </w:pPr>
      <w:r>
        <w:t>İlgili Dokümanlar / Atıflar</w:t>
      </w:r>
    </w:p>
    <w:p>
      <w:r>
        <w:t>- PR14 – Kimyasal Yönetimi Prosedürü</w:t>
      </w:r>
    </w:p>
    <w:p>
      <w:r>
        <w:t>- PR07 – Operasyonel Kontrol Prosedürü</w:t>
      </w:r>
    </w:p>
    <w:p>
      <w:r>
        <w:t>- WI32 – Kimyasal &amp; Yakıt Deposu Yönetimi Talimatı</w:t>
      </w:r>
    </w:p>
    <w:p>
      <w:r>
        <w:t>- FR23 – Haftalık Kimyasal ve Yakıt Deposu Kontrol Formu</w:t>
      </w:r>
    </w:p>
    <w:p>
      <w:pPr>
        <w:pStyle w:val="Heading2"/>
      </w:pPr>
      <w:r>
        <w:t>Kontrol Maddeleri</w:t>
      </w:r>
    </w:p>
    <w:p>
      <w:r>
        <w:t>1. Kimyasal depolama kapları etiketli ve hasarsız mı?</w:t>
      </w:r>
    </w:p>
    <w:p>
      <w:r>
        <w:t>2. Yakıt depolama tankında sızıntı veya korozyon gözlemlendi mi?</w:t>
      </w:r>
    </w:p>
    <w:p>
      <w:r>
        <w:t>3. Dökülme tepsisi (spill tray) dolu veya taşmış mı?</w:t>
      </w:r>
    </w:p>
    <w:p>
      <w:r>
        <w:t>4. Kimyasal MSDS dokümanları erişilebilir durumda mı?</w:t>
      </w:r>
    </w:p>
    <w:p>
      <w:r>
        <w:t>5. Depoda uygun havalandırma mevcut mu?</w:t>
      </w:r>
    </w:p>
    <w:p>
      <w:r>
        <w:t>6. Acil durum ekipmanları (absorbent, dökülme kiti, göz duşu) eksiksiz mi?</w:t>
      </w:r>
    </w:p>
    <w:p>
      <w:r>
        <w:t>7. Yakıt transfer hortumlarında çatlak veya deformasyon var mı?</w:t>
      </w:r>
    </w:p>
    <w:p>
      <w:r>
        <w:t>8. Kimyasal ve yakıt varilleri uygun şekilde istiflenmiş mi?</w:t>
      </w:r>
    </w:p>
    <w:p>
      <w:r>
        <w:t>9. Zemin bütünlüğü sağlam mı? (çatlak, delik, birikinti vb.)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