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4BDCB" w14:textId="019FA53A" w:rsidR="00C134AE" w:rsidRPr="00BC4F73" w:rsidRDefault="00864988" w:rsidP="00BC4F73">
      <w:pPr>
        <w:jc w:val="center"/>
        <w:rPr>
          <w:b/>
          <w:bCs/>
          <w:color w:val="0070C0"/>
          <w:sz w:val="28"/>
          <w:szCs w:val="28"/>
        </w:rPr>
      </w:pPr>
      <w:r w:rsidRPr="00BC4F73">
        <w:rPr>
          <w:b/>
          <w:bCs/>
          <w:color w:val="0070C0"/>
          <w:sz w:val="28"/>
          <w:szCs w:val="28"/>
        </w:rPr>
        <w:t xml:space="preserve">ÇYS-PR-02 RİSK </w:t>
      </w:r>
      <w:r w:rsidR="00BC4F73" w:rsidRPr="00BC4F73">
        <w:rPr>
          <w:b/>
          <w:bCs/>
          <w:color w:val="0070C0"/>
          <w:sz w:val="28"/>
          <w:szCs w:val="28"/>
        </w:rPr>
        <w:t>DEĞERLENDİRME</w:t>
      </w:r>
      <w:r w:rsidRPr="00BC4F73">
        <w:rPr>
          <w:b/>
          <w:bCs/>
          <w:color w:val="0070C0"/>
          <w:sz w:val="28"/>
          <w:szCs w:val="28"/>
        </w:rPr>
        <w:t xml:space="preserve"> PROSEDÜRÜ</w:t>
      </w:r>
    </w:p>
    <w:p w14:paraId="2021DFE7" w14:textId="77777777" w:rsidR="00C134AE" w:rsidRPr="00BC4F73" w:rsidRDefault="00864988" w:rsidP="00BC4F73">
      <w:pPr>
        <w:rPr>
          <w:color w:val="0070C0"/>
        </w:rPr>
      </w:pPr>
      <w:r w:rsidRPr="00BC4F73">
        <w:rPr>
          <w:color w:val="0070C0"/>
        </w:rPr>
        <w:t>1. AMAÇ</w:t>
      </w:r>
    </w:p>
    <w:p w14:paraId="4E975B83" w14:textId="77777777" w:rsidR="00C134AE" w:rsidRDefault="00864988" w:rsidP="00BC4F73">
      <w:r>
        <w:t>GES kurulum sahasında yürütülen tüm faaliyetlerden kaynaklanan çevresel etkilerin belirlenmesi, çevresel risklerin değerlendirilmesi, fırsatların tespit edilmesi ve gerekli kontrol önlemlerinin planlanması için uygulanacak yöntemleri tanımlamaktır.</w:t>
      </w:r>
    </w:p>
    <w:p w14:paraId="1F9E8C14" w14:textId="77777777" w:rsidR="00C134AE" w:rsidRDefault="00864988" w:rsidP="00BC4F73">
      <w:r>
        <w:t>İlgili Dokümanlar: ÇYS-POL-01, ÇYS-PL-01, ÇYS-PR-03, ESS1, ISO 14001 Madde 6.1</w:t>
      </w:r>
    </w:p>
    <w:p w14:paraId="2070ACCA" w14:textId="77777777" w:rsidR="00C134AE" w:rsidRPr="00BC4F73" w:rsidRDefault="00864988" w:rsidP="00BC4F73">
      <w:pPr>
        <w:rPr>
          <w:color w:val="0070C0"/>
        </w:rPr>
      </w:pPr>
      <w:r w:rsidRPr="00BC4F73">
        <w:rPr>
          <w:color w:val="0070C0"/>
        </w:rPr>
        <w:t>2. KAPSAM</w:t>
      </w:r>
    </w:p>
    <w:p w14:paraId="1DA18CD7" w14:textId="77777777" w:rsidR="00C134AE" w:rsidRDefault="00864988" w:rsidP="00BC4F73">
      <w:r>
        <w:t>Bu prosedür; saha kazıları, montaj faaliyetleri, malzeme depolama, atık yönetimi, su kullanımı, kimyasal yönetimi ve idari alanlar dahil tüm proje faaliyetlerinde uygulanır.</w:t>
      </w:r>
    </w:p>
    <w:p w14:paraId="59A4C435" w14:textId="77777777" w:rsidR="00C134AE" w:rsidRDefault="00864988" w:rsidP="00BC4F73">
      <w:r>
        <w:t>İlgili Dokümanlar: ÇYS-PL-03, ÇYS-EK-01, ÇYS-PR-04, ÇYS-PR-05</w:t>
      </w:r>
    </w:p>
    <w:p w14:paraId="2108169F" w14:textId="77777777" w:rsidR="00C134AE" w:rsidRPr="00BC4F73" w:rsidRDefault="00864988" w:rsidP="00BC4F73">
      <w:pPr>
        <w:rPr>
          <w:color w:val="0070C0"/>
        </w:rPr>
      </w:pPr>
      <w:r w:rsidRPr="00BC4F73">
        <w:rPr>
          <w:color w:val="0070C0"/>
        </w:rPr>
        <w:t>3. TANIMLAR</w:t>
      </w:r>
    </w:p>
    <w:p w14:paraId="4E58A4C8" w14:textId="77777777" w:rsidR="00C134AE" w:rsidRDefault="00864988" w:rsidP="00BC4F73">
      <w:r>
        <w:t>Çevresel Boyut: Faaliyetin çevreyle etkileşim oluşturan unsurları.</w:t>
      </w:r>
    </w:p>
    <w:p w14:paraId="39B67063" w14:textId="77777777" w:rsidR="00C134AE" w:rsidRDefault="00864988" w:rsidP="00BC4F73">
      <w:r>
        <w:t>Çevresel Etki: Çevresel boyutun yol açtığı olumsuz/olumlu sonuç.</w:t>
      </w:r>
    </w:p>
    <w:p w14:paraId="270256BD" w14:textId="77777777" w:rsidR="00C134AE" w:rsidRDefault="00864988" w:rsidP="00BC4F73">
      <w:r>
        <w:t>Risk: Etkilerin gerçekleşmesi halinde oluşabilecek olumsuz sonuçların büyüklüğü.</w:t>
      </w:r>
    </w:p>
    <w:p w14:paraId="1FC66329" w14:textId="77777777" w:rsidR="00C134AE" w:rsidRDefault="00864988" w:rsidP="00BC4F73">
      <w:r>
        <w:t>Fırsat: Çevresel performansın iyileştirilmesi için değerlendirilebilecek olumlu koşullar.</w:t>
      </w:r>
    </w:p>
    <w:p w14:paraId="18D6CED9" w14:textId="77777777" w:rsidR="00C134AE" w:rsidRDefault="00864988" w:rsidP="00BC4F73">
      <w:r>
        <w:t>İlgili Dokümanlar: ISO 14001 Madde 3, ÇYS-FR-07</w:t>
      </w:r>
    </w:p>
    <w:p w14:paraId="03CA2218" w14:textId="77777777" w:rsidR="00C134AE" w:rsidRPr="00BC4F73" w:rsidRDefault="00864988" w:rsidP="00BC4F73">
      <w:pPr>
        <w:rPr>
          <w:color w:val="0070C0"/>
        </w:rPr>
      </w:pPr>
      <w:r w:rsidRPr="00BC4F73">
        <w:rPr>
          <w:color w:val="0070C0"/>
        </w:rPr>
        <w:t>4. SORUMLULUKLAR</w:t>
      </w:r>
    </w:p>
    <w:p w14:paraId="7C8A9C3A" w14:textId="77777777" w:rsidR="00C134AE" w:rsidRDefault="00864988" w:rsidP="00BC4F73">
      <w:r>
        <w:t>Çevre Müdürü: Risk-fırsat değerlendirme çalışmalarını yönetir ve aksiyonları takip eder.</w:t>
      </w:r>
    </w:p>
    <w:p w14:paraId="6C984F09" w14:textId="77777777" w:rsidR="00C134AE" w:rsidRDefault="00864988" w:rsidP="00BC4F73">
      <w:r>
        <w:t>Saha Çevre Uzmanı: Güncel risk listesini izler ve yeni risk/fırsatları raporlar.</w:t>
      </w:r>
    </w:p>
    <w:p w14:paraId="2A1CF0C0" w14:textId="77777777" w:rsidR="00C134AE" w:rsidRDefault="00864988" w:rsidP="00BC4F73">
      <w:r>
        <w:t>Ekip Liderleri: Kendilerine bildirilen kontrol tedbirlerini uygular.</w:t>
      </w:r>
    </w:p>
    <w:p w14:paraId="334CBF8E" w14:textId="77777777" w:rsidR="00C134AE" w:rsidRDefault="00864988" w:rsidP="00BC4F73">
      <w:r>
        <w:t>İlgili Dokümanlar: ÇYS-TM-04, ÇYS-FR-08, ESS1</w:t>
      </w:r>
    </w:p>
    <w:p w14:paraId="225D8135" w14:textId="77777777" w:rsidR="00C134AE" w:rsidRPr="00BC4F73" w:rsidRDefault="00864988" w:rsidP="00BC4F73">
      <w:pPr>
        <w:rPr>
          <w:color w:val="0070C0"/>
        </w:rPr>
      </w:pPr>
      <w:r w:rsidRPr="00BC4F73">
        <w:rPr>
          <w:color w:val="0070C0"/>
        </w:rPr>
        <w:t>5. UYGULAMA</w:t>
      </w:r>
    </w:p>
    <w:p w14:paraId="783280D4" w14:textId="77777777" w:rsidR="00C134AE" w:rsidRDefault="00864988" w:rsidP="00BC4F73">
      <w:r>
        <w:t>Risk ve fırsat belirleme aşağıdaki adımlara göre yapılır:</w:t>
      </w:r>
    </w:p>
    <w:p w14:paraId="44853628" w14:textId="5CFB4F23" w:rsidR="00C134AE" w:rsidRDefault="00864988" w:rsidP="00BC4F73">
      <w:r>
        <w:t xml:space="preserve">1. </w:t>
      </w:r>
      <w:proofErr w:type="spellStart"/>
      <w:r>
        <w:t>Faaliyet</w:t>
      </w:r>
      <w:proofErr w:type="spellEnd"/>
      <w:r>
        <w:t xml:space="preserve"> </w:t>
      </w:r>
      <w:proofErr w:type="spellStart"/>
      <w:r>
        <w:t>adımları</w:t>
      </w:r>
      <w:proofErr w:type="spellEnd"/>
      <w:r>
        <w:t xml:space="preserve"> </w:t>
      </w:r>
      <w:proofErr w:type="spellStart"/>
      <w:r>
        <w:t>listelenir</w:t>
      </w:r>
      <w:proofErr w:type="spellEnd"/>
      <w:r>
        <w:t>.</w:t>
      </w:r>
      <w:r w:rsidR="002204DC">
        <w:t xml:space="preserve"> 12.05.2023 </w:t>
      </w:r>
      <w:proofErr w:type="spellStart"/>
      <w:r w:rsidR="002204DC">
        <w:t>olarak</w:t>
      </w:r>
      <w:proofErr w:type="spellEnd"/>
      <w:r w:rsidR="002204DC">
        <w:t xml:space="preserve"> </w:t>
      </w:r>
      <w:proofErr w:type="spellStart"/>
      <w:r w:rsidR="002204DC">
        <w:t>değiştir</w:t>
      </w:r>
      <w:proofErr w:type="spellEnd"/>
    </w:p>
    <w:p w14:paraId="457B8129" w14:textId="77777777" w:rsidR="00C134AE" w:rsidRDefault="00864988" w:rsidP="00BC4F73">
      <w:r>
        <w:t>2. Boyut ve etkiler belirlenir.</w:t>
      </w:r>
    </w:p>
    <w:p w14:paraId="2E16D990" w14:textId="77777777" w:rsidR="00C134AE" w:rsidRDefault="00864988" w:rsidP="00BC4F73">
      <w:r>
        <w:t>3. Risk matrisi kullanılarak önem seviyesi hesaplanır.</w:t>
      </w:r>
    </w:p>
    <w:p w14:paraId="3DA530B8" w14:textId="77777777" w:rsidR="00C134AE" w:rsidRDefault="00864988" w:rsidP="00BC4F73">
      <w:r>
        <w:lastRenderedPageBreak/>
        <w:t>4. Kontrol tedbirleri belirlenir.</w:t>
      </w:r>
    </w:p>
    <w:p w14:paraId="054AE0A8" w14:textId="77777777" w:rsidR="00C134AE" w:rsidRDefault="00864988" w:rsidP="00BC4F73">
      <w:r>
        <w:t>5. Fırsatlar tanımlanır.</w:t>
      </w:r>
    </w:p>
    <w:p w14:paraId="24995065" w14:textId="77777777" w:rsidR="00C134AE" w:rsidRDefault="00864988" w:rsidP="00BC4F73">
      <w:r>
        <w:t>İlgili Dokümanlar: ÇYS-PL-01, ÇYS-EK-02, ÇYS-FR-07</w:t>
      </w:r>
    </w:p>
    <w:p w14:paraId="28ADF17C" w14:textId="77777777" w:rsidR="00C134AE" w:rsidRPr="00BC4F73" w:rsidRDefault="00864988" w:rsidP="00BC4F73">
      <w:pPr>
        <w:rPr>
          <w:color w:val="0070C0"/>
        </w:rPr>
      </w:pPr>
      <w:r w:rsidRPr="00BC4F73">
        <w:rPr>
          <w:color w:val="0070C0"/>
        </w:rPr>
        <w:t>6. KAYITLAR</w:t>
      </w:r>
    </w:p>
    <w:p w14:paraId="3415DDC4" w14:textId="77777777" w:rsidR="00C134AE" w:rsidRDefault="00864988" w:rsidP="00BC4F73">
      <w:r>
        <w:t>Bu prosedüre ilişkin kayıtlar 5 yıl süreyle saklanır:</w:t>
      </w:r>
    </w:p>
    <w:p w14:paraId="45E97920" w14:textId="77777777" w:rsidR="00C134AE" w:rsidRDefault="00864988" w:rsidP="00BC4F73">
      <w:r>
        <w:t>- ÇYS-FR-07 Etki Değerlendirme Formu</w:t>
      </w:r>
    </w:p>
    <w:p w14:paraId="28D8A10F" w14:textId="77777777" w:rsidR="00C134AE" w:rsidRDefault="00864988" w:rsidP="00BC4F73">
      <w:r>
        <w:t>- ÇYS-FR-08 Risk Bildirim Formu</w:t>
      </w:r>
    </w:p>
    <w:p w14:paraId="19A78D86" w14:textId="77777777" w:rsidR="00C134AE" w:rsidRDefault="00864988" w:rsidP="00BC4F73">
      <w:r>
        <w:t>- ÇYS-FR-10 Düzeltici Faaliyet Formu</w:t>
      </w:r>
    </w:p>
    <w:p w14:paraId="4BED15AF" w14:textId="77777777" w:rsidR="00C134AE" w:rsidRPr="00BC4F73" w:rsidRDefault="00864988" w:rsidP="00BC4F73">
      <w:pPr>
        <w:rPr>
          <w:color w:val="0070C0"/>
        </w:rPr>
      </w:pPr>
      <w:r w:rsidRPr="00BC4F73">
        <w:rPr>
          <w:color w:val="0070C0"/>
        </w:rPr>
        <w:t>7. ESS ATIF TABLOSU</w:t>
      </w:r>
    </w:p>
    <w:p w14:paraId="6165C9C4" w14:textId="77777777" w:rsidR="00C134AE" w:rsidRDefault="00864988" w:rsidP="00BC4F73">
      <w:r>
        <w:t>ESS1: Risk &amp; Etki Yönetimi – Boyut/etki planı ve risk analizi.</w:t>
      </w:r>
    </w:p>
    <w:p w14:paraId="18FA5353" w14:textId="77777777" w:rsidR="00C134AE" w:rsidRDefault="00864988" w:rsidP="00BC4F73">
      <w:r>
        <w:t>ESS3: Kaynak Verimliliği – Fırsat yönetimi maddesi.</w:t>
      </w:r>
    </w:p>
    <w:p w14:paraId="565B58F0" w14:textId="77777777" w:rsidR="00C134AE" w:rsidRDefault="00864988" w:rsidP="00BC4F73">
      <w:r>
        <w:t>ESS4: Acil Durum Hazırlığı – Acil durum riskleri.</w:t>
      </w:r>
    </w:p>
    <w:p w14:paraId="096FDB76" w14:textId="77777777" w:rsidR="00C134AE" w:rsidRPr="00BC4F73" w:rsidRDefault="00864988" w:rsidP="00BC4F73">
      <w:pPr>
        <w:rPr>
          <w:color w:val="0070C0"/>
        </w:rPr>
      </w:pPr>
      <w:r w:rsidRPr="00BC4F73">
        <w:rPr>
          <w:color w:val="0070C0"/>
        </w:rPr>
        <w:t>8. MEVZUAT ATIFLARI</w:t>
      </w:r>
    </w:p>
    <w:p w14:paraId="23430367" w14:textId="77777777" w:rsidR="00C134AE" w:rsidRDefault="00864988" w:rsidP="00BC4F73">
      <w:r>
        <w:t>- Çevresel Etki Değerlendirmesi Yönetmeliği</w:t>
      </w:r>
    </w:p>
    <w:p w14:paraId="5CE64F79" w14:textId="77777777" w:rsidR="00C134AE" w:rsidRDefault="00864988" w:rsidP="00BC4F73">
      <w:r>
        <w:t>- Atık Yönetimi Yönetmeliği</w:t>
      </w:r>
    </w:p>
    <w:p w14:paraId="0A83B29F" w14:textId="77777777" w:rsidR="00C134AE" w:rsidRDefault="00864988" w:rsidP="00BC4F73">
      <w:r>
        <w:t>- Su Kirliliği Kontrol Yönetmeliği</w:t>
      </w:r>
    </w:p>
    <w:p w14:paraId="7968332F" w14:textId="77777777" w:rsidR="00C134AE" w:rsidRDefault="00864988" w:rsidP="00BC4F73">
      <w:r>
        <w:t>- ISO 14001 Madde 6.1</w:t>
      </w:r>
    </w:p>
    <w:sectPr w:rsidR="00C134A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1381E" w14:textId="77777777" w:rsidR="00736543" w:rsidRDefault="00736543" w:rsidP="00BC4F73">
      <w:pPr>
        <w:spacing w:after="0" w:line="240" w:lineRule="auto"/>
      </w:pPr>
      <w:r>
        <w:separator/>
      </w:r>
    </w:p>
  </w:endnote>
  <w:endnote w:type="continuationSeparator" w:id="0">
    <w:p w14:paraId="383CE29D" w14:textId="77777777" w:rsidR="00736543" w:rsidRDefault="00736543" w:rsidP="00BC4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EC841" w14:textId="77777777" w:rsidR="007A5D9A" w:rsidRDefault="007A5D9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934B4" w14:textId="77777777" w:rsidR="007A5D9A" w:rsidRDefault="007A5D9A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72551" w14:textId="77777777" w:rsidR="007A5D9A" w:rsidRDefault="007A5D9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3BCAC" w14:textId="77777777" w:rsidR="00736543" w:rsidRDefault="00736543" w:rsidP="00BC4F73">
      <w:pPr>
        <w:spacing w:after="0" w:line="240" w:lineRule="auto"/>
      </w:pPr>
      <w:r>
        <w:separator/>
      </w:r>
    </w:p>
  </w:footnote>
  <w:footnote w:type="continuationSeparator" w:id="0">
    <w:p w14:paraId="22B3732B" w14:textId="77777777" w:rsidR="00736543" w:rsidRDefault="00736543" w:rsidP="00BC4F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0F61F" w14:textId="77777777" w:rsidR="007A5D9A" w:rsidRDefault="007A5D9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W w:w="3621" w:type="dxa"/>
      <w:tblInd w:w="6048" w:type="dxa"/>
      <w:tblLook w:val="04A0" w:firstRow="1" w:lastRow="0" w:firstColumn="1" w:lastColumn="0" w:noHBand="0" w:noVBand="1"/>
    </w:tblPr>
    <w:tblGrid>
      <w:gridCol w:w="1854"/>
      <w:gridCol w:w="1767"/>
    </w:tblGrid>
    <w:tr w:rsidR="00BC4F73" w14:paraId="5EB49761" w14:textId="77777777" w:rsidTr="00BC4F73">
      <w:tc>
        <w:tcPr>
          <w:tcW w:w="1854" w:type="dxa"/>
        </w:tcPr>
        <w:p w14:paraId="012DF781" w14:textId="77777777" w:rsidR="00BC4F73" w:rsidRDefault="00BC4F73" w:rsidP="00BC4F73">
          <w:bookmarkStart w:id="0" w:name="_Hlk215503491"/>
          <w:proofErr w:type="spellStart"/>
          <w:r>
            <w:t>Doküman</w:t>
          </w:r>
          <w:proofErr w:type="spellEnd"/>
          <w:r>
            <w:t xml:space="preserve"> Kodu:</w:t>
          </w:r>
        </w:p>
      </w:tc>
      <w:tc>
        <w:tcPr>
          <w:tcW w:w="1767" w:type="dxa"/>
        </w:tcPr>
        <w:p w14:paraId="5B7CD2EC" w14:textId="1429EA63" w:rsidR="00BC4F73" w:rsidRDefault="00BC4F73" w:rsidP="00BC4F73">
          <w:r>
            <w:t>INO-PR02</w:t>
          </w:r>
        </w:p>
      </w:tc>
    </w:tr>
    <w:tr w:rsidR="00BC4F73" w14:paraId="0CEC0FC0" w14:textId="77777777" w:rsidTr="00BC4F73">
      <w:tc>
        <w:tcPr>
          <w:tcW w:w="1854" w:type="dxa"/>
        </w:tcPr>
        <w:p w14:paraId="51203BE7" w14:textId="77777777" w:rsidR="00BC4F73" w:rsidRDefault="00BC4F73" w:rsidP="00BC4F73">
          <w:proofErr w:type="spellStart"/>
          <w:r>
            <w:t>Revizyon</w:t>
          </w:r>
          <w:proofErr w:type="spellEnd"/>
          <w:r>
            <w:t>:</w:t>
          </w:r>
        </w:p>
      </w:tc>
      <w:tc>
        <w:tcPr>
          <w:tcW w:w="1767" w:type="dxa"/>
        </w:tcPr>
        <w:p w14:paraId="5CA6FAB0" w14:textId="77777777" w:rsidR="00BC4F73" w:rsidRDefault="00BC4F73" w:rsidP="00BC4F73">
          <w:r>
            <w:t>00</w:t>
          </w:r>
        </w:p>
      </w:tc>
    </w:tr>
    <w:tr w:rsidR="00BC4F73" w14:paraId="37CE893C" w14:textId="77777777" w:rsidTr="00BC4F73">
      <w:tc>
        <w:tcPr>
          <w:tcW w:w="1854" w:type="dxa"/>
        </w:tcPr>
        <w:p w14:paraId="5724FC1C" w14:textId="77777777" w:rsidR="00BC4F73" w:rsidRDefault="00BC4F73" w:rsidP="00BC4F73">
          <w:proofErr w:type="spellStart"/>
          <w:r>
            <w:t>Tarih</w:t>
          </w:r>
          <w:proofErr w:type="spellEnd"/>
          <w:r>
            <w:t>:</w:t>
          </w:r>
        </w:p>
      </w:tc>
      <w:tc>
        <w:tcPr>
          <w:tcW w:w="1767" w:type="dxa"/>
        </w:tcPr>
        <w:p w14:paraId="40E8A353" w14:textId="77777777" w:rsidR="00BC4F73" w:rsidRDefault="00BC4F73" w:rsidP="00BC4F73">
          <w:r>
            <w:t>2025</w:t>
          </w:r>
        </w:p>
      </w:tc>
    </w:tr>
    <w:bookmarkEnd w:id="0"/>
  </w:tbl>
  <w:p w14:paraId="0C2DF1E1" w14:textId="77777777" w:rsidR="007A5D9A" w:rsidRDefault="007A5D9A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AA5A8" w14:textId="77777777" w:rsidR="007A5D9A" w:rsidRDefault="007A5D9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4DC"/>
    <w:rsid w:val="0029639D"/>
    <w:rsid w:val="00326F90"/>
    <w:rsid w:val="00376718"/>
    <w:rsid w:val="00460A53"/>
    <w:rsid w:val="00736543"/>
    <w:rsid w:val="007A5D9A"/>
    <w:rsid w:val="007E79C6"/>
    <w:rsid w:val="00864988"/>
    <w:rsid w:val="00AA1D8D"/>
    <w:rsid w:val="00B47730"/>
    <w:rsid w:val="00BC4F73"/>
    <w:rsid w:val="00C134AE"/>
    <w:rsid w:val="00C461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5A6FFED"/>
  <w14:defaultImageDpi w14:val="300"/>
  <w15:docId w15:val="{998E1BAA-8D5E-4D16-8AB2-46D10046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inojen</cp:lastModifiedBy>
  <cp:revision>4</cp:revision>
  <dcterms:created xsi:type="dcterms:W3CDTF">2013-12-23T23:15:00Z</dcterms:created>
  <dcterms:modified xsi:type="dcterms:W3CDTF">2025-12-01T14:50:00Z</dcterms:modified>
  <cp:category/>
</cp:coreProperties>
</file>