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INO-TACF-FR22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FR-22 KAZI – DOLGU GÜNLÜK ÇEVRESEL KONTROL FORMU</w:t>
      </w:r>
    </w:p>
    <w:p>
      <w:r>
        <w:t>Bu form; GES kurulum sahasında yürütülen kazı ve dolgu faaliyetlerinin çevresel uygunluğunu günlük olarak kontrol etmek amacıyla kullanılır.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Kontrol Alanı</w:t>
            </w:r>
          </w:p>
        </w:tc>
        <w:tc>
          <w:tcPr>
            <w:tcW w:type="dxa" w:w="1234"/>
          </w:tcPr>
          <w:p>
            <w:r>
              <w:t>Durum (Uygun/Uygun Değil)</w:t>
            </w:r>
          </w:p>
        </w:tc>
        <w:tc>
          <w:tcPr>
            <w:tcW w:type="dxa" w:w="1234"/>
          </w:tcPr>
          <w:p>
            <w:r>
              <w:t>Kazı Derinliği / Dolgu Yüksekliği</w:t>
            </w:r>
          </w:p>
        </w:tc>
        <w:tc>
          <w:tcPr>
            <w:tcW w:type="dxa" w:w="1234"/>
          </w:tcPr>
          <w:p>
            <w:r>
              <w:t>Toprak Depolama Durumu</w:t>
            </w:r>
          </w:p>
        </w:tc>
        <w:tc>
          <w:tcPr>
            <w:tcW w:type="dxa" w:w="1234"/>
          </w:tcPr>
          <w:p>
            <w:r>
              <w:t>Sızıntı / Dökülme</w:t>
            </w:r>
          </w:p>
        </w:tc>
        <w:tc>
          <w:tcPr>
            <w:tcW w:type="dxa" w:w="1234"/>
          </w:tcPr>
          <w:p>
            <w:r>
              <w:t>Aksiyon</w:t>
            </w:r>
          </w:p>
        </w:tc>
        <w:tc>
          <w:tcPr>
            <w:tcW w:type="dxa" w:w="1234"/>
          </w:tcPr>
          <w:p>
            <w:r>
              <w:t>Kontrol Eden</w:t>
            </w:r>
          </w:p>
        </w:tc>
      </w:tr>
      <w:tr>
        <w:tc>
          <w:tcPr>
            <w:tcW w:type="dxa" w:w="1234"/>
          </w:tcPr>
          <w:p>
            <w:r>
              <w:t>Kazı alanı sınırlandırılmış mı?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Dolgu alanı uygun eğime göre yapılmış mı?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Kazı derinliği proje ile uyumlu mu?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Hafriyat toprağı uygun şekilde depolanmış mı?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Tehlikeli bulgu (koku, renk, petrol kalıntısı) var mı?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Yeraltı suyuna temas durumu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Kanal kenarları güvenli mi?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Dökülme/sızıntı kontrolü yapılmış mı?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Faaliyet alanında atık oluşumu doğru yönetiliyor mu?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Su baskını/erozyon riski var mı?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2"/>
      </w:pPr>
      <w:r>
        <w:t>İlgili Dokümanlar</w:t>
      </w:r>
    </w:p>
    <w:p>
      <w:r>
        <w:t>• ÇYS-PR-17 Kazı – Dolgu Yönetim Prosedürü</w:t>
      </w:r>
    </w:p>
    <w:p>
      <w:r>
        <w:t>• ESS1 – Çevresel Risk Yönetimi</w:t>
      </w:r>
    </w:p>
    <w:p>
      <w:r>
        <w:t>• Toprak Kirliliği Yönetmeliği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