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INO-TACF-WI13</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WI-13 JENERATÖR VE YAKIT TANKI YÖNETİM TALİMATI</w:t>
      </w:r>
    </w:p>
    <w:p>
      <w:pPr>
        <w:pStyle w:val="Heading2"/>
      </w:pPr>
      <w:r>
        <w:t>1. AMAÇ</w:t>
      </w:r>
    </w:p>
    <w:p>
      <w:r>
        <w:t>Bu talimat; Karapınar 500 MW GES şantiyesinde kullanılan jeneratörler ve yakıt tanklarının güvenli, çevreye duyarlı ve mevzuata uygun şekilde işletilmesini sağlamak amacıyla Hava Kalitesi Yönetmelikleri, Atık Yağ Yönetmeliği, Çevre Kanunu, ISO 14001, ISO 50001 ve ESS3 gerekliliklerine uygun yönetim adımlarını tanımlar.</w:t>
      </w:r>
    </w:p>
    <w:p>
      <w:pPr>
        <w:pStyle w:val="Heading2"/>
      </w:pPr>
      <w:r>
        <w:t>2. KAPSAM</w:t>
      </w:r>
    </w:p>
    <w:p>
      <w:r>
        <w:t>Jeneratörler, sabit ve mobil yakıt tankları, yakıt tankerleri, dolum alanları, depolama alanları ve tüm yakıt transfer faaliyetlerini kapsar.</w:t>
      </w:r>
    </w:p>
    <w:p>
      <w:pPr>
        <w:pStyle w:val="Heading2"/>
      </w:pPr>
      <w:r>
        <w:t>3. DAYANAK ve İLGİLİ DOKÜMANLAR</w:t>
      </w:r>
    </w:p>
    <w:p>
      <w:r>
        <w:t>Mevzuat:</w:t>
      </w:r>
    </w:p>
    <w:p>
      <w:r>
        <w:t>- Atık Yağ Yönetmeliği</w:t>
      </w:r>
    </w:p>
    <w:p>
      <w:r>
        <w:t>- Hava Kalitesi Yönetmeliği</w:t>
      </w:r>
    </w:p>
    <w:p>
      <w:r>
        <w:t>- Çevre Kanunu</w:t>
      </w:r>
    </w:p>
    <w:p>
      <w:r>
        <w:t>- Tehlikeli Maddeler Mevzuatı</w:t>
      </w:r>
    </w:p>
    <w:p/>
    <w:p>
      <w:r>
        <w:t>Standartlar:</w:t>
      </w:r>
    </w:p>
    <w:p>
      <w:r>
        <w:t>- ISO 14001 Operasyonel Kontrol</w:t>
      </w:r>
    </w:p>
    <w:p>
      <w:r>
        <w:t>- ISO 50001 Enerji Yönetimi</w:t>
      </w:r>
    </w:p>
    <w:p>
      <w:r>
        <w:t>- ESS3 Pollution Prevention</w:t>
      </w:r>
    </w:p>
    <w:p/>
    <w:p>
      <w:r>
        <w:t>ÇYS Dokümanları:</w:t>
      </w:r>
    </w:p>
    <w:p>
      <w:r>
        <w:t>- PR07 Operasyonel Kontrol Prosedürü</w:t>
      </w:r>
    </w:p>
    <w:p>
      <w:r>
        <w:t>- PR15 Su ve Enerji Yönetimi Prosedürü</w:t>
      </w:r>
    </w:p>
    <w:p>
      <w:r>
        <w:t>- PR16 Toprak Kirliliği Prosedürü</w:t>
      </w:r>
    </w:p>
    <w:p>
      <w:r>
        <w:t>- PR22 Acil Durum Prosedürü</w:t>
      </w:r>
    </w:p>
    <w:p>
      <w:r>
        <w:t>- PL04 Enerji Yönetim Planı</w:t>
      </w:r>
    </w:p>
    <w:p>
      <w:r>
        <w:t>- FR24 Toprak Kirliliği Bildirim Formu</w:t>
      </w:r>
    </w:p>
    <w:p>
      <w:r>
        <w:t>- FR30 Yakıt Tüketim Formu</w:t>
      </w:r>
    </w:p>
    <w:p>
      <w:pPr>
        <w:pStyle w:val="Heading2"/>
      </w:pPr>
      <w:r>
        <w:t>4. TANIMLAR</w:t>
      </w:r>
    </w:p>
    <w:p>
      <w:r>
        <w:t>- Jeneratör: Elektrik enerjisi üreten ekipman.</w:t>
      </w:r>
    </w:p>
    <w:p>
      <w:r>
        <w:t>- Yakıt Tankı: Yakıtın depolandığı sabit veya mobil depo.</w:t>
      </w:r>
    </w:p>
    <w:p>
      <w:r>
        <w:t>- Sızıntı Havuzu: Olası dökülmeler için ikincil koruma alanı.</w:t>
      </w:r>
    </w:p>
    <w:p>
      <w:pPr>
        <w:pStyle w:val="Heading2"/>
      </w:pPr>
      <w:r>
        <w:t>5. SORUMLULUKLAR</w:t>
      </w:r>
    </w:p>
    <w:p>
      <w:r>
        <w:t>- Çevre Mühendisi:</w:t>
      </w:r>
    </w:p>
    <w:p>
      <w:r>
        <w:t xml:space="preserve">  • Sızıntı kontrolü, çevresel izleme ve kayıt işlemlerini yürütür.</w:t>
      </w:r>
    </w:p>
    <w:p>
      <w:r>
        <w:t xml:space="preserve">  • Yakıt tüketim verilerini kontrol eder (FR30).</w:t>
      </w:r>
    </w:p>
    <w:p/>
    <w:p>
      <w:r>
        <w:t>- Teknik Bakım Sorumlusu:</w:t>
      </w:r>
    </w:p>
    <w:p>
      <w:r>
        <w:t xml:space="preserve">  • Jeneratör bakımlarını yapar.</w:t>
      </w:r>
    </w:p>
    <w:p>
      <w:r>
        <w:t xml:space="preserve">  • Yağ değişimlerini kayıt altına alır.</w:t>
      </w:r>
    </w:p>
    <w:p/>
    <w:p>
      <w:r>
        <w:t>- Yetkili Dolum Personeli:</w:t>
      </w:r>
    </w:p>
    <w:p>
      <w:r>
        <w:t xml:space="preserve">  • Yakıt dolumunu güvenli prosedürlere göre yapar.</w:t>
      </w:r>
    </w:p>
    <w:p>
      <w:r>
        <w:t xml:space="preserve">  • Dökülme durumunda müdahale eder.</w:t>
      </w:r>
    </w:p>
    <w:p>
      <w:pPr>
        <w:pStyle w:val="Heading2"/>
      </w:pPr>
      <w:r>
        <w:t>6. UYGULAMA ADIMLARI</w:t>
      </w:r>
    </w:p>
    <w:p>
      <w:r>
        <w:t>6.1 Jeneratörlerin Konumlandırılması</w:t>
      </w:r>
    </w:p>
    <w:p>
      <w:r>
        <w:t>- Yağmurdan korunacak şekilde yerleştirilir.</w:t>
      </w:r>
    </w:p>
    <w:p>
      <w:r>
        <w:t>- Zemin beton ve sızdırmaz olmalıdır.</w:t>
      </w:r>
    </w:p>
    <w:p>
      <w:r>
        <w:t>- Absorban malzeme yakınında bulundurulur.</w:t>
      </w:r>
    </w:p>
    <w:p/>
    <w:p>
      <w:r>
        <w:t>6.2 Yakıt Tankı Yönetimi</w:t>
      </w:r>
    </w:p>
    <w:p>
      <w:r>
        <w:t>- Tanklar ikincil koruma havuzuna alınır.</w:t>
      </w:r>
    </w:p>
    <w:p>
      <w:r>
        <w:t>- Tank çevresine uyarı levhaları yerleştirilir.</w:t>
      </w:r>
    </w:p>
    <w:p>
      <w:r>
        <w:t>- Aylık sızıntı kontrolü yapılır.</w:t>
      </w:r>
    </w:p>
    <w:p/>
    <w:p>
      <w:r>
        <w:t>6.3 Yakıt Dolum İşlemi</w:t>
      </w:r>
    </w:p>
    <w:p>
      <w:r>
        <w:t>- Dolum sadece yetkili personelce yapılır.</w:t>
      </w:r>
    </w:p>
    <w:p>
      <w:r>
        <w:t>- Dolum sırasında süzgeç kullanılır.</w:t>
      </w:r>
    </w:p>
    <w:p>
      <w:r>
        <w:t>- Dökülme olursa anında absorban uygulanır.</w:t>
      </w:r>
    </w:p>
    <w:p>
      <w:r>
        <w:t>- FR24 doldurulur.</w:t>
      </w:r>
    </w:p>
    <w:p/>
    <w:p>
      <w:r>
        <w:t>6.4 Jeneratör İşletmesi</w:t>
      </w:r>
    </w:p>
    <w:p>
      <w:r>
        <w:t>- Çalışma saatleri kaydedilir.</w:t>
      </w:r>
    </w:p>
    <w:p>
      <w:r>
        <w:t>- Yağ ve filtre değişimleri periyodik olarak yapılır.</w:t>
      </w:r>
    </w:p>
    <w:p>
      <w:r>
        <w:t>- Egzoz emisyonu gözlenir, aşırı siyah duman varsa bakım yapılır.</w:t>
      </w:r>
    </w:p>
    <w:p/>
    <w:p>
      <w:r>
        <w:t>6.5 Atık Yönetimi</w:t>
      </w:r>
    </w:p>
    <w:p>
      <w:r>
        <w:t>- Atık yağlar tehlikeli atık olarak depolanır.</w:t>
      </w:r>
    </w:p>
    <w:p>
      <w:r>
        <w:t>- Filtreler kırmızı konteynere alınır.</w:t>
      </w:r>
    </w:p>
    <w:p>
      <w:r>
        <w:t>- UATF ile sahadan çıkarılır.</w:t>
      </w:r>
    </w:p>
    <w:p/>
    <w:p>
      <w:r>
        <w:t>6.6 Toprak ve Su Kirliliği Yönetimi</w:t>
      </w:r>
    </w:p>
    <w:p>
      <w:r>
        <w:t>- Sızıntı tespit edilirse jeneratör kapatılır.</w:t>
      </w:r>
    </w:p>
    <w:p>
      <w:r>
        <w:t>- Kirli toprak toplanır ve tehlikeli atık olarak depolanır.</w:t>
      </w:r>
    </w:p>
    <w:p>
      <w:r>
        <w:t>- FR24 ve FR10 ile kayıt tutulur.</w:t>
      </w:r>
    </w:p>
    <w:p>
      <w:pPr>
        <w:pStyle w:val="Heading2"/>
      </w:pPr>
      <w:r>
        <w:t>7. KONTROL VE İZLEME</w:t>
      </w:r>
    </w:p>
    <w:p>
      <w:r>
        <w:t>- Aylık yakıt tüketimi analiz edilir.</w:t>
      </w:r>
    </w:p>
    <w:p>
      <w:r>
        <w:t>- Jeneratör alanı haftalık kontrol edilir.</w:t>
      </w:r>
    </w:p>
    <w:p>
      <w:r>
        <w:t>- PL04 ve PL08 kapsamında aylık raporlar hazırlanır.</w:t>
      </w:r>
    </w:p>
    <w:p>
      <w:pPr>
        <w:pStyle w:val="Heading2"/>
      </w:pPr>
      <w:r>
        <w:t>8. UYGUNSUZLUK VE DÖF</w:t>
      </w:r>
    </w:p>
    <w:p>
      <w:r>
        <w:t>- Sızıntı → Acil müdahale + FR24 kaydı.</w:t>
      </w:r>
    </w:p>
    <w:p>
      <w:r>
        <w:t>- Aşırı yakıt tüketimi → Kök neden analizi.</w:t>
      </w:r>
    </w:p>
    <w:p>
      <w:r>
        <w:t>- Uygun olmayan depolama → FR10 DÖF açılır.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