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CC345" w14:textId="00957A52" w:rsidR="00DB19B8" w:rsidRDefault="00DB19B8" w:rsidP="0064754C">
      <w:pPr>
        <w:pStyle w:val="BodyText"/>
        <w:spacing w:line="276" w:lineRule="auto"/>
      </w:pPr>
      <w:r>
        <w:t>Practice:</w:t>
      </w:r>
    </w:p>
    <w:p w14:paraId="5B2B931D" w14:textId="0C857596" w:rsidR="0064754C" w:rsidRDefault="0064754C" w:rsidP="0064754C">
      <w:pPr>
        <w:pStyle w:val="BodyText"/>
        <w:spacing w:line="276" w:lineRule="auto"/>
      </w:pPr>
      <w:r>
        <w:t>Date</w:t>
      </w:r>
      <w:r w:rsidRPr="0064754C">
        <w:rPr>
          <w:highlight w:val="magenta"/>
        </w:rPr>
        <w:t xml:space="preserve">: </w:t>
      </w:r>
      <w:r w:rsidR="00DB19B8">
        <w:rPr>
          <w:highlight w:val="magenta"/>
        </w:rPr>
        <w:t>1</w:t>
      </w:r>
      <w:r w:rsidRPr="0064754C">
        <w:rPr>
          <w:highlight w:val="magenta"/>
        </w:rPr>
        <w:t>/</w:t>
      </w:r>
      <w:r w:rsidR="00DB19B8">
        <w:rPr>
          <w:highlight w:val="magenta"/>
        </w:rPr>
        <w:t>1</w:t>
      </w:r>
      <w:r w:rsidRPr="0064754C">
        <w:rPr>
          <w:highlight w:val="magenta"/>
        </w:rPr>
        <w:t>/1</w:t>
      </w:r>
      <w:r w:rsidR="00DB19B8">
        <w:rPr>
          <w:highlight w:val="magenta"/>
        </w:rPr>
        <w:t>8</w:t>
      </w:r>
    </w:p>
    <w:p w14:paraId="31B7A092" w14:textId="77777777" w:rsidR="0064754C" w:rsidRDefault="0064754C" w:rsidP="0064754C">
      <w:pPr>
        <w:pStyle w:val="BodyText"/>
      </w:pPr>
    </w:p>
    <w:p w14:paraId="6C97BD21" w14:textId="77777777" w:rsidR="0064754C" w:rsidRDefault="0064754C" w:rsidP="0064754C">
      <w:pPr>
        <w:pStyle w:val="BodyText"/>
      </w:pPr>
      <w:r>
        <w:rPr>
          <w:rFonts w:ascii="Arial Rounded MT Bold" w:hAnsi="Arial Rounded MT Bold"/>
          <w:sz w:val="36"/>
        </w:rPr>
        <w:t>I. Attendees</w:t>
      </w:r>
      <w:r>
        <w:t xml:space="preserve"> </w:t>
      </w:r>
      <w:bookmarkStart w:id="0" w:name="_GoBack"/>
      <w:bookmarkEnd w:id="0"/>
    </w:p>
    <w:p w14:paraId="143F8EC1" w14:textId="77777777" w:rsidR="0064754C" w:rsidRDefault="0064754C" w:rsidP="0064754C">
      <w:pPr>
        <w:pStyle w:val="BodyText"/>
      </w:pPr>
    </w:p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4795"/>
        <w:gridCol w:w="4795"/>
      </w:tblGrid>
      <w:tr w:rsidR="0064754C" w14:paraId="0D5361BB" w14:textId="77777777" w:rsidTr="00E22D28"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544E04" w14:textId="77777777" w:rsidR="0064754C" w:rsidRPr="0064754C" w:rsidRDefault="0064754C" w:rsidP="00E22D28">
            <w:pPr>
              <w:pStyle w:val="TableContents"/>
              <w:spacing w:after="283"/>
              <w:rPr>
                <w:highlight w:val="magenta"/>
              </w:rPr>
            </w:pPr>
            <w:r>
              <w:t xml:space="preserve"> </w:t>
            </w:r>
            <w:r w:rsidRPr="0064754C">
              <w:t>!HEAD DOCTOR!</w:t>
            </w:r>
          </w:p>
          <w:p w14:paraId="6E41C95D" w14:textId="69221F9F" w:rsidR="0064754C" w:rsidRDefault="00DB19B8" w:rsidP="00E22D28">
            <w:pPr>
              <w:pStyle w:val="TableContents"/>
              <w:spacing w:after="283"/>
            </w:pPr>
            <w:r>
              <w:rPr>
                <w:highlight w:val="magenta"/>
              </w:rPr>
              <w:t>Dr. John Smith</w:t>
            </w:r>
          </w:p>
        </w:tc>
        <w:tc>
          <w:tcPr>
            <w:tcW w:w="47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E984F8" w14:textId="77777777" w:rsidR="0064754C" w:rsidRDefault="0064754C" w:rsidP="00E22D28">
            <w:pPr>
              <w:pStyle w:val="TableContents"/>
              <w:spacing w:after="283"/>
            </w:pPr>
            <w:r>
              <w:t>Care Team Members</w:t>
            </w:r>
          </w:p>
          <w:p w14:paraId="6CD6F3C9" w14:textId="25C9E68D" w:rsidR="00DB19B8" w:rsidRDefault="00DB19B8" w:rsidP="00E22D28">
            <w:pPr>
              <w:pStyle w:val="TableContents"/>
              <w:spacing w:after="283"/>
            </w:pPr>
            <w:r>
              <w:rPr>
                <w:highlight w:val="magenta"/>
              </w:rPr>
              <w:t>Jane</w:t>
            </w:r>
            <w:r>
              <w:rPr>
                <w:highlight w:val="magenta"/>
              </w:rPr>
              <w:t xml:space="preserve"> Smith</w:t>
            </w:r>
          </w:p>
        </w:tc>
      </w:tr>
    </w:tbl>
    <w:p w14:paraId="52D8F236" w14:textId="77777777" w:rsidR="0064754C" w:rsidRDefault="0064754C" w:rsidP="0064754C">
      <w:pPr>
        <w:pStyle w:val="BodyText"/>
      </w:pPr>
    </w:p>
    <w:p w14:paraId="67D0F30E" w14:textId="77777777" w:rsidR="0064754C" w:rsidRDefault="0064754C" w:rsidP="0064754C">
      <w:pPr>
        <w:pStyle w:val="BodyText"/>
      </w:pPr>
    </w:p>
    <w:p w14:paraId="56096070" w14:textId="4D9E841E" w:rsidR="0064754C" w:rsidRDefault="0064754C" w:rsidP="0064754C">
      <w:pPr>
        <w:pStyle w:val="BodyText"/>
      </w:pPr>
      <w:r>
        <w:rPr>
          <w:rFonts w:ascii="Arial Rounded MT Bold" w:hAnsi="Arial Rounded MT Bold"/>
          <w:sz w:val="36"/>
        </w:rPr>
        <w:t>II. Agenda Topics</w:t>
      </w:r>
      <w:r>
        <w:t xml:space="preserve"> </w:t>
      </w:r>
    </w:p>
    <w:p w14:paraId="5B30404D" w14:textId="77777777" w:rsidR="00DB19B8" w:rsidRDefault="00DB19B8" w:rsidP="0064754C">
      <w:pPr>
        <w:pStyle w:val="BodyText"/>
      </w:pPr>
    </w:p>
    <w:p w14:paraId="553F4505" w14:textId="651FB591" w:rsidR="00DB19B8" w:rsidRDefault="00DB19B8" w:rsidP="0064754C">
      <w:pPr>
        <w:pStyle w:val="BodyText"/>
      </w:pPr>
      <w:r w:rsidRPr="00DB19B8">
        <w:rPr>
          <w:highlight w:val="yellow"/>
        </w:rPr>
        <w:t>Example:</w:t>
      </w:r>
    </w:p>
    <w:p w14:paraId="40C5884C" w14:textId="77777777" w:rsidR="0064754C" w:rsidRDefault="0064754C" w:rsidP="0064754C">
      <w:pPr>
        <w:pStyle w:val="BodyText"/>
      </w:pPr>
    </w:p>
    <w:p w14:paraId="750A9CC1" w14:textId="3A94FC86" w:rsidR="0064754C" w:rsidRDefault="0064754C" w:rsidP="0064754C">
      <w:pPr>
        <w:pStyle w:val="BodyText"/>
        <w:spacing w:line="360" w:lineRule="auto"/>
      </w:pPr>
      <w:r>
        <w:t xml:space="preserve">1. </w:t>
      </w:r>
      <w:r w:rsidR="00253B1B">
        <w:t>“EMR”</w:t>
      </w:r>
      <w:r>
        <w:t xml:space="preserve"> Meaningful Use Reports Review</w:t>
      </w:r>
    </w:p>
    <w:p w14:paraId="332C8D74" w14:textId="77777777" w:rsidR="0064754C" w:rsidRDefault="0064754C" w:rsidP="0064754C">
      <w:pPr>
        <w:pStyle w:val="BodyText"/>
        <w:spacing w:line="360" w:lineRule="auto"/>
      </w:pPr>
      <w:r>
        <w:t xml:space="preserve">2. (QARR)/HEIDIS Reports Review </w:t>
      </w:r>
    </w:p>
    <w:p w14:paraId="4F3B6000" w14:textId="77777777" w:rsidR="0064754C" w:rsidRDefault="0064754C" w:rsidP="0064754C">
      <w:pPr>
        <w:pStyle w:val="BodyText"/>
        <w:spacing w:line="360" w:lineRule="auto"/>
      </w:pPr>
      <w:r>
        <w:t>3. Patient Education Materials</w:t>
      </w:r>
    </w:p>
    <w:p w14:paraId="33DEB711" w14:textId="77777777" w:rsidR="0064754C" w:rsidRDefault="0064754C" w:rsidP="0064754C">
      <w:pPr>
        <w:pStyle w:val="BodyText"/>
        <w:spacing w:line="360" w:lineRule="auto"/>
      </w:pPr>
      <w:r>
        <w:t>4. Employee Feedback on Practice Performance</w:t>
      </w:r>
    </w:p>
    <w:p w14:paraId="0221E391" w14:textId="77777777" w:rsidR="0064754C" w:rsidRDefault="0064754C" w:rsidP="0064754C">
      <w:pPr>
        <w:pStyle w:val="BodyText"/>
        <w:spacing w:line="360" w:lineRule="auto"/>
      </w:pPr>
      <w:r>
        <w:t>5. Online Reviews – Yelp, Zocdoc, Google, and Healthgrades</w:t>
      </w:r>
    </w:p>
    <w:p w14:paraId="6923E3BA" w14:textId="77777777" w:rsidR="0064754C" w:rsidRDefault="0064754C" w:rsidP="0064754C">
      <w:pPr>
        <w:pStyle w:val="BodyText"/>
        <w:spacing w:line="360" w:lineRule="auto"/>
      </w:pPr>
      <w:r>
        <w:t>6. Patient Survey Results Review</w:t>
      </w:r>
    </w:p>
    <w:p w14:paraId="20E43D4D" w14:textId="77777777" w:rsidR="0064754C" w:rsidRDefault="0064754C" w:rsidP="0064754C">
      <w:pPr>
        <w:pStyle w:val="BodyText"/>
        <w:spacing w:line="360" w:lineRule="auto"/>
      </w:pPr>
      <w:r>
        <w:t>7. Barriers to Access – Wait Times</w:t>
      </w:r>
    </w:p>
    <w:p w14:paraId="6F107E93" w14:textId="77777777" w:rsidR="0064754C" w:rsidRDefault="0064754C" w:rsidP="0064754C">
      <w:pPr>
        <w:pStyle w:val="BodyText"/>
      </w:pPr>
    </w:p>
    <w:p w14:paraId="66D4B1CE" w14:textId="77777777" w:rsidR="0064754C" w:rsidRDefault="0064754C" w:rsidP="0064754C">
      <w:pPr>
        <w:pStyle w:val="BodyText"/>
      </w:pPr>
      <w:r>
        <w:rPr>
          <w:rFonts w:ascii="Arial Rounded MT Bold" w:hAnsi="Arial Rounded MT Bold"/>
          <w:sz w:val="36"/>
        </w:rPr>
        <w:t>III. Goals</w:t>
      </w:r>
      <w:r>
        <w:t xml:space="preserve"> </w:t>
      </w:r>
    </w:p>
    <w:p w14:paraId="08B614F7" w14:textId="77777777" w:rsidR="0064754C" w:rsidRDefault="0064754C" w:rsidP="0064754C">
      <w:pPr>
        <w:pStyle w:val="BodyText"/>
      </w:pPr>
    </w:p>
    <w:p w14:paraId="4C4EF523" w14:textId="77777777" w:rsidR="0064754C" w:rsidRDefault="0064754C" w:rsidP="0064754C">
      <w:pPr>
        <w:pStyle w:val="BodyText"/>
      </w:pPr>
      <w:r>
        <w:t xml:space="preserve">Identify deficiencies in !PRACTICE! performance. Create an action plan in order to improve sections with low scores.  </w:t>
      </w:r>
    </w:p>
    <w:p w14:paraId="0C1F1C68" w14:textId="77777777" w:rsidR="0064754C" w:rsidRDefault="0064754C" w:rsidP="0064754C">
      <w:pPr>
        <w:pStyle w:val="BodyText"/>
      </w:pPr>
    </w:p>
    <w:p w14:paraId="20916958" w14:textId="2F761E5A" w:rsidR="0064754C" w:rsidRDefault="0064754C" w:rsidP="0064754C">
      <w:pPr>
        <w:pStyle w:val="BodyText"/>
      </w:pPr>
      <w:r>
        <w:rPr>
          <w:rFonts w:ascii="Arial Rounded MT Bold" w:hAnsi="Arial Rounded MT Bold"/>
          <w:sz w:val="36"/>
        </w:rPr>
        <w:t>IV. Assignments</w:t>
      </w:r>
      <w:r>
        <w:t xml:space="preserve"> </w:t>
      </w:r>
    </w:p>
    <w:p w14:paraId="61772C7F" w14:textId="33F3011E" w:rsidR="00DB19B8" w:rsidRDefault="00DB19B8" w:rsidP="0064754C">
      <w:pPr>
        <w:pStyle w:val="BodyText"/>
      </w:pPr>
    </w:p>
    <w:p w14:paraId="0C7EB4D7" w14:textId="3AFDBD35" w:rsidR="00DB19B8" w:rsidRDefault="00DB19B8" w:rsidP="0064754C">
      <w:pPr>
        <w:pStyle w:val="BodyText"/>
      </w:pPr>
      <w:r w:rsidRPr="00DB19B8">
        <w:rPr>
          <w:highlight w:val="yellow"/>
        </w:rPr>
        <w:t>Example:</w:t>
      </w:r>
    </w:p>
    <w:p w14:paraId="028B746A" w14:textId="77777777" w:rsidR="00DB19B8" w:rsidRDefault="00DB19B8" w:rsidP="0064754C">
      <w:pPr>
        <w:pStyle w:val="BodyText"/>
      </w:pPr>
    </w:p>
    <w:p w14:paraId="05832B37" w14:textId="77777777" w:rsidR="0064754C" w:rsidRPr="00DB19B8" w:rsidRDefault="0064754C" w:rsidP="0064754C">
      <w:pPr>
        <w:pStyle w:val="BodyText"/>
        <w:numPr>
          <w:ilvl w:val="0"/>
          <w:numId w:val="3"/>
        </w:numPr>
      </w:pPr>
      <w:r w:rsidRPr="00DB19B8">
        <w:t>Work with care team members to improve patient’s use of educational materials, and change telephone workflow to rotating staff so that there are 2 people at the front desk answering phones.</w:t>
      </w:r>
    </w:p>
    <w:p w14:paraId="141D9315" w14:textId="4E7DB51E" w:rsidR="0064754C" w:rsidRPr="00DB19B8" w:rsidRDefault="0064754C" w:rsidP="0064754C">
      <w:pPr>
        <w:pStyle w:val="BodyText"/>
        <w:numPr>
          <w:ilvl w:val="0"/>
          <w:numId w:val="3"/>
        </w:numPr>
      </w:pPr>
      <w:r w:rsidRPr="00DB19B8">
        <w:t xml:space="preserve">Created call back list based on </w:t>
      </w:r>
      <w:r w:rsidR="00253B1B" w:rsidRPr="00DB19B8">
        <w:t>“EMR”</w:t>
      </w:r>
      <w:r w:rsidRPr="00DB19B8">
        <w:t xml:space="preserve"> quality measure reports and QARR/HEIDIS patient call back list.</w:t>
      </w:r>
    </w:p>
    <w:p w14:paraId="4DA045A6" w14:textId="721541A0" w:rsidR="0064754C" w:rsidRPr="00DB19B8" w:rsidRDefault="0064754C" w:rsidP="0064754C">
      <w:pPr>
        <w:pStyle w:val="BodyText"/>
        <w:numPr>
          <w:ilvl w:val="0"/>
          <w:numId w:val="3"/>
        </w:numPr>
      </w:pPr>
      <w:r w:rsidRPr="00DB19B8">
        <w:t xml:space="preserve">New pediatric weight assessment counseling template added to </w:t>
      </w:r>
      <w:r w:rsidR="00253B1B" w:rsidRPr="00DB19B8">
        <w:t>“EMR”</w:t>
      </w:r>
      <w:r w:rsidRPr="00DB19B8">
        <w:t>. Expand patient information pamphlets. Improvements in performance will be analyzed in one month for the meaningful use and quality measure reports.</w:t>
      </w:r>
    </w:p>
    <w:p w14:paraId="189CD3EA" w14:textId="77777777" w:rsidR="0064754C" w:rsidRPr="00DB19B8" w:rsidRDefault="0064754C" w:rsidP="0064754C">
      <w:pPr>
        <w:pStyle w:val="BodyText"/>
        <w:numPr>
          <w:ilvl w:val="0"/>
          <w:numId w:val="3"/>
        </w:numPr>
      </w:pPr>
      <w:r w:rsidRPr="00DB19B8">
        <w:t>Re-train front desk to better maximize scheduling to reduce wait times for improved access.</w:t>
      </w:r>
    </w:p>
    <w:p w14:paraId="537A6CFB" w14:textId="77777777" w:rsidR="003A6AF9" w:rsidRDefault="003A6AF9">
      <w:pPr>
        <w:pStyle w:val="BodyText"/>
      </w:pPr>
    </w:p>
    <w:sectPr w:rsidR="003A6AF9">
      <w:footnotePr>
        <w:pos w:val="beneathText"/>
      </w:footnotePr>
      <w:pgSz w:w="12240" w:h="15840"/>
      <w:pgMar w:top="1099" w:right="567" w:bottom="567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D29CA1" w14:textId="77777777" w:rsidR="00944AE9" w:rsidRDefault="00944AE9">
      <w:pPr>
        <w:spacing w:before="0" w:after="0"/>
      </w:pPr>
      <w:r>
        <w:separator/>
      </w:r>
    </w:p>
  </w:endnote>
  <w:endnote w:type="continuationSeparator" w:id="0">
    <w:p w14:paraId="385C8F14" w14:textId="77777777" w:rsidR="00944AE9" w:rsidRDefault="00944AE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lbany">
    <w:altName w:val="Arial"/>
    <w:charset w:val="00"/>
    <w:family w:val="swiss"/>
    <w:pitch w:val="variable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13FD45" w14:textId="77777777" w:rsidR="00944AE9" w:rsidRDefault="00944AE9">
      <w:pPr>
        <w:spacing w:before="0" w:after="0"/>
      </w:pPr>
      <w:r>
        <w:separator/>
      </w:r>
    </w:p>
  </w:footnote>
  <w:footnote w:type="continuationSeparator" w:id="0">
    <w:p w14:paraId="72C17E4B" w14:textId="77777777" w:rsidR="00944AE9" w:rsidRDefault="00944AE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2D84CB3"/>
    <w:multiLevelType w:val="hybridMultilevel"/>
    <w:tmpl w:val="5B6CC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95D85"/>
    <w:multiLevelType w:val="hybridMultilevel"/>
    <w:tmpl w:val="27FA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26"/>
    <w:rsid w:val="00071B83"/>
    <w:rsid w:val="000908BA"/>
    <w:rsid w:val="000E54FD"/>
    <w:rsid w:val="0017710A"/>
    <w:rsid w:val="001A593B"/>
    <w:rsid w:val="001F1998"/>
    <w:rsid w:val="00253B1B"/>
    <w:rsid w:val="002F27C5"/>
    <w:rsid w:val="00361C90"/>
    <w:rsid w:val="00375EA7"/>
    <w:rsid w:val="00386C33"/>
    <w:rsid w:val="003A6AF9"/>
    <w:rsid w:val="004502A8"/>
    <w:rsid w:val="004723CB"/>
    <w:rsid w:val="004F3164"/>
    <w:rsid w:val="005172AC"/>
    <w:rsid w:val="00535E28"/>
    <w:rsid w:val="005E4C95"/>
    <w:rsid w:val="0064754C"/>
    <w:rsid w:val="006C0E7B"/>
    <w:rsid w:val="006E2DF9"/>
    <w:rsid w:val="00741F31"/>
    <w:rsid w:val="007C0C9A"/>
    <w:rsid w:val="00907347"/>
    <w:rsid w:val="00944AE9"/>
    <w:rsid w:val="00995880"/>
    <w:rsid w:val="00BB1E26"/>
    <w:rsid w:val="00BC4B7D"/>
    <w:rsid w:val="00C070E3"/>
    <w:rsid w:val="00C5437C"/>
    <w:rsid w:val="00CA51BA"/>
    <w:rsid w:val="00D002CC"/>
    <w:rsid w:val="00DB19B8"/>
    <w:rsid w:val="00E05821"/>
    <w:rsid w:val="00E22D28"/>
    <w:rsid w:val="00EB7398"/>
    <w:rsid w:val="00F258CF"/>
    <w:rsid w:val="00F94350"/>
    <w:rsid w:val="00FB0373"/>
    <w:rsid w:val="00FD4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CAB83"/>
  <w15:chartTrackingRefBased/>
  <w15:docId w15:val="{E5F6BC2D-42B2-4BAA-AFC5-9E9D95207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sight%20Management\AppData\Roaming\Microsoft\Templates\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Meeting agenda</Template>
  <TotalTime>5</TotalTime>
  <Pages>1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Insight Management</dc:creator>
  <cp:keywords/>
  <cp:lastModifiedBy>George Dewey</cp:lastModifiedBy>
  <cp:revision>3</cp:revision>
  <cp:lastPrinted>2113-01-01T05:00:00Z</cp:lastPrinted>
  <dcterms:created xsi:type="dcterms:W3CDTF">2018-03-27T16:02:00Z</dcterms:created>
  <dcterms:modified xsi:type="dcterms:W3CDTF">2018-04-16T14:50:00Z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TC103804601033</vt:lpwstr>
  </property>
</Properties>
</file>