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6B" w:rsidRPr="000D6B73" w:rsidRDefault="002F68FC" w:rsidP="009950AF">
      <w:pPr>
        <w:rPr>
          <w:b/>
        </w:rPr>
      </w:pPr>
      <w:r>
        <w:rPr>
          <w:b/>
        </w:rPr>
        <w:t>Identify</w:t>
      </w:r>
      <w:r w:rsidR="00EF6D6B" w:rsidRPr="00EF6D6B">
        <w:rPr>
          <w:b/>
        </w:rPr>
        <w:t xml:space="preserve"> Patients for Care Management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9"/>
        <w:gridCol w:w="1411"/>
        <w:gridCol w:w="1461"/>
        <w:gridCol w:w="1479"/>
        <w:gridCol w:w="1620"/>
        <w:gridCol w:w="2088"/>
      </w:tblGrid>
      <w:tr w:rsidR="00E03E78" w:rsidTr="00C705FE">
        <w:tc>
          <w:tcPr>
            <w:tcW w:w="1409" w:type="dxa"/>
            <w:shd w:val="clear" w:color="auto" w:fill="B8CCE4"/>
          </w:tcPr>
          <w:p w:rsidR="00E03E78" w:rsidRDefault="002F68FC" w:rsidP="00B06E9D">
            <w:r>
              <w:t>PCMH KM-1</w:t>
            </w:r>
          </w:p>
        </w:tc>
        <w:tc>
          <w:tcPr>
            <w:tcW w:w="1411" w:type="dxa"/>
          </w:tcPr>
          <w:p w:rsidR="00E03E78" w:rsidRDefault="00E03E78" w:rsidP="00B06E9D">
            <w:r>
              <w:t>Factor</w:t>
            </w:r>
            <w:r w:rsidR="005B253A">
              <w:t>s</w:t>
            </w:r>
            <w:r>
              <w:t xml:space="preserve"> 1-6</w:t>
            </w:r>
          </w:p>
        </w:tc>
        <w:tc>
          <w:tcPr>
            <w:tcW w:w="6648" w:type="dxa"/>
            <w:gridSpan w:val="4"/>
            <w:vMerge w:val="restart"/>
          </w:tcPr>
          <w:p w:rsidR="00E03E78" w:rsidRPr="00631248" w:rsidRDefault="002F68FC" w:rsidP="002F68FC">
            <w:r w:rsidRPr="002F68FC">
              <w:rPr>
                <w:i/>
                <w:color w:val="00B0F0"/>
              </w:rPr>
              <w:t>Practice Name</w:t>
            </w:r>
            <w:r>
              <w:rPr>
                <w:i/>
              </w:rPr>
              <w:t xml:space="preserve">: </w:t>
            </w:r>
            <w:r w:rsidR="00E03E78">
              <w:t>has an established systematic process and criteria for identifying patients who may benefit from care management for behavioral health conditions, high cost/high utilization, poorly controlled/complex conditions, and social determinants of health. We use diagnosis registry and payer reports from our electronic medical records program (</w:t>
            </w:r>
            <w:r w:rsidRPr="002F68FC">
              <w:rPr>
                <w:i/>
                <w:color w:val="00B0F0"/>
              </w:rPr>
              <w:t>EMR NAME</w:t>
            </w:r>
            <w:r w:rsidR="00E03E78">
              <w:t xml:space="preserve">) to create our care management list. </w:t>
            </w:r>
            <w:r w:rsidR="00631248">
              <w:t>We use excel filters and formulae to ensure the uniqueness of the patients identified for care management.</w:t>
            </w:r>
          </w:p>
        </w:tc>
      </w:tr>
      <w:tr w:rsidR="00E03E78" w:rsidTr="00C705FE">
        <w:tc>
          <w:tcPr>
            <w:tcW w:w="1409" w:type="dxa"/>
            <w:shd w:val="clear" w:color="auto" w:fill="B8CCE4"/>
          </w:tcPr>
          <w:p w:rsidR="00E03E78" w:rsidRDefault="00E03E78" w:rsidP="00B06E9D">
            <w:r>
              <w:t>Report Date:</w:t>
            </w:r>
          </w:p>
        </w:tc>
        <w:tc>
          <w:tcPr>
            <w:tcW w:w="1411" w:type="dxa"/>
          </w:tcPr>
          <w:p w:rsidR="00E03E78" w:rsidRDefault="002F68FC" w:rsidP="002F68FC">
            <w:r>
              <w:t>1</w:t>
            </w:r>
            <w:r w:rsidR="00D310EB">
              <w:t>/</w:t>
            </w:r>
            <w:r w:rsidR="008A2E2D">
              <w:t>0</w:t>
            </w:r>
            <w:r w:rsidR="00314460">
              <w:t>1</w:t>
            </w:r>
            <w:r>
              <w:t>/17</w:t>
            </w:r>
            <w:r w:rsidR="00F95888">
              <w:t xml:space="preserve"> – 1</w:t>
            </w:r>
            <w:r w:rsidR="00E03E78">
              <w:t>/</w:t>
            </w:r>
            <w:r w:rsidR="008A2E2D">
              <w:t>0</w:t>
            </w:r>
            <w:r w:rsidR="00314460">
              <w:t>1</w:t>
            </w:r>
            <w:r w:rsidR="00D310EB">
              <w:t>/1</w:t>
            </w:r>
            <w:r>
              <w:t>8</w:t>
            </w:r>
          </w:p>
        </w:tc>
        <w:tc>
          <w:tcPr>
            <w:tcW w:w="6648" w:type="dxa"/>
            <w:gridSpan w:val="4"/>
            <w:vMerge/>
          </w:tcPr>
          <w:p w:rsidR="00E03E78" w:rsidRDefault="00E03E78" w:rsidP="00B06E9D"/>
        </w:tc>
      </w:tr>
      <w:tr w:rsidR="00E03E78" w:rsidTr="00C705FE">
        <w:tc>
          <w:tcPr>
            <w:tcW w:w="1409" w:type="dxa"/>
            <w:shd w:val="clear" w:color="auto" w:fill="B8CCE4"/>
          </w:tcPr>
          <w:p w:rsidR="00E03E78" w:rsidRDefault="00E03E78" w:rsidP="00B06E9D">
            <w:r>
              <w:t>Identification Method:</w:t>
            </w:r>
          </w:p>
        </w:tc>
        <w:tc>
          <w:tcPr>
            <w:tcW w:w="1411" w:type="dxa"/>
          </w:tcPr>
          <w:p w:rsidR="00E03E78" w:rsidRDefault="002F68FC" w:rsidP="00B06E9D">
            <w:r w:rsidRPr="002F68FC">
              <w:rPr>
                <w:i/>
                <w:color w:val="00B0F0"/>
              </w:rPr>
              <w:t>EMR NAME</w:t>
            </w:r>
          </w:p>
        </w:tc>
        <w:tc>
          <w:tcPr>
            <w:tcW w:w="6648" w:type="dxa"/>
            <w:gridSpan w:val="4"/>
            <w:vMerge/>
          </w:tcPr>
          <w:p w:rsidR="00E03E78" w:rsidRDefault="00E03E78" w:rsidP="00B06E9D"/>
        </w:tc>
      </w:tr>
      <w:tr w:rsidR="00EC2EEA" w:rsidTr="00EC2EEA">
        <w:tc>
          <w:tcPr>
            <w:tcW w:w="1409" w:type="dxa"/>
          </w:tcPr>
          <w:p w:rsidR="00EC2EEA" w:rsidRDefault="00EC2EEA" w:rsidP="00B06E9D"/>
        </w:tc>
        <w:tc>
          <w:tcPr>
            <w:tcW w:w="1411" w:type="dxa"/>
            <w:shd w:val="clear" w:color="auto" w:fill="C2D69B"/>
          </w:tcPr>
          <w:p w:rsidR="00EC2EEA" w:rsidRDefault="00EC2EEA" w:rsidP="00B06E9D">
            <w:r>
              <w:rPr>
                <w:b/>
              </w:rPr>
              <w:t xml:space="preserve">Factor 4: </w:t>
            </w:r>
            <w:r>
              <w:t>Self-pay (social determinant of health)</w:t>
            </w:r>
          </w:p>
        </w:tc>
        <w:tc>
          <w:tcPr>
            <w:tcW w:w="1461" w:type="dxa"/>
            <w:shd w:val="clear" w:color="auto" w:fill="C2D69B"/>
          </w:tcPr>
          <w:p w:rsidR="00EC2EEA" w:rsidRDefault="00EC2EEA" w:rsidP="00B06E9D">
            <w:r>
              <w:rPr>
                <w:b/>
              </w:rPr>
              <w:t xml:space="preserve">Factor 1: </w:t>
            </w:r>
            <w:r>
              <w:t xml:space="preserve">Depression </w:t>
            </w:r>
          </w:p>
        </w:tc>
        <w:tc>
          <w:tcPr>
            <w:tcW w:w="1479" w:type="dxa"/>
            <w:shd w:val="clear" w:color="auto" w:fill="C2D69B"/>
          </w:tcPr>
          <w:p w:rsidR="00EC2EEA" w:rsidRDefault="00EC2EEA" w:rsidP="00B06E9D">
            <w:r w:rsidRPr="0058565C">
              <w:rPr>
                <w:b/>
              </w:rPr>
              <w:t>Factor 3:</w:t>
            </w:r>
            <w:r>
              <w:t xml:space="preserve"> Diabetes A1C&gt;9</w:t>
            </w:r>
          </w:p>
        </w:tc>
        <w:tc>
          <w:tcPr>
            <w:tcW w:w="1620" w:type="dxa"/>
            <w:shd w:val="clear" w:color="auto" w:fill="C2D69B"/>
          </w:tcPr>
          <w:p w:rsidR="0058565C" w:rsidRPr="0058565C" w:rsidRDefault="0058565C" w:rsidP="0058565C">
            <w:pPr>
              <w:spacing w:after="0"/>
              <w:rPr>
                <w:b/>
              </w:rPr>
            </w:pPr>
            <w:r w:rsidRPr="0058565C">
              <w:rPr>
                <w:b/>
              </w:rPr>
              <w:t>Factor 2:</w:t>
            </w:r>
          </w:p>
          <w:p w:rsidR="00EC2EEA" w:rsidRDefault="00FC09C5" w:rsidP="0058565C">
            <w:pPr>
              <w:spacing w:after="0"/>
            </w:pPr>
            <w:r>
              <w:t xml:space="preserve">High Utilizers: </w:t>
            </w:r>
            <w:bookmarkStart w:id="0" w:name="_Hlk484601461"/>
            <w:r w:rsidR="007C621C">
              <w:t>Redundant re</w:t>
            </w:r>
            <w:r w:rsidR="00DD5083">
              <w:t>-</w:t>
            </w:r>
            <w:r w:rsidR="007C621C">
              <w:t>hospitalizations</w:t>
            </w:r>
            <w:bookmarkEnd w:id="0"/>
          </w:p>
        </w:tc>
        <w:tc>
          <w:tcPr>
            <w:tcW w:w="2088" w:type="dxa"/>
            <w:shd w:val="clear" w:color="auto" w:fill="C2D69B"/>
          </w:tcPr>
          <w:p w:rsidR="00EC2EEA" w:rsidRPr="0058565C" w:rsidRDefault="00EC2EEA" w:rsidP="0058565C">
            <w:pPr>
              <w:spacing w:after="0"/>
              <w:rPr>
                <w:b/>
              </w:rPr>
            </w:pPr>
            <w:r w:rsidRPr="0058565C">
              <w:rPr>
                <w:b/>
              </w:rPr>
              <w:t>Factor 5:</w:t>
            </w:r>
          </w:p>
          <w:p w:rsidR="00EC2EEA" w:rsidRDefault="00FC09C5" w:rsidP="0058565C">
            <w:pPr>
              <w:spacing w:after="0"/>
            </w:pPr>
            <w:r>
              <w:t>Referrals by Outside O</w:t>
            </w:r>
            <w:r w:rsidR="00EC2EEA">
              <w:t>rganizations</w:t>
            </w:r>
          </w:p>
        </w:tc>
      </w:tr>
      <w:tr w:rsidR="00EC2EEA" w:rsidTr="00EC2EEA">
        <w:tc>
          <w:tcPr>
            <w:tcW w:w="1409" w:type="dxa"/>
            <w:shd w:val="clear" w:color="auto" w:fill="B8CCE4"/>
          </w:tcPr>
          <w:p w:rsidR="00EC2EEA" w:rsidRDefault="00EC2EEA" w:rsidP="00B06E9D">
            <w:r>
              <w:t xml:space="preserve">Unique Patients </w:t>
            </w:r>
            <w:proofErr w:type="spellStart"/>
            <w:r>
              <w:t>ID’d</w:t>
            </w:r>
            <w:proofErr w:type="spellEnd"/>
            <w:r>
              <w:t xml:space="preserve"> </w:t>
            </w:r>
            <w:r w:rsidR="0083686C">
              <w:t>for</w:t>
            </w:r>
            <w:r>
              <w:t xml:space="preserve"> Care management</w:t>
            </w:r>
          </w:p>
        </w:tc>
        <w:tc>
          <w:tcPr>
            <w:tcW w:w="1411" w:type="dxa"/>
          </w:tcPr>
          <w:p w:rsidR="00EC2EEA" w:rsidRPr="004E0796" w:rsidRDefault="002F68FC" w:rsidP="002F68FC">
            <w:r>
              <w:t>Numerator</w:t>
            </w:r>
          </w:p>
        </w:tc>
        <w:tc>
          <w:tcPr>
            <w:tcW w:w="1461" w:type="dxa"/>
          </w:tcPr>
          <w:p w:rsidR="00EC2EEA" w:rsidRPr="004E0796" w:rsidRDefault="002F68FC" w:rsidP="00B06E9D">
            <w:r>
              <w:t>Numerator</w:t>
            </w:r>
          </w:p>
        </w:tc>
        <w:tc>
          <w:tcPr>
            <w:tcW w:w="1479" w:type="dxa"/>
          </w:tcPr>
          <w:p w:rsidR="00EC2EEA" w:rsidRPr="004E0796" w:rsidRDefault="002F68FC" w:rsidP="00B06E9D">
            <w:r>
              <w:t>Numerator</w:t>
            </w:r>
          </w:p>
        </w:tc>
        <w:tc>
          <w:tcPr>
            <w:tcW w:w="1620" w:type="dxa"/>
          </w:tcPr>
          <w:p w:rsidR="00EC2EEA" w:rsidRDefault="002F68FC" w:rsidP="00B06E9D">
            <w:r>
              <w:t xml:space="preserve">Numerator </w:t>
            </w:r>
          </w:p>
        </w:tc>
        <w:tc>
          <w:tcPr>
            <w:tcW w:w="2088" w:type="dxa"/>
          </w:tcPr>
          <w:p w:rsidR="00EC2EEA" w:rsidRDefault="002F68FC" w:rsidP="00B06E9D">
            <w:r>
              <w:t>Numerator</w:t>
            </w:r>
          </w:p>
        </w:tc>
      </w:tr>
      <w:tr w:rsidR="00EC2EEA" w:rsidTr="00EC2EEA">
        <w:tc>
          <w:tcPr>
            <w:tcW w:w="1409" w:type="dxa"/>
            <w:shd w:val="clear" w:color="auto" w:fill="B8CCE4"/>
          </w:tcPr>
          <w:p w:rsidR="00EC2EEA" w:rsidRDefault="00CA0C69" w:rsidP="00B06E9D">
            <w:r>
              <w:t>Total Pts</w:t>
            </w:r>
          </w:p>
        </w:tc>
        <w:tc>
          <w:tcPr>
            <w:tcW w:w="1411" w:type="dxa"/>
          </w:tcPr>
          <w:p w:rsidR="00EC2EEA" w:rsidRPr="004E0796" w:rsidRDefault="002F68FC" w:rsidP="00B06E9D">
            <w:r>
              <w:t>Denominator</w:t>
            </w:r>
          </w:p>
        </w:tc>
        <w:tc>
          <w:tcPr>
            <w:tcW w:w="1461" w:type="dxa"/>
          </w:tcPr>
          <w:p w:rsidR="00EC2EEA" w:rsidRPr="004E0796" w:rsidRDefault="002F68FC" w:rsidP="00B06E9D">
            <w:r>
              <w:t>Denominator</w:t>
            </w:r>
          </w:p>
        </w:tc>
        <w:tc>
          <w:tcPr>
            <w:tcW w:w="1479" w:type="dxa"/>
          </w:tcPr>
          <w:p w:rsidR="00EC2EEA" w:rsidRPr="004E0796" w:rsidRDefault="002F68FC" w:rsidP="00B06E9D">
            <w:r>
              <w:t>Denominator</w:t>
            </w:r>
          </w:p>
        </w:tc>
        <w:tc>
          <w:tcPr>
            <w:tcW w:w="1620" w:type="dxa"/>
          </w:tcPr>
          <w:p w:rsidR="00EC2EEA" w:rsidRDefault="002F68FC" w:rsidP="00E37626">
            <w:r>
              <w:t>Denominator</w:t>
            </w:r>
          </w:p>
        </w:tc>
        <w:tc>
          <w:tcPr>
            <w:tcW w:w="2088" w:type="dxa"/>
          </w:tcPr>
          <w:p w:rsidR="00EC2EEA" w:rsidRDefault="002F68FC" w:rsidP="00B06E9D">
            <w:r>
              <w:t>Denominator</w:t>
            </w:r>
          </w:p>
        </w:tc>
      </w:tr>
      <w:tr w:rsidR="00EC2EEA" w:rsidTr="00EC2EEA">
        <w:tc>
          <w:tcPr>
            <w:tcW w:w="1409" w:type="dxa"/>
            <w:shd w:val="clear" w:color="auto" w:fill="B8CCE4"/>
          </w:tcPr>
          <w:p w:rsidR="00EC2EEA" w:rsidRDefault="00EC2EEA" w:rsidP="00B06E9D">
            <w:r>
              <w:t>Percent of Pts</w:t>
            </w:r>
          </w:p>
        </w:tc>
        <w:tc>
          <w:tcPr>
            <w:tcW w:w="1411" w:type="dxa"/>
          </w:tcPr>
          <w:p w:rsidR="00EC2EEA" w:rsidRPr="004E0796" w:rsidRDefault="002F68FC" w:rsidP="00B06E9D">
            <w:r>
              <w:t>0</w:t>
            </w:r>
            <w:r w:rsidR="00EC2EEA">
              <w:t>%</w:t>
            </w:r>
          </w:p>
        </w:tc>
        <w:tc>
          <w:tcPr>
            <w:tcW w:w="1461" w:type="dxa"/>
          </w:tcPr>
          <w:p w:rsidR="00EC2EEA" w:rsidRPr="004E0796" w:rsidRDefault="002F68FC" w:rsidP="00E37626">
            <w:r>
              <w:t>0</w:t>
            </w:r>
            <w:r w:rsidR="00EC2EEA">
              <w:t>%</w:t>
            </w:r>
          </w:p>
        </w:tc>
        <w:tc>
          <w:tcPr>
            <w:tcW w:w="1479" w:type="dxa"/>
          </w:tcPr>
          <w:p w:rsidR="00EC2EEA" w:rsidRPr="004E0796" w:rsidRDefault="002F68FC" w:rsidP="002F68FC">
            <w:r>
              <w:t>0</w:t>
            </w:r>
            <w:r w:rsidR="00EC2EEA">
              <w:t>%</w:t>
            </w:r>
          </w:p>
        </w:tc>
        <w:tc>
          <w:tcPr>
            <w:tcW w:w="1620" w:type="dxa"/>
          </w:tcPr>
          <w:p w:rsidR="00EC2EEA" w:rsidRDefault="00631248" w:rsidP="00B06E9D">
            <w:r>
              <w:t>0</w:t>
            </w:r>
            <w:r w:rsidR="00EC2EEA">
              <w:t>%</w:t>
            </w:r>
          </w:p>
        </w:tc>
        <w:tc>
          <w:tcPr>
            <w:tcW w:w="2088" w:type="dxa"/>
          </w:tcPr>
          <w:p w:rsidR="00EC2EEA" w:rsidRDefault="007401EC" w:rsidP="00B06E9D">
            <w:r>
              <w:t>0</w:t>
            </w:r>
            <w:r w:rsidR="00EC2EEA">
              <w:t>%</w:t>
            </w:r>
          </w:p>
        </w:tc>
      </w:tr>
    </w:tbl>
    <w:p w:rsidR="00877028" w:rsidRDefault="00877028" w:rsidP="00AB4896">
      <w:pPr>
        <w:jc w:val="center"/>
        <w:rPr>
          <w:noProof/>
        </w:rPr>
      </w:pPr>
    </w:p>
    <w:sectPr w:rsidR="008770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72A" w:rsidRDefault="00F4672A" w:rsidP="007A6A35">
      <w:pPr>
        <w:spacing w:after="0" w:line="240" w:lineRule="auto"/>
      </w:pPr>
      <w:r>
        <w:separator/>
      </w:r>
    </w:p>
  </w:endnote>
  <w:endnote w:type="continuationSeparator" w:id="0">
    <w:p w:rsidR="00F4672A" w:rsidRDefault="00F4672A" w:rsidP="007A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72A" w:rsidRDefault="00F4672A" w:rsidP="007A6A35">
      <w:pPr>
        <w:spacing w:after="0" w:line="240" w:lineRule="auto"/>
      </w:pPr>
      <w:r>
        <w:separator/>
      </w:r>
    </w:p>
  </w:footnote>
  <w:footnote w:type="continuationSeparator" w:id="0">
    <w:p w:rsidR="00F4672A" w:rsidRDefault="00F4672A" w:rsidP="007A6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B9" w:rsidRPr="002F68FC" w:rsidRDefault="002F68FC" w:rsidP="00E134B9">
    <w:pPr>
      <w:pStyle w:val="Header"/>
      <w:rPr>
        <w:i/>
        <w:color w:val="00B0F0"/>
        <w:lang w:val="en-US"/>
      </w:rPr>
    </w:pPr>
    <w:r w:rsidRPr="002F68FC">
      <w:rPr>
        <w:i/>
        <w:color w:val="00B0F0"/>
        <w:lang w:val="en-US"/>
      </w:rPr>
      <w:t>Practice Name:</w:t>
    </w:r>
  </w:p>
  <w:p w:rsidR="002F68FC" w:rsidRPr="002F68FC" w:rsidRDefault="002F68FC" w:rsidP="00E134B9">
    <w:pPr>
      <w:pStyle w:val="Header"/>
      <w:rPr>
        <w:i/>
        <w:color w:val="00B0F0"/>
        <w:lang w:val="en-US"/>
      </w:rPr>
    </w:pPr>
    <w:r w:rsidRPr="002F68FC">
      <w:rPr>
        <w:i/>
        <w:color w:val="00B0F0"/>
        <w:lang w:val="en-US"/>
      </w:rPr>
      <w:t>Practice Address:</w:t>
    </w:r>
  </w:p>
  <w:p w:rsidR="00E134B9" w:rsidRPr="002F68FC" w:rsidRDefault="00E134B9" w:rsidP="00E134B9">
    <w:pPr>
      <w:pStyle w:val="Header"/>
      <w:rPr>
        <w:i/>
        <w:color w:val="00B0F0"/>
        <w:lang w:val="en-US"/>
      </w:rPr>
    </w:pPr>
    <w:r w:rsidRPr="002F68FC">
      <w:rPr>
        <w:i/>
        <w:color w:val="00B0F0"/>
      </w:rPr>
      <w:t>1</w:t>
    </w:r>
    <w:r w:rsidR="002F68FC" w:rsidRPr="002F68FC">
      <w:rPr>
        <w:i/>
        <w:color w:val="00B0F0"/>
      </w:rPr>
      <w:t>-</w:t>
    </w:r>
    <w:r w:rsidR="002F68FC" w:rsidRPr="002F68FC">
      <w:rPr>
        <w:i/>
        <w:color w:val="00B0F0"/>
        <w:lang w:val="en-US"/>
      </w:rPr>
      <w:t>1</w:t>
    </w:r>
    <w:r w:rsidRPr="002F68FC">
      <w:rPr>
        <w:i/>
        <w:color w:val="00B0F0"/>
      </w:rPr>
      <w:t>-201</w:t>
    </w:r>
    <w:r w:rsidR="002F68FC" w:rsidRPr="002F68FC">
      <w:rPr>
        <w:i/>
        <w:color w:val="00B0F0"/>
        <w:lang w:val="en-US"/>
      </w:rPr>
      <w:t>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3074">
      <o:colormenu v:ext="edit" fillcolor="#00b0f0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0AF"/>
    <w:rsid w:val="00000F42"/>
    <w:rsid w:val="0000478A"/>
    <w:rsid w:val="000134C8"/>
    <w:rsid w:val="00027A75"/>
    <w:rsid w:val="00033902"/>
    <w:rsid w:val="00036D4F"/>
    <w:rsid w:val="00037F74"/>
    <w:rsid w:val="00045737"/>
    <w:rsid w:val="00057930"/>
    <w:rsid w:val="0006141D"/>
    <w:rsid w:val="00073667"/>
    <w:rsid w:val="00076F30"/>
    <w:rsid w:val="000858A2"/>
    <w:rsid w:val="00092B16"/>
    <w:rsid w:val="000A7119"/>
    <w:rsid w:val="000B59CD"/>
    <w:rsid w:val="000C2938"/>
    <w:rsid w:val="000C6529"/>
    <w:rsid w:val="000D0C38"/>
    <w:rsid w:val="000D6B73"/>
    <w:rsid w:val="000E1390"/>
    <w:rsid w:val="000E464A"/>
    <w:rsid w:val="000F2D10"/>
    <w:rsid w:val="00102F1D"/>
    <w:rsid w:val="001059CC"/>
    <w:rsid w:val="00111EE7"/>
    <w:rsid w:val="0011505A"/>
    <w:rsid w:val="00121084"/>
    <w:rsid w:val="001333E7"/>
    <w:rsid w:val="00134074"/>
    <w:rsid w:val="001365FC"/>
    <w:rsid w:val="00143A90"/>
    <w:rsid w:val="00162DB0"/>
    <w:rsid w:val="0016649F"/>
    <w:rsid w:val="0017510B"/>
    <w:rsid w:val="00180154"/>
    <w:rsid w:val="00194FE9"/>
    <w:rsid w:val="001A6D9E"/>
    <w:rsid w:val="001C3425"/>
    <w:rsid w:val="001C5CF5"/>
    <w:rsid w:val="001C7EA4"/>
    <w:rsid w:val="001D3D70"/>
    <w:rsid w:val="001D4A19"/>
    <w:rsid w:val="001E78B4"/>
    <w:rsid w:val="001F09FF"/>
    <w:rsid w:val="0020009B"/>
    <w:rsid w:val="0021110C"/>
    <w:rsid w:val="00223C6C"/>
    <w:rsid w:val="00230780"/>
    <w:rsid w:val="00231B5F"/>
    <w:rsid w:val="002409CE"/>
    <w:rsid w:val="002411D4"/>
    <w:rsid w:val="00242F13"/>
    <w:rsid w:val="00243150"/>
    <w:rsid w:val="0025399A"/>
    <w:rsid w:val="002552D4"/>
    <w:rsid w:val="00270894"/>
    <w:rsid w:val="00275AFA"/>
    <w:rsid w:val="002829A7"/>
    <w:rsid w:val="002866B4"/>
    <w:rsid w:val="002B284D"/>
    <w:rsid w:val="002B387F"/>
    <w:rsid w:val="002B59C5"/>
    <w:rsid w:val="002D7ED2"/>
    <w:rsid w:val="002E7040"/>
    <w:rsid w:val="002E7D11"/>
    <w:rsid w:val="002F0B8C"/>
    <w:rsid w:val="002F68FC"/>
    <w:rsid w:val="00313457"/>
    <w:rsid w:val="00314460"/>
    <w:rsid w:val="003268B8"/>
    <w:rsid w:val="00341089"/>
    <w:rsid w:val="00352C15"/>
    <w:rsid w:val="00356403"/>
    <w:rsid w:val="00356439"/>
    <w:rsid w:val="003631F6"/>
    <w:rsid w:val="00383C9C"/>
    <w:rsid w:val="00386ABF"/>
    <w:rsid w:val="003915F3"/>
    <w:rsid w:val="003A74E3"/>
    <w:rsid w:val="003B2DDE"/>
    <w:rsid w:val="003B3853"/>
    <w:rsid w:val="003B3C03"/>
    <w:rsid w:val="003C0CA7"/>
    <w:rsid w:val="003D18A0"/>
    <w:rsid w:val="003E07A6"/>
    <w:rsid w:val="003E2875"/>
    <w:rsid w:val="00425DA1"/>
    <w:rsid w:val="00436BDB"/>
    <w:rsid w:val="004531AE"/>
    <w:rsid w:val="00464734"/>
    <w:rsid w:val="004704F4"/>
    <w:rsid w:val="00474FA3"/>
    <w:rsid w:val="00475412"/>
    <w:rsid w:val="00477E29"/>
    <w:rsid w:val="00484AD8"/>
    <w:rsid w:val="00487E53"/>
    <w:rsid w:val="004A0C3F"/>
    <w:rsid w:val="004A2551"/>
    <w:rsid w:val="004A5C2B"/>
    <w:rsid w:val="004A664F"/>
    <w:rsid w:val="004B08BA"/>
    <w:rsid w:val="004E0796"/>
    <w:rsid w:val="004E3309"/>
    <w:rsid w:val="004E55D2"/>
    <w:rsid w:val="00502205"/>
    <w:rsid w:val="005118B2"/>
    <w:rsid w:val="00513DA3"/>
    <w:rsid w:val="00516E61"/>
    <w:rsid w:val="0052141F"/>
    <w:rsid w:val="005223CF"/>
    <w:rsid w:val="005242A9"/>
    <w:rsid w:val="00542AED"/>
    <w:rsid w:val="00552A71"/>
    <w:rsid w:val="00554B31"/>
    <w:rsid w:val="00556202"/>
    <w:rsid w:val="0058565C"/>
    <w:rsid w:val="005B253A"/>
    <w:rsid w:val="005C5B12"/>
    <w:rsid w:val="005C6B04"/>
    <w:rsid w:val="005D50D3"/>
    <w:rsid w:val="005D537A"/>
    <w:rsid w:val="005E2359"/>
    <w:rsid w:val="005F4BA1"/>
    <w:rsid w:val="0060359F"/>
    <w:rsid w:val="00614006"/>
    <w:rsid w:val="00631248"/>
    <w:rsid w:val="006504EE"/>
    <w:rsid w:val="00660D68"/>
    <w:rsid w:val="00670CA3"/>
    <w:rsid w:val="00684A43"/>
    <w:rsid w:val="00686949"/>
    <w:rsid w:val="006968E2"/>
    <w:rsid w:val="006A1238"/>
    <w:rsid w:val="006A3025"/>
    <w:rsid w:val="006B00BE"/>
    <w:rsid w:val="006B4490"/>
    <w:rsid w:val="006B6CFE"/>
    <w:rsid w:val="006D114C"/>
    <w:rsid w:val="006D3527"/>
    <w:rsid w:val="006D393B"/>
    <w:rsid w:val="006E339B"/>
    <w:rsid w:val="006E50D6"/>
    <w:rsid w:val="006F79D1"/>
    <w:rsid w:val="00700D8C"/>
    <w:rsid w:val="007011E6"/>
    <w:rsid w:val="00702BA9"/>
    <w:rsid w:val="00704B65"/>
    <w:rsid w:val="00715697"/>
    <w:rsid w:val="007401EC"/>
    <w:rsid w:val="00744FF0"/>
    <w:rsid w:val="0074569F"/>
    <w:rsid w:val="00754259"/>
    <w:rsid w:val="00761E5D"/>
    <w:rsid w:val="00767569"/>
    <w:rsid w:val="007743AD"/>
    <w:rsid w:val="00774FC2"/>
    <w:rsid w:val="0077529B"/>
    <w:rsid w:val="00795371"/>
    <w:rsid w:val="007A6A35"/>
    <w:rsid w:val="007C621C"/>
    <w:rsid w:val="007E3F54"/>
    <w:rsid w:val="007E4016"/>
    <w:rsid w:val="007E5CD5"/>
    <w:rsid w:val="007F0970"/>
    <w:rsid w:val="007F2020"/>
    <w:rsid w:val="007F48B0"/>
    <w:rsid w:val="0080327D"/>
    <w:rsid w:val="00811787"/>
    <w:rsid w:val="00813280"/>
    <w:rsid w:val="00830456"/>
    <w:rsid w:val="00836706"/>
    <w:rsid w:val="0083686C"/>
    <w:rsid w:val="00840E54"/>
    <w:rsid w:val="0084158D"/>
    <w:rsid w:val="00842832"/>
    <w:rsid w:val="00843A1B"/>
    <w:rsid w:val="008458C3"/>
    <w:rsid w:val="00850DC5"/>
    <w:rsid w:val="00855056"/>
    <w:rsid w:val="0085614E"/>
    <w:rsid w:val="00857EE0"/>
    <w:rsid w:val="00864BD8"/>
    <w:rsid w:val="00867F52"/>
    <w:rsid w:val="00873B89"/>
    <w:rsid w:val="008749B1"/>
    <w:rsid w:val="00877028"/>
    <w:rsid w:val="00881A0F"/>
    <w:rsid w:val="008849CD"/>
    <w:rsid w:val="008A143E"/>
    <w:rsid w:val="008A2E2D"/>
    <w:rsid w:val="008A44DF"/>
    <w:rsid w:val="008A7D2C"/>
    <w:rsid w:val="008B2E55"/>
    <w:rsid w:val="008C239F"/>
    <w:rsid w:val="008C5C28"/>
    <w:rsid w:val="008D3221"/>
    <w:rsid w:val="008D72C5"/>
    <w:rsid w:val="008E3631"/>
    <w:rsid w:val="009033C8"/>
    <w:rsid w:val="009033CF"/>
    <w:rsid w:val="009036A6"/>
    <w:rsid w:val="00906A67"/>
    <w:rsid w:val="00914CEC"/>
    <w:rsid w:val="00927A12"/>
    <w:rsid w:val="009379E1"/>
    <w:rsid w:val="009639AE"/>
    <w:rsid w:val="00984B38"/>
    <w:rsid w:val="009950AF"/>
    <w:rsid w:val="009967BC"/>
    <w:rsid w:val="009969AE"/>
    <w:rsid w:val="009A2F8A"/>
    <w:rsid w:val="009A6091"/>
    <w:rsid w:val="009B0B5D"/>
    <w:rsid w:val="009C4102"/>
    <w:rsid w:val="009D20E1"/>
    <w:rsid w:val="009E286B"/>
    <w:rsid w:val="00A0449A"/>
    <w:rsid w:val="00A07EF3"/>
    <w:rsid w:val="00A1374E"/>
    <w:rsid w:val="00A1577A"/>
    <w:rsid w:val="00A27A78"/>
    <w:rsid w:val="00A523D7"/>
    <w:rsid w:val="00A53500"/>
    <w:rsid w:val="00A56C81"/>
    <w:rsid w:val="00A56E51"/>
    <w:rsid w:val="00A669B5"/>
    <w:rsid w:val="00A73670"/>
    <w:rsid w:val="00A829DC"/>
    <w:rsid w:val="00A971C6"/>
    <w:rsid w:val="00A974A5"/>
    <w:rsid w:val="00AA1522"/>
    <w:rsid w:val="00AA7896"/>
    <w:rsid w:val="00AB1AEF"/>
    <w:rsid w:val="00AB4896"/>
    <w:rsid w:val="00AC1AF9"/>
    <w:rsid w:val="00AC1BB7"/>
    <w:rsid w:val="00AE2377"/>
    <w:rsid w:val="00AE7118"/>
    <w:rsid w:val="00AF1116"/>
    <w:rsid w:val="00AF3D67"/>
    <w:rsid w:val="00B04491"/>
    <w:rsid w:val="00B04737"/>
    <w:rsid w:val="00B06E9D"/>
    <w:rsid w:val="00B14035"/>
    <w:rsid w:val="00B35C28"/>
    <w:rsid w:val="00B45C24"/>
    <w:rsid w:val="00B56F41"/>
    <w:rsid w:val="00B56F4C"/>
    <w:rsid w:val="00B8338A"/>
    <w:rsid w:val="00B85706"/>
    <w:rsid w:val="00B92349"/>
    <w:rsid w:val="00BA4F74"/>
    <w:rsid w:val="00BB1763"/>
    <w:rsid w:val="00BC12C4"/>
    <w:rsid w:val="00BE1800"/>
    <w:rsid w:val="00BF6D49"/>
    <w:rsid w:val="00C0105B"/>
    <w:rsid w:val="00C10AC8"/>
    <w:rsid w:val="00C12C48"/>
    <w:rsid w:val="00C1465A"/>
    <w:rsid w:val="00C210C3"/>
    <w:rsid w:val="00C31E60"/>
    <w:rsid w:val="00C368DB"/>
    <w:rsid w:val="00C42A88"/>
    <w:rsid w:val="00C447F0"/>
    <w:rsid w:val="00C45DFD"/>
    <w:rsid w:val="00C55CB6"/>
    <w:rsid w:val="00C632F6"/>
    <w:rsid w:val="00C705FE"/>
    <w:rsid w:val="00C709C7"/>
    <w:rsid w:val="00C722F4"/>
    <w:rsid w:val="00C75575"/>
    <w:rsid w:val="00CA0C69"/>
    <w:rsid w:val="00CA14AE"/>
    <w:rsid w:val="00CB0E60"/>
    <w:rsid w:val="00CC6E1B"/>
    <w:rsid w:val="00CD5E29"/>
    <w:rsid w:val="00CE7F35"/>
    <w:rsid w:val="00CF77D5"/>
    <w:rsid w:val="00D059E5"/>
    <w:rsid w:val="00D11106"/>
    <w:rsid w:val="00D14428"/>
    <w:rsid w:val="00D27E78"/>
    <w:rsid w:val="00D310EB"/>
    <w:rsid w:val="00D378AF"/>
    <w:rsid w:val="00D60D35"/>
    <w:rsid w:val="00D64860"/>
    <w:rsid w:val="00D71EEA"/>
    <w:rsid w:val="00D775ED"/>
    <w:rsid w:val="00D93436"/>
    <w:rsid w:val="00DC5922"/>
    <w:rsid w:val="00DC6633"/>
    <w:rsid w:val="00DD0A3F"/>
    <w:rsid w:val="00DD3171"/>
    <w:rsid w:val="00DD338C"/>
    <w:rsid w:val="00DD5083"/>
    <w:rsid w:val="00DD789B"/>
    <w:rsid w:val="00DE5516"/>
    <w:rsid w:val="00E00E3A"/>
    <w:rsid w:val="00E03E78"/>
    <w:rsid w:val="00E07A98"/>
    <w:rsid w:val="00E123AA"/>
    <w:rsid w:val="00E134B9"/>
    <w:rsid w:val="00E35077"/>
    <w:rsid w:val="00E37626"/>
    <w:rsid w:val="00E66BA4"/>
    <w:rsid w:val="00E7165C"/>
    <w:rsid w:val="00E7466C"/>
    <w:rsid w:val="00E96379"/>
    <w:rsid w:val="00E97DDD"/>
    <w:rsid w:val="00EA049A"/>
    <w:rsid w:val="00EA0F67"/>
    <w:rsid w:val="00EB3190"/>
    <w:rsid w:val="00EC2EEA"/>
    <w:rsid w:val="00EC53B2"/>
    <w:rsid w:val="00ED0997"/>
    <w:rsid w:val="00ED0F05"/>
    <w:rsid w:val="00ED4474"/>
    <w:rsid w:val="00ED7B74"/>
    <w:rsid w:val="00EE1282"/>
    <w:rsid w:val="00EE6746"/>
    <w:rsid w:val="00EF0417"/>
    <w:rsid w:val="00EF6D6B"/>
    <w:rsid w:val="00F06178"/>
    <w:rsid w:val="00F121F5"/>
    <w:rsid w:val="00F138D9"/>
    <w:rsid w:val="00F259F6"/>
    <w:rsid w:val="00F41930"/>
    <w:rsid w:val="00F4400A"/>
    <w:rsid w:val="00F4672A"/>
    <w:rsid w:val="00F47E33"/>
    <w:rsid w:val="00F60436"/>
    <w:rsid w:val="00F6652A"/>
    <w:rsid w:val="00F67684"/>
    <w:rsid w:val="00F71357"/>
    <w:rsid w:val="00F73E21"/>
    <w:rsid w:val="00F8030E"/>
    <w:rsid w:val="00F95888"/>
    <w:rsid w:val="00FA3734"/>
    <w:rsid w:val="00FB1CED"/>
    <w:rsid w:val="00FB58BD"/>
    <w:rsid w:val="00FC09C5"/>
    <w:rsid w:val="00FE0E6D"/>
    <w:rsid w:val="00FE3514"/>
    <w:rsid w:val="00FE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80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36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A35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7A6A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A6A35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7A6A3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923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036D4F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4805-B53D-4BC2-86EB-485C774C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Tejada</dc:creator>
  <cp:lastModifiedBy>George Dewey</cp:lastModifiedBy>
  <cp:revision>2</cp:revision>
  <cp:lastPrinted>2017-11-21T17:39:00Z</cp:lastPrinted>
  <dcterms:created xsi:type="dcterms:W3CDTF">2018-04-24T17:44:00Z</dcterms:created>
  <dcterms:modified xsi:type="dcterms:W3CDTF">2018-04-24T17:44:00Z</dcterms:modified>
</cp:coreProperties>
</file>