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FA3" w:rsidRDefault="00054FA3" w:rsidP="00054FA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Clinical Guidelines for Assessment of Depression</w:t>
      </w:r>
    </w:p>
    <w:p w:rsidR="00054FA3" w:rsidRDefault="00054FA3" w:rsidP="00054FA3">
      <w:pPr>
        <w:rPr>
          <w:rFonts w:ascii="Times New Roman" w:hAnsi="Times New Roman" w:cs="Times New Roman"/>
          <w:sz w:val="24"/>
          <w:szCs w:val="24"/>
        </w:rPr>
      </w:pPr>
    </w:p>
    <w:p w:rsidR="00054FA3" w:rsidRDefault="00054FA3" w:rsidP="00054F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Assessing the mental well-being of our patients is a high priority at ______________.  After extensive research we use peer reviewed standards in determining whether a diagnosis of depression is warranted.  Our EMR screening tools for depression mirror these standards.  Below find some guidelines used to assure the quality of our depression screening.</w:t>
      </w:r>
      <w:r w:rsidR="009D3E4F">
        <w:rPr>
          <w:rFonts w:ascii="Times New Roman" w:hAnsi="Times New Roman" w:cs="Times New Roman"/>
          <w:sz w:val="24"/>
          <w:szCs w:val="24"/>
        </w:rPr>
        <w:t xml:space="preserve">  The source material is from the American Academy of Pediatrics</w:t>
      </w:r>
    </w:p>
    <w:p w:rsidR="00054FA3" w:rsidRDefault="00054FA3"/>
    <w:p w:rsidR="00054FA3" w:rsidRDefault="00054FA3"/>
    <w:p w:rsidR="00F807A5" w:rsidRDefault="008933B0">
      <w:r>
        <w:rPr>
          <w:noProof/>
        </w:rPr>
        <w:lastRenderedPageBreak/>
        <w:drawing>
          <wp:inline distT="0" distB="0" distL="0" distR="0">
            <wp:extent cx="5943600" cy="66337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33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3B0" w:rsidRDefault="008933B0">
      <w:r>
        <w:rPr>
          <w:noProof/>
        </w:rPr>
        <w:lastRenderedPageBreak/>
        <w:drawing>
          <wp:inline distT="0" distB="0" distL="0" distR="0">
            <wp:extent cx="5943600" cy="223953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3B0" w:rsidRDefault="008933B0"/>
    <w:sectPr w:rsidR="008933B0" w:rsidSect="00F80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8933B0"/>
    <w:rsid w:val="00054FA3"/>
    <w:rsid w:val="008933B0"/>
    <w:rsid w:val="009D3E4F"/>
    <w:rsid w:val="00E93DDB"/>
    <w:rsid w:val="00E96EF8"/>
    <w:rsid w:val="00F80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3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3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0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</dc:creator>
  <cp:lastModifiedBy>Allison</cp:lastModifiedBy>
  <cp:revision>3</cp:revision>
  <dcterms:created xsi:type="dcterms:W3CDTF">2013-07-24T18:07:00Z</dcterms:created>
  <dcterms:modified xsi:type="dcterms:W3CDTF">2016-01-14T19:02:00Z</dcterms:modified>
</cp:coreProperties>
</file>