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574" w:rsidRDefault="00642574" w:rsidP="00642574">
      <w:pPr>
        <w:jc w:val="center"/>
        <w:rPr>
          <w:rFonts w:cstheme="minorHAnsi"/>
          <w:b/>
          <w:bCs/>
          <w:color w:val="1F4E79" w:themeColor="accent1" w:themeShade="80"/>
          <w:sz w:val="48"/>
          <w:szCs w:val="48"/>
          <w:u w:val="single"/>
        </w:rPr>
      </w:pPr>
      <w:r>
        <w:rPr>
          <w:rFonts w:cstheme="minorHAnsi"/>
          <w:b/>
          <w:bCs/>
          <w:color w:val="1F4E79" w:themeColor="accent1" w:themeShade="80"/>
          <w:sz w:val="48"/>
          <w:szCs w:val="48"/>
          <w:u w:val="single"/>
        </w:rPr>
        <w:t>Distributed Event Management System</w:t>
      </w:r>
    </w:p>
    <w:p w:rsidR="00642574" w:rsidRDefault="005C1F8E" w:rsidP="00642574">
      <w:pPr>
        <w:jc w:val="right"/>
        <w:rPr>
          <w:rFonts w:cstheme="minorHAnsi"/>
          <w:color w:val="002060"/>
          <w:sz w:val="28"/>
          <w:szCs w:val="28"/>
        </w:rPr>
      </w:pPr>
      <w:r>
        <w:rPr>
          <w:rFonts w:cstheme="minorHAnsi"/>
          <w:color w:val="002060"/>
          <w:sz w:val="28"/>
          <w:szCs w:val="28"/>
        </w:rPr>
        <w:t xml:space="preserve"> </w:t>
      </w:r>
    </w:p>
    <w:p w:rsidR="00642574" w:rsidRPr="005C1F8E" w:rsidRDefault="00642574" w:rsidP="005C1F8E">
      <w:pPr>
        <w:rPr>
          <w:rFonts w:cstheme="minorHAnsi"/>
          <w:color w:val="002060"/>
          <w:sz w:val="24"/>
          <w:szCs w:val="24"/>
        </w:rPr>
      </w:pPr>
      <w:r w:rsidRPr="005C1F8E">
        <w:rPr>
          <w:rFonts w:cstheme="minorHAnsi"/>
          <w:b/>
          <w:bCs/>
          <w:color w:val="002060"/>
          <w:sz w:val="24"/>
          <w:szCs w:val="24"/>
        </w:rPr>
        <w:t>Prepared By</w:t>
      </w:r>
      <w:r w:rsidR="005C1F8E" w:rsidRPr="005C1F8E">
        <w:rPr>
          <w:rFonts w:cstheme="minorHAnsi"/>
          <w:color w:val="002060"/>
          <w:sz w:val="24"/>
          <w:szCs w:val="24"/>
        </w:rPr>
        <w:t xml:space="preserve">: </w:t>
      </w:r>
      <w:proofErr w:type="spellStart"/>
      <w:r w:rsidR="005C1F8E" w:rsidRPr="005C1F8E">
        <w:rPr>
          <w:rFonts w:cstheme="minorHAnsi"/>
          <w:color w:val="002060"/>
          <w:sz w:val="24"/>
          <w:szCs w:val="24"/>
        </w:rPr>
        <w:t>Himen</w:t>
      </w:r>
      <w:proofErr w:type="spellEnd"/>
      <w:r w:rsidR="005C1F8E" w:rsidRPr="005C1F8E">
        <w:rPr>
          <w:rFonts w:cstheme="minorHAnsi"/>
          <w:color w:val="002060"/>
          <w:sz w:val="24"/>
          <w:szCs w:val="24"/>
        </w:rPr>
        <w:t xml:space="preserve"> </w:t>
      </w:r>
      <w:proofErr w:type="spellStart"/>
      <w:r w:rsidR="005C1F8E" w:rsidRPr="005C1F8E">
        <w:rPr>
          <w:rFonts w:cstheme="minorHAnsi"/>
          <w:color w:val="002060"/>
          <w:sz w:val="24"/>
          <w:szCs w:val="24"/>
        </w:rPr>
        <w:t>Sidhpura</w:t>
      </w:r>
      <w:proofErr w:type="spellEnd"/>
      <w:r w:rsidR="005C1F8E" w:rsidRPr="005C1F8E">
        <w:rPr>
          <w:rFonts w:cstheme="minorHAnsi"/>
          <w:color w:val="002060"/>
          <w:sz w:val="24"/>
          <w:szCs w:val="24"/>
        </w:rPr>
        <w:t xml:space="preserve"> (40091993),</w:t>
      </w:r>
      <w:r w:rsidRPr="005C1F8E">
        <w:rPr>
          <w:rFonts w:cstheme="minorHAnsi"/>
          <w:color w:val="002060"/>
          <w:sz w:val="24"/>
          <w:szCs w:val="24"/>
        </w:rPr>
        <w:t xml:space="preserve"> Jenny Mistry (40092281)</w:t>
      </w:r>
      <w:r w:rsidR="005C1F8E" w:rsidRPr="005C1F8E">
        <w:rPr>
          <w:rFonts w:cstheme="minorHAnsi"/>
          <w:color w:val="002060"/>
          <w:sz w:val="24"/>
          <w:szCs w:val="24"/>
        </w:rPr>
        <w:t xml:space="preserve"> &amp; </w:t>
      </w:r>
      <w:proofErr w:type="spellStart"/>
      <w:r w:rsidR="005C1F8E" w:rsidRPr="005C1F8E">
        <w:rPr>
          <w:rFonts w:cstheme="minorHAnsi"/>
          <w:color w:val="002060"/>
          <w:sz w:val="24"/>
          <w:szCs w:val="24"/>
        </w:rPr>
        <w:t>Ayush</w:t>
      </w:r>
      <w:proofErr w:type="spellEnd"/>
      <w:r w:rsidR="005C1F8E" w:rsidRPr="005C1F8E">
        <w:rPr>
          <w:rFonts w:cstheme="minorHAnsi"/>
          <w:color w:val="002060"/>
          <w:sz w:val="24"/>
          <w:szCs w:val="24"/>
        </w:rPr>
        <w:t xml:space="preserve"> </w:t>
      </w:r>
      <w:proofErr w:type="gramStart"/>
      <w:r w:rsidR="005C1F8E" w:rsidRPr="005C1F8E">
        <w:rPr>
          <w:rFonts w:cstheme="minorHAnsi"/>
          <w:color w:val="002060"/>
          <w:sz w:val="24"/>
          <w:szCs w:val="24"/>
        </w:rPr>
        <w:t>Dave(</w:t>
      </w:r>
      <w:proofErr w:type="gramEnd"/>
      <w:r w:rsidR="005C1F8E" w:rsidRPr="005C1F8E">
        <w:rPr>
          <w:rFonts w:cstheme="minorHAnsi"/>
          <w:color w:val="002060"/>
          <w:sz w:val="24"/>
          <w:szCs w:val="24"/>
        </w:rPr>
        <w:t>40080515)</w:t>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Overall Description:</w:t>
      </w:r>
    </w:p>
    <w:p w:rsidR="00642574" w:rsidRDefault="00642574" w:rsidP="00642574">
      <w:pPr>
        <w:jc w:val="both"/>
        <w:rPr>
          <w:rFonts w:cstheme="minorHAnsi"/>
          <w:color w:val="000000" w:themeColor="text1"/>
          <w:sz w:val="24"/>
          <w:szCs w:val="24"/>
        </w:rPr>
      </w:pPr>
      <w:r>
        <w:rPr>
          <w:rFonts w:cstheme="minorHAnsi"/>
          <w:color w:val="000000" w:themeColor="text1"/>
          <w:sz w:val="24"/>
          <w:szCs w:val="24"/>
        </w:rPr>
        <w:t xml:space="preserve">Event management is implemented as a distributed system to book and manage events across different branches of a corporate event management company. The </w:t>
      </w:r>
      <w:r w:rsidR="00F27FA0">
        <w:rPr>
          <w:rFonts w:cstheme="minorHAnsi"/>
          <w:color w:val="000000" w:themeColor="text1"/>
          <w:sz w:val="24"/>
          <w:szCs w:val="24"/>
        </w:rPr>
        <w:t>system exposes CORBA Features</w:t>
      </w:r>
      <w:r>
        <w:rPr>
          <w:rFonts w:cstheme="minorHAnsi"/>
          <w:color w:val="000000" w:themeColor="text1"/>
          <w:sz w:val="24"/>
          <w:szCs w:val="24"/>
        </w:rPr>
        <w:t xml:space="preserve"> and the users can see a single system handling user requests providing location and language transparency. It also manages simultaneous requests with adequate synchronization with the help of multithreading.</w:t>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Design Architecture:</w:t>
      </w:r>
    </w:p>
    <w:p w:rsidR="009B5275" w:rsidRDefault="001C29A8" w:rsidP="009B5275">
      <w:pPr>
        <w:jc w:val="center"/>
        <w:rPr>
          <w:rFonts w:cstheme="minorHAnsi"/>
          <w:b/>
          <w:bCs/>
          <w:color w:val="1F4E79" w:themeColor="accent1" w:themeShade="80"/>
          <w:sz w:val="32"/>
          <w:szCs w:val="32"/>
        </w:rPr>
      </w:pPr>
      <w:r w:rsidRPr="001C29A8">
        <w:rPr>
          <w:rFonts w:cstheme="minorHAnsi"/>
          <w:b/>
          <w:bCs/>
          <w:noProof/>
          <w:color w:val="1F4E79" w:themeColor="accent1" w:themeShade="80"/>
          <w:sz w:val="32"/>
          <w:szCs w:val="32"/>
        </w:rPr>
        <w:drawing>
          <wp:inline distT="0" distB="0" distL="0" distR="0">
            <wp:extent cx="5343525" cy="5197475"/>
            <wp:effectExtent l="0" t="0" r="9525" b="3175"/>
            <wp:docPr id="6" name="Picture 6" descr="C:\Users\Deep\Documents\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Untitled Diagram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010" cy="5197947"/>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32"/>
          <w:szCs w:val="32"/>
        </w:rPr>
      </w:pPr>
      <w:r>
        <w:rPr>
          <w:rFonts w:cstheme="minorHAnsi"/>
          <w:b/>
          <w:bCs/>
          <w:color w:val="1F4E79" w:themeColor="accent1" w:themeShade="80"/>
          <w:sz w:val="32"/>
          <w:szCs w:val="32"/>
        </w:rPr>
        <w:lastRenderedPageBreak/>
        <w:t>Communication about Components:</w:t>
      </w:r>
    </w:p>
    <w:p w:rsidR="00EB2C37" w:rsidRDefault="00EB2C37" w:rsidP="00EB2C37">
      <w:pPr>
        <w:jc w:val="center"/>
        <w:rPr>
          <w:rFonts w:cstheme="minorHAnsi"/>
          <w:b/>
          <w:bCs/>
          <w:color w:val="1F4E79" w:themeColor="accent1" w:themeShade="80"/>
          <w:sz w:val="28"/>
          <w:szCs w:val="28"/>
        </w:rPr>
      </w:pPr>
    </w:p>
    <w:p w:rsidR="00EB2C37" w:rsidRP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9B5275">
      <w:pP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5943600" cy="1032999"/>
            <wp:effectExtent l="0" t="0" r="0" b="0"/>
            <wp:docPr id="7" name="Picture 7" descr="C:\Users\Deep\Documents\Download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ep\Documents\Downloads\Projec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2999"/>
                    </a:xfrm>
                    <a:prstGeom prst="rect">
                      <a:avLst/>
                    </a:prstGeom>
                    <a:noFill/>
                    <a:ln>
                      <a:noFill/>
                    </a:ln>
                  </pic:spPr>
                </pic:pic>
              </a:graphicData>
            </a:graphic>
          </wp:inline>
        </w:drawing>
      </w:r>
    </w:p>
    <w:p w:rsidR="00EB2C37" w:rsidRDefault="00EB2C37" w:rsidP="00EB2C37">
      <w:pPr>
        <w:jc w:val="center"/>
        <w:rPr>
          <w:rFonts w:cstheme="minorHAnsi"/>
          <w:b/>
          <w:bCs/>
          <w:color w:val="1F4E79" w:themeColor="accent1" w:themeShade="80"/>
          <w:sz w:val="24"/>
          <w:szCs w:val="24"/>
        </w:rPr>
      </w:pPr>
    </w:p>
    <w:p w:rsidR="00EB2C37" w:rsidRDefault="00EB2C37" w:rsidP="00EB2C37">
      <w:pPr>
        <w:jc w:val="center"/>
        <w:rPr>
          <w:rFonts w:cstheme="minorHAnsi"/>
          <w:b/>
          <w:bCs/>
          <w:color w:val="1F4E79" w:themeColor="accent1" w:themeShade="80"/>
          <w:sz w:val="24"/>
          <w:szCs w:val="24"/>
        </w:rPr>
      </w:pPr>
      <w:r w:rsidRPr="00EB2C37">
        <w:rPr>
          <w:rFonts w:cstheme="minorHAnsi"/>
          <w:b/>
          <w:bCs/>
          <w:color w:val="1F4E79" w:themeColor="accent1" w:themeShade="80"/>
          <w:sz w:val="24"/>
          <w:szCs w:val="24"/>
        </w:rPr>
        <w:t>Communication paradigm among heterogeneous components</w:t>
      </w:r>
    </w:p>
    <w:p w:rsidR="00EB2C37" w:rsidRDefault="00EB2C37" w:rsidP="00EB2C37">
      <w:pPr>
        <w:jc w:val="center"/>
        <w:rPr>
          <w:rFonts w:cstheme="minorHAnsi"/>
          <w:b/>
          <w:bCs/>
          <w:color w:val="1F4E79" w:themeColor="accent1" w:themeShade="80"/>
          <w:sz w:val="32"/>
          <w:szCs w:val="32"/>
        </w:rPr>
      </w:pPr>
      <w:r w:rsidRPr="00EB2C37">
        <w:rPr>
          <w:rFonts w:cstheme="minorHAnsi"/>
          <w:b/>
          <w:bCs/>
          <w:noProof/>
          <w:color w:val="1F4E79" w:themeColor="accent1" w:themeShade="80"/>
          <w:sz w:val="32"/>
          <w:szCs w:val="32"/>
        </w:rPr>
        <w:drawing>
          <wp:inline distT="0" distB="0" distL="0" distR="0">
            <wp:extent cx="4295775" cy="485775"/>
            <wp:effectExtent l="0" t="0" r="9525" b="9525"/>
            <wp:docPr id="8" name="Picture 8" descr="C:\Users\Deep\Documents\Downloads\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Documents\Downloads\Projec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485775"/>
                    </a:xfrm>
                    <a:prstGeom prst="rect">
                      <a:avLst/>
                    </a:prstGeom>
                    <a:noFill/>
                    <a:ln>
                      <a:noFill/>
                    </a:ln>
                  </pic:spPr>
                </pic:pic>
              </a:graphicData>
            </a:graphic>
          </wp:inline>
        </w:drawing>
      </w:r>
    </w:p>
    <w:p w:rsidR="00EB2C37" w:rsidRDefault="00EB2C37" w:rsidP="009B5275">
      <w:pPr>
        <w:rPr>
          <w:rFonts w:cstheme="minorHAnsi"/>
          <w:b/>
          <w:bCs/>
          <w:color w:val="1F4E79" w:themeColor="accent1" w:themeShade="80"/>
          <w:sz w:val="28"/>
          <w:szCs w:val="28"/>
        </w:rPr>
      </w:pPr>
    </w:p>
    <w:p w:rsidR="00642574" w:rsidRDefault="00EE0A5B" w:rsidP="00EE0A5B">
      <w:pPr>
        <w:autoSpaceDE w:val="0"/>
        <w:autoSpaceDN w:val="0"/>
        <w:adjustRightInd w:val="0"/>
        <w:spacing w:after="0" w:line="240" w:lineRule="auto"/>
        <w:jc w:val="both"/>
        <w:rPr>
          <w:rFonts w:cstheme="minorHAnsi"/>
          <w:b/>
          <w:bCs/>
          <w:color w:val="1F3864" w:themeColor="accent5" w:themeShade="80"/>
          <w:sz w:val="28"/>
          <w:szCs w:val="28"/>
        </w:rPr>
      </w:pPr>
      <w:r w:rsidRPr="00EE0A5B">
        <w:rPr>
          <w:rFonts w:cstheme="minorHAnsi"/>
          <w:b/>
          <w:bCs/>
          <w:color w:val="1F3864" w:themeColor="accent5" w:themeShade="80"/>
          <w:sz w:val="28"/>
          <w:szCs w:val="28"/>
        </w:rPr>
        <w:t>Overall Workflow:</w:t>
      </w:r>
    </w:p>
    <w:p w:rsidR="00EE0A5B"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CE6EF2">
        <w:rPr>
          <w:rFonts w:cstheme="minorHAnsi"/>
          <w:color w:val="000000" w:themeColor="text1"/>
          <w:sz w:val="24"/>
          <w:szCs w:val="24"/>
        </w:rPr>
        <w:t>The client sends request to Front End using CORBA implementation.</w:t>
      </w:r>
    </w:p>
    <w:p w:rsidR="00CE6EF2" w:rsidRDefault="00CE6EF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Front End </w:t>
      </w:r>
      <w:r w:rsidR="00221544">
        <w:rPr>
          <w:rFonts w:cstheme="minorHAnsi"/>
          <w:color w:val="000000" w:themeColor="text1"/>
          <w:sz w:val="24"/>
          <w:szCs w:val="24"/>
        </w:rPr>
        <w:t>reg</w:t>
      </w:r>
      <w:r w:rsidR="00865866">
        <w:rPr>
          <w:rFonts w:cstheme="minorHAnsi"/>
          <w:color w:val="000000" w:themeColor="text1"/>
          <w:sz w:val="24"/>
          <w:szCs w:val="24"/>
        </w:rPr>
        <w:t>ister with CORBA Naming Service.</w:t>
      </w:r>
    </w:p>
    <w:p w:rsidR="00865866" w:rsidRDefault="00865866"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After the FE forwards the request to sequencer, a unique sequence number is appended to the request and multicast to all the replica managers by the sequencer.</w:t>
      </w:r>
    </w:p>
    <w:p w:rsidR="00F22A42" w:rsidRDefault="00F22A42" w:rsidP="00CE6EF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Thus a sequencer keeps a track of order of all incoming requests.</w:t>
      </w:r>
    </w:p>
    <w:p w:rsidR="00F22A42" w:rsidRDefault="00F22A42" w:rsidP="00D7582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replicas will store the request in a buffer and make sure that request is executed using total ordering.</w:t>
      </w:r>
      <w:r w:rsidR="00D7582F">
        <w:rPr>
          <w:rFonts w:cstheme="minorHAnsi"/>
          <w:color w:val="000000" w:themeColor="text1"/>
          <w:sz w:val="24"/>
          <w:szCs w:val="24"/>
        </w:rPr>
        <w:t xml:space="preserve"> </w:t>
      </w:r>
      <w:r w:rsidR="00D7582F" w:rsidRPr="00D7582F">
        <w:rPr>
          <w:rFonts w:cstheme="minorHAnsi"/>
          <w:color w:val="000000" w:themeColor="text1"/>
          <w:sz w:val="24"/>
          <w:szCs w:val="24"/>
        </w:rPr>
        <w:t>Replicas will buffer last processed results along with request id to avoid any duplicate request processing.</w:t>
      </w:r>
    </w:p>
    <w:p w:rsidR="00F22A42" w:rsidRPr="00D7582F" w:rsidRDefault="00F22A42" w:rsidP="00465406">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sidRPr="00D7582F">
        <w:rPr>
          <w:rFonts w:cstheme="minorHAnsi"/>
          <w:color w:val="000000" w:themeColor="text1"/>
          <w:sz w:val="24"/>
          <w:szCs w:val="24"/>
        </w:rPr>
        <w:t>The individual servers will process the request and send the result to FE.</w:t>
      </w:r>
    </w:p>
    <w:p w:rsidR="009846CF" w:rsidRPr="009846CF" w:rsidRDefault="00C20CE3" w:rsidP="009846CF">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When the FE receives the response from the replicas, it perform the following:</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inform about the error to the corresponding replica manager with the request id if any inconsistent result is found.</w:t>
      </w:r>
    </w:p>
    <w:p w:rsidR="009846CF" w:rsidRDefault="009846CF" w:rsidP="009846CF">
      <w:pPr>
        <w:pStyle w:val="ListParagraph"/>
        <w:numPr>
          <w:ilvl w:val="0"/>
          <w:numId w:val="1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 FE will report a process crash to a replica manager if there is no response for a predefined amount of time from the replica.</w:t>
      </w:r>
    </w:p>
    <w:p w:rsidR="009846CF" w:rsidRPr="009846CF" w:rsidRDefault="009846CF" w:rsidP="009846CF">
      <w:pPr>
        <w:pStyle w:val="ListParagraph"/>
        <w:numPr>
          <w:ilvl w:val="0"/>
          <w:numId w:val="15"/>
        </w:numPr>
        <w:rPr>
          <w:rFonts w:cstheme="minorHAnsi"/>
          <w:color w:val="000000" w:themeColor="text1"/>
          <w:sz w:val="24"/>
          <w:szCs w:val="24"/>
        </w:rPr>
      </w:pPr>
      <w:r w:rsidRPr="009846CF">
        <w:rPr>
          <w:rFonts w:cstheme="minorHAnsi"/>
          <w:color w:val="000000" w:themeColor="text1"/>
          <w:sz w:val="24"/>
          <w:szCs w:val="24"/>
        </w:rPr>
        <w:t>The FE provides the response to the client after processing the responses from all the replicas.</w:t>
      </w:r>
    </w:p>
    <w:p w:rsidR="009846CF" w:rsidRDefault="001605CA" w:rsidP="00F22A42">
      <w:pPr>
        <w:pStyle w:val="ListParagraph"/>
        <w:numPr>
          <w:ilvl w:val="0"/>
          <w:numId w:val="1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On receiving error reports thrice or completely no response from FE, the Replica Manager will announce the respective replica to be faulty and initiates the process of fault tolerance by restarting the serv</w:t>
      </w:r>
      <w:r w:rsidR="00110F2C">
        <w:rPr>
          <w:rFonts w:cstheme="minorHAnsi"/>
          <w:color w:val="000000" w:themeColor="text1"/>
          <w:sz w:val="24"/>
          <w:szCs w:val="24"/>
        </w:rPr>
        <w:t>er and resume the current state by synchronizing the data with the remaining server</w:t>
      </w:r>
      <w:r w:rsidR="009102F4">
        <w:rPr>
          <w:rFonts w:cstheme="minorHAnsi"/>
          <w:color w:val="000000" w:themeColor="text1"/>
          <w:sz w:val="24"/>
          <w:szCs w:val="24"/>
        </w:rPr>
        <w:t xml:space="preserve"> to maintain data consistency.</w:t>
      </w:r>
    </w:p>
    <w:p w:rsidR="009846CF" w:rsidRDefault="009846CF" w:rsidP="009846CF">
      <w:pPr>
        <w:autoSpaceDE w:val="0"/>
        <w:autoSpaceDN w:val="0"/>
        <w:adjustRightInd w:val="0"/>
        <w:spacing w:after="0" w:line="240" w:lineRule="auto"/>
        <w:jc w:val="both"/>
        <w:rPr>
          <w:rFonts w:cstheme="minorHAnsi"/>
          <w:color w:val="000000" w:themeColor="text1"/>
          <w:sz w:val="24"/>
          <w:szCs w:val="24"/>
        </w:rPr>
      </w:pP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p>
    <w:p w:rsidR="00711EF2" w:rsidRDefault="00711EF2" w:rsidP="00711EF2">
      <w:pPr>
        <w:autoSpaceDE w:val="0"/>
        <w:autoSpaceDN w:val="0"/>
        <w:adjustRightInd w:val="0"/>
        <w:spacing w:after="0" w:line="240" w:lineRule="auto"/>
        <w:jc w:val="both"/>
        <w:rPr>
          <w:rFonts w:cstheme="minorHAnsi"/>
          <w:b/>
          <w:bCs/>
          <w:color w:val="1F3864" w:themeColor="accent5" w:themeShade="80"/>
          <w:sz w:val="28"/>
          <w:szCs w:val="28"/>
        </w:rPr>
      </w:pPr>
      <w:r>
        <w:rPr>
          <w:rFonts w:cstheme="minorHAnsi"/>
          <w:b/>
          <w:bCs/>
          <w:color w:val="1F3864" w:themeColor="accent5" w:themeShade="80"/>
          <w:sz w:val="28"/>
          <w:szCs w:val="28"/>
        </w:rPr>
        <w:lastRenderedPageBreak/>
        <w:t>Server Architecture</w:t>
      </w:r>
      <w:r w:rsidRPr="00EE0A5B">
        <w:rPr>
          <w:rFonts w:cstheme="minorHAnsi"/>
          <w:b/>
          <w:bCs/>
          <w:color w:val="1F3864" w:themeColor="accent5" w:themeShade="80"/>
          <w:sz w:val="28"/>
          <w:szCs w:val="28"/>
        </w:rPr>
        <w:t>:</w:t>
      </w:r>
    </w:p>
    <w:p w:rsidR="00711EF2" w:rsidRDefault="00711EF2" w:rsidP="00113E05">
      <w:pPr>
        <w:autoSpaceDE w:val="0"/>
        <w:autoSpaceDN w:val="0"/>
        <w:adjustRightInd w:val="0"/>
        <w:spacing w:after="0" w:line="240" w:lineRule="auto"/>
        <w:jc w:val="center"/>
        <w:rPr>
          <w:rFonts w:cstheme="minorHAnsi"/>
          <w:b/>
          <w:bCs/>
          <w:color w:val="1F3864" w:themeColor="accent5" w:themeShade="80"/>
          <w:sz w:val="28"/>
          <w:szCs w:val="28"/>
        </w:rPr>
      </w:pPr>
      <w:r w:rsidRPr="00711EF2">
        <w:rPr>
          <w:rFonts w:cstheme="minorHAnsi"/>
          <w:b/>
          <w:bCs/>
          <w:noProof/>
          <w:color w:val="1F3864" w:themeColor="accent5" w:themeShade="80"/>
          <w:sz w:val="28"/>
          <w:szCs w:val="28"/>
        </w:rPr>
        <w:drawing>
          <wp:inline distT="0" distB="0" distL="0" distR="0">
            <wp:extent cx="4600575" cy="4344498"/>
            <wp:effectExtent l="0" t="0" r="0" b="0"/>
            <wp:docPr id="5" name="Picture 5" descr="C:\Users\Deep\Documents\Downloads\Design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Documents\Downloads\Design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928" cy="4358052"/>
                    </a:xfrm>
                    <a:prstGeom prst="rect">
                      <a:avLst/>
                    </a:prstGeom>
                    <a:noFill/>
                    <a:ln>
                      <a:noFill/>
                    </a:ln>
                  </pic:spPr>
                </pic:pic>
              </a:graphicData>
            </a:graphic>
          </wp:inline>
        </w:drawing>
      </w:r>
    </w:p>
    <w:p w:rsidR="00711EF2" w:rsidRPr="009846CF" w:rsidRDefault="00711EF2" w:rsidP="009846CF">
      <w:pPr>
        <w:autoSpaceDE w:val="0"/>
        <w:autoSpaceDN w:val="0"/>
        <w:adjustRightInd w:val="0"/>
        <w:spacing w:after="0" w:line="240" w:lineRule="auto"/>
        <w:jc w:val="both"/>
        <w:rPr>
          <w:rFonts w:cstheme="minorHAnsi"/>
          <w:color w:val="000000" w:themeColor="text1"/>
          <w:sz w:val="24"/>
          <w:szCs w:val="24"/>
        </w:rPr>
      </w:pPr>
    </w:p>
    <w:p w:rsidR="00113E05" w:rsidRDefault="00642574" w:rsidP="00113E05">
      <w:pPr>
        <w:rPr>
          <w:rFonts w:cstheme="minorHAnsi"/>
          <w:b/>
          <w:bCs/>
          <w:color w:val="1F4E79" w:themeColor="accent1" w:themeShade="80"/>
          <w:sz w:val="36"/>
          <w:szCs w:val="36"/>
        </w:rPr>
      </w:pPr>
      <w:r>
        <w:rPr>
          <w:rFonts w:cstheme="minorHAnsi"/>
          <w:b/>
          <w:bCs/>
          <w:color w:val="1F4E79" w:themeColor="accent1" w:themeShade="80"/>
          <w:sz w:val="36"/>
          <w:szCs w:val="36"/>
        </w:rPr>
        <w:t>Data Models:</w:t>
      </w:r>
    </w:p>
    <w:p w:rsidR="00642574" w:rsidRDefault="00642574" w:rsidP="00113E05">
      <w:pPr>
        <w:jc w:val="center"/>
        <w:rPr>
          <w:rFonts w:cstheme="minorHAnsi"/>
          <w:b/>
          <w:bCs/>
          <w:color w:val="1F4E79" w:themeColor="accent1" w:themeShade="80"/>
          <w:sz w:val="36"/>
          <w:szCs w:val="36"/>
        </w:rPr>
      </w:pPr>
      <w:r>
        <w:rPr>
          <w:rFonts w:cstheme="minorHAnsi"/>
          <w:b/>
          <w:bCs/>
          <w:noProof/>
          <w:color w:val="1F4E79" w:themeColor="accent1" w:themeShade="80"/>
          <w:sz w:val="36"/>
          <w:szCs w:val="36"/>
        </w:rPr>
        <w:drawing>
          <wp:inline distT="0" distB="0" distL="0" distR="0" wp14:anchorId="0AA178B8" wp14:editId="6FA0EB5B">
            <wp:extent cx="3857625" cy="3063164"/>
            <wp:effectExtent l="0" t="0" r="0" b="4445"/>
            <wp:docPr id="4" name="Picture 4" descr="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Ma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3063164"/>
                    </a:xfrm>
                    <a:prstGeom prst="rect">
                      <a:avLst/>
                    </a:prstGeom>
                    <a:noFill/>
                    <a:ln>
                      <a:noFill/>
                    </a:ln>
                  </pic:spPr>
                </pic:pic>
              </a:graphicData>
            </a:graphic>
          </wp:inline>
        </w:drawing>
      </w:r>
    </w:p>
    <w:p w:rsidR="00642574" w:rsidRDefault="00642574" w:rsidP="00642574">
      <w:pPr>
        <w:jc w:val="center"/>
        <w:rPr>
          <w:rFonts w:cstheme="minorHAnsi"/>
          <w:b/>
          <w:bCs/>
          <w:color w:val="1F4E79" w:themeColor="accent1" w:themeShade="80"/>
          <w:sz w:val="36"/>
          <w:szCs w:val="36"/>
        </w:rPr>
      </w:pPr>
      <w:r>
        <w:rPr>
          <w:rFonts w:cstheme="minorHAnsi"/>
          <w:b/>
          <w:bCs/>
          <w:noProof/>
          <w:color w:val="1F4E79" w:themeColor="accent1" w:themeShade="80"/>
          <w:sz w:val="36"/>
          <w:szCs w:val="36"/>
        </w:rPr>
        <w:lastRenderedPageBreak/>
        <w:drawing>
          <wp:inline distT="0" distB="0" distL="0" distR="0" wp14:anchorId="0B71EAF6" wp14:editId="2C4F9E3C">
            <wp:extent cx="5343525" cy="5800725"/>
            <wp:effectExtent l="0" t="0" r="9525" b="9525"/>
            <wp:docPr id="3" name="Picture 3" descr="Data Model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Model 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5800725"/>
                    </a:xfrm>
                    <a:prstGeom prst="rect">
                      <a:avLst/>
                    </a:prstGeom>
                    <a:noFill/>
                    <a:ln>
                      <a:noFill/>
                    </a:ln>
                  </pic:spPr>
                </pic:pic>
              </a:graphicData>
            </a:graphic>
          </wp:inline>
        </w:drawing>
      </w:r>
    </w:p>
    <w:p w:rsidR="00642574" w:rsidRDefault="00642574" w:rsidP="00642574">
      <w:pPr>
        <w:rPr>
          <w:rFonts w:cstheme="minorHAnsi"/>
          <w:b/>
          <w:bCs/>
          <w:color w:val="1F4E79" w:themeColor="accent1" w:themeShade="80"/>
          <w:sz w:val="36"/>
          <w:szCs w:val="36"/>
        </w:rPr>
      </w:pPr>
      <w:r>
        <w:rPr>
          <w:rFonts w:cstheme="minorHAnsi"/>
          <w:b/>
          <w:bCs/>
          <w:color w:val="1F4E79" w:themeColor="accent1" w:themeShade="80"/>
          <w:sz w:val="36"/>
          <w:szCs w:val="36"/>
        </w:rPr>
        <w:t>Logs:</w:t>
      </w:r>
    </w:p>
    <w:p w:rsidR="00642574" w:rsidRDefault="00642574" w:rsidP="00642574">
      <w:pPr>
        <w:rPr>
          <w:rFonts w:ascii="Arial" w:hAnsi="Arial" w:cs="Arial"/>
          <w:color w:val="000000"/>
          <w:lang w:bidi="ar-SA"/>
        </w:rPr>
      </w:pPr>
      <w:r>
        <w:rPr>
          <w:rFonts w:cstheme="minorHAnsi"/>
          <w:color w:val="000000" w:themeColor="text1"/>
          <w:sz w:val="24"/>
          <w:szCs w:val="24"/>
        </w:rPr>
        <w:t>To perform logging for troubleshooting on both server and client end, we have utilized the logger functionality of Java (</w:t>
      </w:r>
      <w:proofErr w:type="spellStart"/>
      <w:r>
        <w:rPr>
          <w:rFonts w:cstheme="minorHAnsi"/>
          <w:color w:val="000000" w:themeColor="text1"/>
          <w:sz w:val="24"/>
          <w:szCs w:val="24"/>
        </w:rPr>
        <w:t>java.util.logging</w:t>
      </w:r>
      <w:proofErr w:type="spellEnd"/>
      <w:r>
        <w:rPr>
          <w:rFonts w:cstheme="minorHAnsi"/>
          <w:color w:val="000000" w:themeColor="text1"/>
          <w:sz w:val="24"/>
          <w:szCs w:val="24"/>
        </w:rPr>
        <w:t>).</w:t>
      </w:r>
    </w:p>
    <w:p w:rsidR="00642574" w:rsidRDefault="00642574" w:rsidP="00642574">
      <w:pPr>
        <w:autoSpaceDE w:val="0"/>
        <w:autoSpaceDN w:val="0"/>
        <w:adjustRightInd w:val="0"/>
        <w:spacing w:after="0" w:line="240" w:lineRule="auto"/>
        <w:rPr>
          <w:rFonts w:cstheme="minorHAnsi"/>
          <w:b/>
          <w:bCs/>
          <w:color w:val="1F4E79" w:themeColor="accent1" w:themeShade="80"/>
          <w:sz w:val="28"/>
          <w:szCs w:val="28"/>
        </w:rPr>
      </w:pPr>
      <w:r>
        <w:rPr>
          <w:rFonts w:cstheme="minorHAnsi"/>
          <w:b/>
          <w:bCs/>
          <w:color w:val="1F4E79" w:themeColor="accent1" w:themeShade="80"/>
          <w:sz w:val="28"/>
          <w:szCs w:val="28"/>
        </w:rPr>
        <w:t>Log Format: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Each log data comprises of the below mentioned details:</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Date and time the request was sent.</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type (book an event, cancel an event,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parameters (</w:t>
      </w:r>
      <w:proofErr w:type="spellStart"/>
      <w:r>
        <w:rPr>
          <w:rFonts w:cstheme="minorHAnsi"/>
          <w:color w:val="000000" w:themeColor="text1"/>
          <w:sz w:val="24"/>
          <w:szCs w:val="24"/>
        </w:rPr>
        <w:t>clientID</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eventID</w:t>
      </w:r>
      <w:proofErr w:type="spellEnd"/>
      <w:r>
        <w:rPr>
          <w:rFonts w:cstheme="minorHAnsi"/>
          <w:color w:val="000000" w:themeColor="text1"/>
          <w:sz w:val="24"/>
          <w:szCs w:val="24"/>
        </w:rPr>
        <w:t>, etc.).</w:t>
      </w:r>
    </w:p>
    <w:p w:rsidR="00642574"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Request successfully completed/failed.</w:t>
      </w:r>
    </w:p>
    <w:p w:rsidR="00642574" w:rsidRPr="00F0159D" w:rsidRDefault="00642574" w:rsidP="00642574">
      <w:pPr>
        <w:pStyle w:val="ListParagraph"/>
        <w:numPr>
          <w:ilvl w:val="0"/>
          <w:numId w:val="3"/>
        </w:numPr>
        <w:autoSpaceDE w:val="0"/>
        <w:autoSpaceDN w:val="0"/>
        <w:adjustRightInd w:val="0"/>
        <w:spacing w:after="0" w:line="240" w:lineRule="auto"/>
        <w:jc w:val="both"/>
        <w:rPr>
          <w:rFonts w:cstheme="minorHAnsi"/>
          <w:color w:val="000000" w:themeColor="text1"/>
          <w:sz w:val="24"/>
          <w:szCs w:val="24"/>
        </w:rPr>
      </w:pPr>
      <w:r w:rsidRPr="00F0159D">
        <w:rPr>
          <w:rFonts w:cstheme="minorHAnsi"/>
          <w:color w:val="000000" w:themeColor="text1"/>
          <w:sz w:val="24"/>
          <w:szCs w:val="24"/>
        </w:rPr>
        <w:t>Server response for the particular request</w:t>
      </w:r>
      <w:r w:rsidRPr="00F0159D">
        <w:rPr>
          <w:rFonts w:ascii="Arial" w:hAnsi="Arial" w:cs="Arial"/>
          <w:color w:val="000000"/>
          <w:lang w:bidi="ar-SA"/>
        </w:rPr>
        <w:t>.</w:t>
      </w:r>
    </w:p>
    <w:p w:rsidR="00642574" w:rsidRPr="00F0159D" w:rsidRDefault="00642574" w:rsidP="00642574">
      <w:pPr>
        <w:autoSpaceDE w:val="0"/>
        <w:autoSpaceDN w:val="0"/>
        <w:adjustRightInd w:val="0"/>
        <w:spacing w:after="0" w:line="240" w:lineRule="auto"/>
        <w:jc w:val="both"/>
        <w:rPr>
          <w:rFonts w:ascii="Arial" w:hAnsi="Arial" w:cs="Arial"/>
          <w:color w:val="000000"/>
          <w:lang w:bidi="ar-SA"/>
        </w:rPr>
      </w:pPr>
      <w:r w:rsidRPr="00F0159D">
        <w:rPr>
          <w:rFonts w:cstheme="minorHAnsi"/>
          <w:b/>
          <w:bCs/>
          <w:color w:val="1F4E79" w:themeColor="accent1" w:themeShade="80"/>
          <w:sz w:val="28"/>
          <w:szCs w:val="28"/>
        </w:rPr>
        <w:lastRenderedPageBreak/>
        <w:t>Center Server:</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Each server log (Montreal, Ottawa, </w:t>
      </w:r>
      <w:proofErr w:type="gramStart"/>
      <w:r>
        <w:rPr>
          <w:rFonts w:cstheme="minorHAnsi"/>
          <w:color w:val="000000" w:themeColor="text1"/>
          <w:sz w:val="24"/>
          <w:szCs w:val="24"/>
        </w:rPr>
        <w:t>Toronto</w:t>
      </w:r>
      <w:proofErr w:type="gramEnd"/>
      <w:r>
        <w:rPr>
          <w:rFonts w:cstheme="minorHAnsi"/>
          <w:color w:val="000000" w:themeColor="text1"/>
          <w:sz w:val="24"/>
          <w:szCs w:val="24"/>
        </w:rPr>
        <w:t>) will be saved in their respective folder</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logs/MTL.txt</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logs/OTW.txt</w:t>
      </w:r>
    </w:p>
    <w:p w:rsidR="00642574" w:rsidRDefault="00642574" w:rsidP="00642574">
      <w:pPr>
        <w:pStyle w:val="ListParagraph"/>
        <w:numPr>
          <w:ilvl w:val="0"/>
          <w:numId w:val="4"/>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logs/TOR.txt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These logs include:</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added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 cancelled</w:t>
      </w:r>
    </w:p>
    <w:p w:rsidR="00642574"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sidRPr="003924FF">
        <w:rPr>
          <w:rFonts w:cstheme="minorHAnsi"/>
          <w:color w:val="000000" w:themeColor="text1"/>
          <w:sz w:val="24"/>
          <w:szCs w:val="24"/>
        </w:rPr>
        <w:t>Availability of events</w:t>
      </w:r>
    </w:p>
    <w:p w:rsidR="00642574" w:rsidRPr="003924FF" w:rsidRDefault="00642574" w:rsidP="00642574">
      <w:pPr>
        <w:pStyle w:val="ListParagraph"/>
        <w:numPr>
          <w:ilvl w:val="0"/>
          <w:numId w:val="5"/>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Events swapped</w:t>
      </w:r>
    </w:p>
    <w:p w:rsidR="00642574" w:rsidRDefault="00642574" w:rsidP="00642574">
      <w:pPr>
        <w:autoSpaceDE w:val="0"/>
        <w:autoSpaceDN w:val="0"/>
        <w:adjustRightInd w:val="0"/>
        <w:spacing w:after="0" w:line="240" w:lineRule="auto"/>
        <w:rPr>
          <w:rFonts w:ascii="Arial" w:hAnsi="Arial" w:cs="Arial"/>
          <w:color w:val="000000"/>
          <w:sz w:val="20"/>
          <w:szCs w:val="2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Client:</w:t>
      </w:r>
    </w:p>
    <w:p w:rsidR="00642574" w:rsidRDefault="00642574" w:rsidP="00642574">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For every action performed by the client, a log file with </w:t>
      </w:r>
      <w:proofErr w:type="spellStart"/>
      <w:r>
        <w:rPr>
          <w:rFonts w:cstheme="minorHAnsi"/>
          <w:color w:val="000000" w:themeColor="text1"/>
          <w:sz w:val="24"/>
          <w:szCs w:val="24"/>
        </w:rPr>
        <w:t>clientID</w:t>
      </w:r>
      <w:proofErr w:type="spellEnd"/>
      <w:r>
        <w:rPr>
          <w:rFonts w:cstheme="minorHAnsi"/>
          <w:color w:val="000000" w:themeColor="text1"/>
          <w:sz w:val="24"/>
          <w:szCs w:val="24"/>
        </w:rPr>
        <w:t xml:space="preserve"> is created such as:</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Booking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Canceling an event</w:t>
      </w:r>
    </w:p>
    <w:p w:rsidR="00642574" w:rsidRDefault="00642574" w:rsidP="00642574">
      <w:pPr>
        <w:pStyle w:val="ListParagraph"/>
        <w:numPr>
          <w:ilvl w:val="0"/>
          <w:numId w:val="6"/>
        </w:num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Retrieving booking schedule</w:t>
      </w:r>
    </w:p>
    <w:p w:rsidR="00642574" w:rsidRDefault="00642574" w:rsidP="00642574">
      <w:pPr>
        <w:autoSpaceDE w:val="0"/>
        <w:autoSpaceDN w:val="0"/>
        <w:adjustRightInd w:val="0"/>
        <w:spacing w:after="0" w:line="240" w:lineRule="auto"/>
        <w:rPr>
          <w:rFonts w:ascii="Arial" w:hAnsi="Arial" w:cs="Arial"/>
          <w:color w:val="000000"/>
          <w:lang w:bidi="ar-SA"/>
        </w:rPr>
      </w:pPr>
    </w:p>
    <w:p w:rsidR="00642574" w:rsidRDefault="00642574" w:rsidP="00642574">
      <w:pPr>
        <w:autoSpaceDE w:val="0"/>
        <w:autoSpaceDN w:val="0"/>
        <w:adjustRightInd w:val="0"/>
        <w:spacing w:after="0" w:line="240" w:lineRule="auto"/>
        <w:rPr>
          <w:rFonts w:cstheme="minorHAnsi"/>
          <w:b/>
          <w:bCs/>
          <w:color w:val="1F3864" w:themeColor="accent5" w:themeShade="80"/>
          <w:sz w:val="28"/>
          <w:szCs w:val="28"/>
        </w:rPr>
      </w:pPr>
      <w:r>
        <w:rPr>
          <w:rFonts w:cstheme="minorHAnsi"/>
          <w:b/>
          <w:bCs/>
          <w:color w:val="1F3864" w:themeColor="accent5" w:themeShade="80"/>
          <w:sz w:val="28"/>
          <w:szCs w:val="28"/>
        </w:rPr>
        <w:t>Implementation:</w:t>
      </w:r>
    </w:p>
    <w:p w:rsidR="00642574" w:rsidRDefault="00642574"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We have created a separate logger file for each of the three servers.</w:t>
      </w:r>
    </w:p>
    <w:p w:rsidR="00642574" w:rsidRDefault="00642574" w:rsidP="00642574">
      <w:pPr>
        <w:pStyle w:val="ListParagraph"/>
        <w:numPr>
          <w:ilvl w:val="0"/>
          <w:numId w:val="7"/>
        </w:numPr>
        <w:jc w:val="both"/>
        <w:rPr>
          <w:rFonts w:cstheme="minorHAnsi"/>
          <w:color w:val="000000" w:themeColor="text1"/>
          <w:sz w:val="24"/>
          <w:szCs w:val="24"/>
        </w:rPr>
      </w:pPr>
      <w:r>
        <w:rPr>
          <w:rFonts w:cstheme="minorHAnsi"/>
          <w:color w:val="000000" w:themeColor="text1"/>
          <w:sz w:val="24"/>
          <w:szCs w:val="24"/>
        </w:rPr>
        <w:t>To save contents of the corresponding log file, we have used a file handler.</w:t>
      </w:r>
    </w:p>
    <w:p w:rsidR="00642574" w:rsidRDefault="00642574" w:rsidP="00642574">
      <w:pPr>
        <w:pStyle w:val="ListParagraph"/>
        <w:numPr>
          <w:ilvl w:val="0"/>
          <w:numId w:val="7"/>
        </w:numPr>
        <w:jc w:val="both"/>
        <w:rPr>
          <w:rFonts w:ascii="Arial" w:hAnsi="Arial" w:cs="Arial"/>
          <w:color w:val="000000"/>
          <w:lang w:bidi="ar-SA"/>
        </w:rPr>
      </w:pPr>
      <w:r>
        <w:rPr>
          <w:rFonts w:cstheme="minorHAnsi"/>
          <w:color w:val="000000" w:themeColor="text1"/>
          <w:sz w:val="24"/>
          <w:szCs w:val="24"/>
        </w:rPr>
        <w:t>Various server responses are recorded using levels like WARNING, ERROR etc</w:t>
      </w:r>
      <w:r>
        <w:rPr>
          <w:rFonts w:ascii="Arial" w:hAnsi="Arial" w:cs="Arial"/>
          <w:color w:val="000000"/>
          <w:lang w:bidi="ar-SA"/>
        </w:rPr>
        <w:t>.</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UDP Server Design:</w:t>
      </w:r>
    </w:p>
    <w:p w:rsidR="00642574" w:rsidRDefault="00642574" w:rsidP="00642574">
      <w:pPr>
        <w:jc w:val="center"/>
        <w:rPr>
          <w:rFonts w:cstheme="minorHAnsi"/>
          <w:b/>
          <w:bCs/>
          <w:color w:val="1F3864" w:themeColor="accent5" w:themeShade="80"/>
          <w:sz w:val="36"/>
          <w:szCs w:val="36"/>
        </w:rPr>
      </w:pPr>
      <w:r>
        <w:rPr>
          <w:rFonts w:cstheme="minorHAnsi"/>
          <w:b/>
          <w:bCs/>
          <w:noProof/>
          <w:color w:val="1F3864" w:themeColor="accent5" w:themeShade="80"/>
          <w:sz w:val="36"/>
          <w:szCs w:val="36"/>
        </w:rPr>
        <w:drawing>
          <wp:inline distT="0" distB="0" distL="0" distR="0" wp14:anchorId="0576267D" wp14:editId="20AF2FDA">
            <wp:extent cx="6181725" cy="3461026"/>
            <wp:effectExtent l="0" t="0" r="0" b="635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926" cy="3468977"/>
                    </a:xfrm>
                    <a:prstGeom prst="rect">
                      <a:avLst/>
                    </a:prstGeom>
                    <a:noFill/>
                    <a:ln>
                      <a:noFill/>
                    </a:ln>
                  </pic:spPr>
                </pic:pic>
              </a:graphicData>
            </a:graphic>
          </wp:inline>
        </w:drawing>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lastRenderedPageBreak/>
        <w:t>Flow:</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event manager client sends event request to the respective server.</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fetches the requested data.</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It forks new requests to send the event request to the other servers located at various locations.</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UDP servers at these locations receives the request and creates new threads to process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newly created threads fetches the respective data and responds to the request.</w:t>
      </w:r>
    </w:p>
    <w:p w:rsidR="00642574" w:rsidRDefault="00642574" w:rsidP="00642574">
      <w:pPr>
        <w:pStyle w:val="ListParagraph"/>
        <w:numPr>
          <w:ilvl w:val="0"/>
          <w:numId w:val="8"/>
        </w:numPr>
        <w:jc w:val="both"/>
        <w:rPr>
          <w:rFonts w:cstheme="minorHAnsi"/>
          <w:color w:val="000000" w:themeColor="text1"/>
          <w:sz w:val="24"/>
          <w:szCs w:val="24"/>
          <w:lang w:bidi="ar-SA"/>
        </w:rPr>
      </w:pPr>
      <w:r>
        <w:rPr>
          <w:rFonts w:cstheme="minorHAnsi"/>
          <w:color w:val="000000" w:themeColor="text1"/>
          <w:sz w:val="24"/>
          <w:szCs w:val="24"/>
          <w:lang w:bidi="ar-SA"/>
        </w:rPr>
        <w:t>The server which received the request responds to the manager client with appropriate data.</w:t>
      </w:r>
    </w:p>
    <w:p w:rsidR="00642574" w:rsidRDefault="00642574" w:rsidP="00642574">
      <w:pPr>
        <w:rPr>
          <w:rFonts w:cstheme="minorHAnsi"/>
          <w:b/>
          <w:bCs/>
          <w:color w:val="1F3864" w:themeColor="accent5" w:themeShade="80"/>
          <w:sz w:val="28"/>
          <w:szCs w:val="28"/>
        </w:rPr>
      </w:pPr>
      <w:r>
        <w:rPr>
          <w:rFonts w:cstheme="minorHAnsi"/>
          <w:b/>
          <w:bCs/>
          <w:color w:val="1F3864" w:themeColor="accent5" w:themeShade="80"/>
          <w:sz w:val="28"/>
          <w:szCs w:val="28"/>
        </w:rPr>
        <w:t>Concurrency:</w:t>
      </w:r>
    </w:p>
    <w:p w:rsidR="00642574" w:rsidRDefault="00642574" w:rsidP="00642574">
      <w:pPr>
        <w:jc w:val="both"/>
        <w:rPr>
          <w:rFonts w:cstheme="minorHAnsi"/>
          <w:b/>
          <w:bCs/>
          <w:color w:val="1F3864" w:themeColor="accent5" w:themeShade="80"/>
          <w:sz w:val="36"/>
          <w:szCs w:val="36"/>
        </w:rPr>
      </w:pPr>
      <w:r>
        <w:rPr>
          <w:rFonts w:cstheme="minorHAnsi"/>
          <w:color w:val="000000" w:themeColor="text1"/>
          <w:sz w:val="24"/>
          <w:szCs w:val="24"/>
          <w:lang w:bidi="ar-SA"/>
        </w:rPr>
        <w:t>The manager client creates new thread to communicate to each of servers to handle requests for same or different events at the same time.</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Code Structure:</w:t>
      </w:r>
    </w:p>
    <w:p w:rsidR="00642574" w:rsidRDefault="00113E05" w:rsidP="00642574">
      <w:pPr>
        <w:rPr>
          <w:rFonts w:cstheme="minorHAnsi"/>
          <w:b/>
          <w:bCs/>
          <w:color w:val="1F3864" w:themeColor="accent5" w:themeShade="80"/>
          <w:sz w:val="36"/>
          <w:szCs w:val="36"/>
        </w:rPr>
      </w:pPr>
      <w:r>
        <w:rPr>
          <w:noProof/>
        </w:rPr>
        <w:drawing>
          <wp:inline distT="0" distB="0" distL="0" distR="0" wp14:anchorId="06430AF1" wp14:editId="0BADEA19">
            <wp:extent cx="2476500" cy="461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4610" cy="4650552"/>
                    </a:xfrm>
                    <a:prstGeom prst="rect">
                      <a:avLst/>
                    </a:prstGeom>
                  </pic:spPr>
                </pic:pic>
              </a:graphicData>
            </a:graphic>
          </wp:inline>
        </w:drawing>
      </w:r>
    </w:p>
    <w:p w:rsidR="00113E05" w:rsidRDefault="00113E05" w:rsidP="00642574">
      <w:pPr>
        <w:rPr>
          <w:rFonts w:cstheme="minorHAnsi"/>
          <w:b/>
          <w:bCs/>
          <w:color w:val="1F3864" w:themeColor="accent5" w:themeShade="80"/>
          <w:sz w:val="36"/>
          <w:szCs w:val="36"/>
        </w:rPr>
      </w:pPr>
      <w:r>
        <w:rPr>
          <w:noProof/>
        </w:rPr>
        <w:lastRenderedPageBreak/>
        <w:drawing>
          <wp:inline distT="0" distB="0" distL="0" distR="0" wp14:anchorId="0F448274" wp14:editId="0F4FBBC9">
            <wp:extent cx="2524125" cy="8094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5538" cy="813121"/>
                    </a:xfrm>
                    <a:prstGeom prst="rect">
                      <a:avLst/>
                    </a:prstGeom>
                  </pic:spPr>
                </pic:pic>
              </a:graphicData>
            </a:graphic>
          </wp:inline>
        </w:drawing>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Challenges:</w:t>
      </w:r>
    </w:p>
    <w:p w:rsidR="00642574" w:rsidRDefault="00642574" w:rsidP="00642574">
      <w:pPr>
        <w:jc w:val="both"/>
        <w:rPr>
          <w:rFonts w:cstheme="minorHAnsi"/>
          <w:color w:val="000000" w:themeColor="text1"/>
          <w:sz w:val="24"/>
          <w:szCs w:val="24"/>
        </w:rPr>
      </w:pPr>
      <w:r>
        <w:rPr>
          <w:rFonts w:cstheme="minorHAnsi"/>
          <w:color w:val="000000" w:themeColor="text1"/>
          <w:sz w:val="24"/>
          <w:szCs w:val="24"/>
        </w:rPr>
        <w:t xml:space="preserve">Implementation of synchronization while managing multiple event requests at the same time has been challenging. </w:t>
      </w:r>
    </w:p>
    <w:p w:rsidR="00642574" w:rsidRPr="00A64503" w:rsidRDefault="00642574" w:rsidP="00642574">
      <w:pPr>
        <w:jc w:val="both"/>
        <w:rPr>
          <w:rFonts w:cstheme="minorHAnsi"/>
          <w:color w:val="000000" w:themeColor="text1"/>
          <w:sz w:val="24"/>
          <w:szCs w:val="24"/>
        </w:rPr>
      </w:pPr>
      <w:r>
        <w:rPr>
          <w:rFonts w:cstheme="minorHAnsi"/>
          <w:b/>
          <w:bCs/>
          <w:color w:val="1F3864" w:themeColor="accent5" w:themeShade="80"/>
          <w:sz w:val="36"/>
          <w:szCs w:val="36"/>
        </w:rPr>
        <w:t>Test Scenarios: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availability of an event is full, more customers cannot book the event.</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 customer can book as many events in his/her own city, but only at most 3 events from other cities overall in a month.</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 customer can perform only customer operation and cannot perform any event manager operation but an event manager can perform all operations for its own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the user tries to add an event with an event id already added, then event details get updated.</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user gets an error message “No events available”, if he/she tries to add an event which is not created by manager.</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All the user and manager event requests have been synchronized to handle multiple concurrent event requests for the same/different branches.</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swap event is successful only if old event remove and new event add operation are successful.</w:t>
      </w:r>
    </w:p>
    <w:p w:rsidR="00642574" w:rsidRDefault="00642574" w:rsidP="00642574">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If old/new event does not exist for swap event, an error message is shown.</w:t>
      </w:r>
    </w:p>
    <w:p w:rsidR="00113E05" w:rsidRDefault="00642574"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 xml:space="preserve">The swap event throws an error if new event add operation exceeds the month’s max limit. </w:t>
      </w:r>
    </w:p>
    <w:p w:rsidR="00465406"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After three consecutive error reports from a replica manager, the software bug is detected from the corresponding replica manager and is declared faulty.</w:t>
      </w:r>
    </w:p>
    <w:p w:rsidR="00106DBA" w:rsidRPr="00113E05" w:rsidRDefault="00106DBA" w:rsidP="00113E05">
      <w:pPr>
        <w:pStyle w:val="ListParagraph"/>
        <w:numPr>
          <w:ilvl w:val="0"/>
          <w:numId w:val="9"/>
        </w:numPr>
        <w:jc w:val="both"/>
        <w:rPr>
          <w:rFonts w:cstheme="minorHAnsi"/>
          <w:color w:val="000000" w:themeColor="text1"/>
          <w:sz w:val="24"/>
          <w:szCs w:val="24"/>
        </w:rPr>
      </w:pPr>
      <w:r>
        <w:rPr>
          <w:rFonts w:cstheme="minorHAnsi"/>
          <w:color w:val="000000" w:themeColor="text1"/>
          <w:sz w:val="24"/>
          <w:szCs w:val="24"/>
        </w:rPr>
        <w:t>The system is made fault tolerant. Hence, when the fault is identified, the bug is resolved and the replica is up with the current server state.</w:t>
      </w:r>
    </w:p>
    <w:p w:rsidR="00642574" w:rsidRDefault="00642574" w:rsidP="00642574">
      <w:pPr>
        <w:rPr>
          <w:rFonts w:cstheme="minorHAnsi"/>
          <w:b/>
          <w:bCs/>
          <w:color w:val="1F3864" w:themeColor="accent5" w:themeShade="80"/>
          <w:sz w:val="36"/>
          <w:szCs w:val="36"/>
        </w:rPr>
      </w:pPr>
      <w:r>
        <w:rPr>
          <w:rFonts w:cstheme="minorHAnsi"/>
          <w:b/>
          <w:bCs/>
          <w:color w:val="1F3864" w:themeColor="accent5" w:themeShade="80"/>
          <w:sz w:val="36"/>
          <w:szCs w:val="36"/>
        </w:rPr>
        <w:t>References:</w:t>
      </w:r>
    </w:p>
    <w:p w:rsidR="00A656B7" w:rsidRDefault="00106DBA" w:rsidP="00A656B7">
      <w:pPr>
        <w:pStyle w:val="ListParagraph"/>
        <w:numPr>
          <w:ilvl w:val="0"/>
          <w:numId w:val="10"/>
        </w:numPr>
      </w:pPr>
      <w:hyperlink r:id="rId15" w:history="1">
        <w:r w:rsidR="00A656B7">
          <w:rPr>
            <w:rStyle w:val="Hyperlink"/>
          </w:rPr>
          <w:t>https://www.geeksforgeeks.org/multithreading-in-java/</w:t>
        </w:r>
      </w:hyperlink>
    </w:p>
    <w:p w:rsidR="00A656B7" w:rsidRDefault="00106DBA" w:rsidP="00A656B7">
      <w:pPr>
        <w:pStyle w:val="ListParagraph"/>
        <w:numPr>
          <w:ilvl w:val="0"/>
          <w:numId w:val="10"/>
        </w:numPr>
      </w:pPr>
      <w:hyperlink r:id="rId16" w:history="1">
        <w:r w:rsidR="00A656B7">
          <w:rPr>
            <w:rStyle w:val="Hyperlink"/>
          </w:rPr>
          <w:t>https://docs.oracle.com/javase/7/docs/technotes/guides/idl/jidlExample.html</w:t>
        </w:r>
      </w:hyperlink>
    </w:p>
    <w:p w:rsidR="00A656B7" w:rsidRDefault="00106DBA" w:rsidP="00A656B7">
      <w:pPr>
        <w:pStyle w:val="ListParagraph"/>
        <w:numPr>
          <w:ilvl w:val="0"/>
          <w:numId w:val="10"/>
        </w:numPr>
      </w:pPr>
      <w:hyperlink r:id="rId17" w:history="1">
        <w:r w:rsidR="00A656B7">
          <w:rPr>
            <w:rStyle w:val="Hyperlink"/>
          </w:rPr>
          <w:t>https://www.geeksforgeeks.org/client-server-software-development-introduction-to-common-object-request-broker-architecture-corba/</w:t>
        </w:r>
      </w:hyperlink>
    </w:p>
    <w:p w:rsidR="00A656B7" w:rsidRDefault="00106DBA" w:rsidP="00A656B7">
      <w:pPr>
        <w:pStyle w:val="ListParagraph"/>
        <w:numPr>
          <w:ilvl w:val="0"/>
          <w:numId w:val="10"/>
        </w:numPr>
      </w:pPr>
      <w:hyperlink r:id="rId18" w:history="1">
        <w:r w:rsidR="00A656B7">
          <w:rPr>
            <w:rStyle w:val="Hyperlink"/>
          </w:rPr>
          <w:t>https://www.math.uni-hamburg.de/doc/java/tutorial/idl/hello/idltojava.html</w:t>
        </w:r>
      </w:hyperlink>
    </w:p>
    <w:p w:rsidR="00A656B7" w:rsidRDefault="00106DBA" w:rsidP="00A656B7">
      <w:pPr>
        <w:pStyle w:val="ListParagraph"/>
        <w:numPr>
          <w:ilvl w:val="0"/>
          <w:numId w:val="10"/>
        </w:numPr>
      </w:pPr>
      <w:hyperlink r:id="rId19" w:history="1">
        <w:r w:rsidR="00A656B7" w:rsidRPr="00FD75E9">
          <w:rPr>
            <w:rStyle w:val="Hyperlink"/>
          </w:rPr>
          <w:t>https://xennis.org/wiki/CORBA_-_Advanced_example_with_server-client_in_Java_and_C%2B%2B</w:t>
        </w:r>
      </w:hyperlink>
    </w:p>
    <w:p w:rsidR="00A656B7" w:rsidRDefault="00106DBA" w:rsidP="00A656B7">
      <w:pPr>
        <w:pStyle w:val="ListParagraph"/>
        <w:numPr>
          <w:ilvl w:val="0"/>
          <w:numId w:val="10"/>
        </w:numPr>
      </w:pPr>
      <w:hyperlink r:id="rId20" w:history="1">
        <w:r w:rsidR="00A656B7">
          <w:rPr>
            <w:rStyle w:val="Hyperlink"/>
          </w:rPr>
          <w:t>https://docs.oracle.com/javase/7/docs/technotes/guides/idl/POA.html</w:t>
        </w:r>
      </w:hyperlink>
    </w:p>
    <w:p w:rsidR="00A656B7" w:rsidRPr="00106DBA" w:rsidRDefault="00106DBA" w:rsidP="00A656B7">
      <w:pPr>
        <w:pStyle w:val="ListParagraph"/>
        <w:numPr>
          <w:ilvl w:val="0"/>
          <w:numId w:val="10"/>
        </w:numPr>
        <w:rPr>
          <w:rStyle w:val="Hyperlink"/>
          <w:color w:val="auto"/>
          <w:u w:val="none"/>
        </w:rPr>
      </w:pPr>
      <w:hyperlink r:id="rId21" w:history="1">
        <w:r w:rsidR="00A656B7">
          <w:rPr>
            <w:rStyle w:val="Hyperlink"/>
          </w:rPr>
          <w:t>https://www.geeksforgeeks.org/synchronized-in-java/</w:t>
        </w:r>
      </w:hyperlink>
    </w:p>
    <w:p w:rsidR="00106DBA" w:rsidRDefault="00106DBA" w:rsidP="00A656B7">
      <w:pPr>
        <w:pStyle w:val="ListParagraph"/>
        <w:numPr>
          <w:ilvl w:val="0"/>
          <w:numId w:val="10"/>
        </w:numPr>
      </w:pPr>
      <w:hyperlink r:id="rId22" w:history="1">
        <w:r>
          <w:rPr>
            <w:rStyle w:val="Hyperlink"/>
          </w:rPr>
          <w:t>https://www.baeldung.com/java-broadcast-multicast</w:t>
        </w:r>
      </w:hyperlink>
    </w:p>
    <w:p w:rsidR="00106DBA" w:rsidRDefault="00106DBA" w:rsidP="00A656B7">
      <w:pPr>
        <w:pStyle w:val="ListParagraph"/>
        <w:numPr>
          <w:ilvl w:val="0"/>
          <w:numId w:val="10"/>
        </w:numPr>
      </w:pPr>
      <w:hyperlink r:id="rId23" w:history="1">
        <w:r>
          <w:rPr>
            <w:rStyle w:val="Hyperlink"/>
          </w:rPr>
          <w:t>https://www.geeksforgeeks.org/reentrant-lock-java/</w:t>
        </w:r>
      </w:hyperlink>
      <w:bookmarkStart w:id="0" w:name="_GoBack"/>
      <w:bookmarkEnd w:id="0"/>
    </w:p>
    <w:p w:rsidR="005C3BD5" w:rsidRDefault="005C3BD5"/>
    <w:sectPr w:rsidR="005C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37EC"/>
    <w:multiLevelType w:val="hybridMultilevel"/>
    <w:tmpl w:val="322297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F0649"/>
    <w:multiLevelType w:val="hybridMultilevel"/>
    <w:tmpl w:val="84AEAE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232C8B"/>
    <w:multiLevelType w:val="hybridMultilevel"/>
    <w:tmpl w:val="2FE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C29C8"/>
    <w:multiLevelType w:val="hybridMultilevel"/>
    <w:tmpl w:val="1344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57187"/>
    <w:multiLevelType w:val="hybridMultilevel"/>
    <w:tmpl w:val="708C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84875"/>
    <w:multiLevelType w:val="hybridMultilevel"/>
    <w:tmpl w:val="DAB4D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23F0FD4"/>
    <w:multiLevelType w:val="hybridMultilevel"/>
    <w:tmpl w:val="70025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8CF5104"/>
    <w:multiLevelType w:val="hybridMultilevel"/>
    <w:tmpl w:val="87EE3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9F3B74"/>
    <w:multiLevelType w:val="hybridMultilevel"/>
    <w:tmpl w:val="42481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26C6433"/>
    <w:multiLevelType w:val="hybridMultilevel"/>
    <w:tmpl w:val="8C3EC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3DA509F"/>
    <w:multiLevelType w:val="hybridMultilevel"/>
    <w:tmpl w:val="78F8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9A286B"/>
    <w:multiLevelType w:val="hybridMultilevel"/>
    <w:tmpl w:val="782A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2011D93"/>
    <w:multiLevelType w:val="hybridMultilevel"/>
    <w:tmpl w:val="810A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034F05"/>
    <w:multiLevelType w:val="hybridMultilevel"/>
    <w:tmpl w:val="5BB80646"/>
    <w:lvl w:ilvl="0" w:tplc="15BA02D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663D719D"/>
    <w:multiLevelType w:val="hybridMultilevel"/>
    <w:tmpl w:val="DA2C4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6"/>
  </w:num>
  <w:num w:numId="4">
    <w:abstractNumId w:val="7"/>
  </w:num>
  <w:num w:numId="5">
    <w:abstractNumId w:val="12"/>
  </w:num>
  <w:num w:numId="6">
    <w:abstractNumId w:val="10"/>
  </w:num>
  <w:num w:numId="7">
    <w:abstractNumId w:val="5"/>
  </w:num>
  <w:num w:numId="8">
    <w:abstractNumId w:val="14"/>
  </w:num>
  <w:num w:numId="9">
    <w:abstractNumId w:val="9"/>
  </w:num>
  <w:num w:numId="10">
    <w:abstractNumId w:val="11"/>
  </w:num>
  <w:num w:numId="11">
    <w:abstractNumId w:val="3"/>
  </w:num>
  <w:num w:numId="12">
    <w:abstractNumId w:val="2"/>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574"/>
    <w:rsid w:val="00020A9A"/>
    <w:rsid w:val="00106DBA"/>
    <w:rsid w:val="00110F2C"/>
    <w:rsid w:val="00113E05"/>
    <w:rsid w:val="001605CA"/>
    <w:rsid w:val="001C29A8"/>
    <w:rsid w:val="00221544"/>
    <w:rsid w:val="00465406"/>
    <w:rsid w:val="004D4B27"/>
    <w:rsid w:val="005C1F8E"/>
    <w:rsid w:val="005C3BD5"/>
    <w:rsid w:val="00642574"/>
    <w:rsid w:val="006E204F"/>
    <w:rsid w:val="00711EF2"/>
    <w:rsid w:val="00843610"/>
    <w:rsid w:val="00847468"/>
    <w:rsid w:val="00865866"/>
    <w:rsid w:val="009102F4"/>
    <w:rsid w:val="009846CF"/>
    <w:rsid w:val="009B5275"/>
    <w:rsid w:val="00A656B7"/>
    <w:rsid w:val="00A91FB7"/>
    <w:rsid w:val="00C20CE3"/>
    <w:rsid w:val="00CE6EF2"/>
    <w:rsid w:val="00D6382F"/>
    <w:rsid w:val="00D7582F"/>
    <w:rsid w:val="00E046E2"/>
    <w:rsid w:val="00EB2C37"/>
    <w:rsid w:val="00EE0A5B"/>
    <w:rsid w:val="00F22A42"/>
    <w:rsid w:val="00F27FA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5893"/>
  <w15:chartTrackingRefBased/>
  <w15:docId w15:val="{EDA7B865-8F1B-4EB0-97EE-6590ABB4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E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574"/>
    <w:rPr>
      <w:color w:val="0000FF"/>
      <w:u w:val="single"/>
    </w:rPr>
  </w:style>
  <w:style w:type="paragraph" w:styleId="ListParagraph">
    <w:name w:val="List Paragraph"/>
    <w:basedOn w:val="Normal"/>
    <w:uiPriority w:val="34"/>
    <w:qFormat/>
    <w:rsid w:val="0064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math.uni-hamburg.de/doc/java/tutorial/idl/hello/idltojava.html" TargetMode="External"/><Relationship Id="rId3" Type="http://schemas.openxmlformats.org/officeDocument/2006/relationships/styles" Target="styles.xml"/><Relationship Id="rId21" Type="http://schemas.openxmlformats.org/officeDocument/2006/relationships/hyperlink" Target="https://www.geeksforgeeks.org/synchronized-in-java/"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geeksforgeeks.org/client-server-software-development-introduction-to-common-object-request-broker-architecture-cor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racle.com/javase/7/docs/technotes/guides/idl/jidlExample.html" TargetMode="External"/><Relationship Id="rId20" Type="http://schemas.openxmlformats.org/officeDocument/2006/relationships/hyperlink" Target="https://docs.oracle.com/javase/7/docs/technotes/guides/idl/POA.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multithreading-in-java/" TargetMode="External"/><Relationship Id="rId23" Type="http://schemas.openxmlformats.org/officeDocument/2006/relationships/hyperlink" Target="https://www.geeksforgeeks.org/reentrant-lock-java/" TargetMode="External"/><Relationship Id="rId10" Type="http://schemas.openxmlformats.org/officeDocument/2006/relationships/image" Target="media/image5.jpeg"/><Relationship Id="rId19" Type="http://schemas.openxmlformats.org/officeDocument/2006/relationships/hyperlink" Target="https://xennis.org/wiki/CORBA_-_Advanced_example_with_server-client_in_Java_and_C%2B%2B"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baeldung.com/java-broadcast-multi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F5D8-5898-4EEB-86C2-A6CFA36D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TotalTime>
  <Pages>8</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18</cp:revision>
  <dcterms:created xsi:type="dcterms:W3CDTF">2019-07-29T23:33:00Z</dcterms:created>
  <dcterms:modified xsi:type="dcterms:W3CDTF">2019-08-04T21:24:00Z</dcterms:modified>
</cp:coreProperties>
</file>