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F3" w:rsidRDefault="00E629F3" w:rsidP="00E629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smallCaps/>
        </w:rPr>
      </w:pPr>
      <w:r w:rsidRPr="00D45B18">
        <w:rPr>
          <w:b/>
          <w:smallCaps/>
        </w:rPr>
        <w:t>Gods, Myths, Religions In a Secular Age</w:t>
      </w:r>
    </w:p>
    <w:p w:rsidR="00E629F3" w:rsidRPr="00D45B18" w:rsidRDefault="00E629F3" w:rsidP="00E629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smallCaps/>
        </w:rPr>
      </w:pPr>
      <w:r>
        <w:rPr>
          <w:b/>
          <w:smallCaps/>
        </w:rPr>
        <w:t>Exam III Review Sheet</w:t>
      </w:r>
    </w:p>
    <w:p w:rsidR="00E629F3" w:rsidRPr="00D45B18" w:rsidRDefault="00E629F3" w:rsidP="00E629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</w:rPr>
      </w:pPr>
    </w:p>
    <w:p w:rsidR="00E629F3" w:rsidRDefault="00E629F3" w:rsidP="00E629F3">
      <w:pPr>
        <w:widowControl w:val="0"/>
        <w:autoSpaceDE w:val="0"/>
        <w:autoSpaceDN w:val="0"/>
        <w:adjustRightInd w:val="0"/>
        <w:spacing w:after="240"/>
        <w:rPr>
          <w:lang w:eastAsia="ja-JP"/>
        </w:rPr>
      </w:pPr>
      <w:r w:rsidRPr="00D45B18">
        <w:rPr>
          <w:lang w:eastAsia="ja-JP"/>
        </w:rPr>
        <w:t xml:space="preserve">This </w:t>
      </w:r>
      <w:r>
        <w:rPr>
          <w:lang w:eastAsia="ja-JP"/>
        </w:rPr>
        <w:t>third</w:t>
      </w:r>
      <w:r w:rsidRPr="00D45B18">
        <w:rPr>
          <w:lang w:eastAsia="ja-JP"/>
        </w:rPr>
        <w:t xml:space="preserve"> exam will draw from the readings, lectures, films, and all course content from </w:t>
      </w:r>
      <w:r>
        <w:rPr>
          <w:lang w:eastAsia="ja-JP"/>
        </w:rPr>
        <w:t>March 28</w:t>
      </w:r>
      <w:r w:rsidRPr="00F174DF">
        <w:rPr>
          <w:vertAlign w:val="superscript"/>
          <w:lang w:eastAsia="ja-JP"/>
        </w:rPr>
        <w:t>th</w:t>
      </w:r>
      <w:r w:rsidRPr="00D45B18">
        <w:rPr>
          <w:lang w:eastAsia="ja-JP"/>
        </w:rPr>
        <w:t xml:space="preserve"> through (and including) </w:t>
      </w:r>
      <w:r>
        <w:rPr>
          <w:lang w:eastAsia="ja-JP"/>
        </w:rPr>
        <w:t>May 6</w:t>
      </w:r>
      <w:r w:rsidRPr="00E629F3">
        <w:rPr>
          <w:vertAlign w:val="superscript"/>
          <w:lang w:eastAsia="ja-JP"/>
        </w:rPr>
        <w:t>th</w:t>
      </w:r>
      <w:r w:rsidRPr="00D45B18">
        <w:rPr>
          <w:lang w:eastAsia="ja-JP"/>
        </w:rPr>
        <w:t xml:space="preserve">. Below are some key questions or themes that will aid you in your preparation. These should serve as a study guide, and should remind you of the various topics that we covered in the course. Please be sure to review your readings and notes. </w:t>
      </w:r>
    </w:p>
    <w:p w:rsidR="00E629F3" w:rsidRPr="00D45B18" w:rsidRDefault="00E629F3" w:rsidP="00E629F3">
      <w:r w:rsidRPr="00D45B18">
        <w:t xml:space="preserve">Remember, </w:t>
      </w:r>
      <w:r w:rsidRPr="00D45B18">
        <w:rPr>
          <w:u w:val="single"/>
        </w:rPr>
        <w:t xml:space="preserve">if you can answer these questions, and address these terms </w:t>
      </w:r>
      <w:r w:rsidRPr="00D45B18">
        <w:rPr>
          <w:b/>
          <w:u w:val="single"/>
        </w:rPr>
        <w:t>substantively and coherently</w:t>
      </w:r>
      <w:r w:rsidRPr="00D45B18">
        <w:t xml:space="preserve">, then you should be prepared for the exam. Please make sure that as you are preparing your answers, you are both presenting the </w:t>
      </w:r>
      <w:r w:rsidRPr="00D45B18">
        <w:rPr>
          <w:b/>
        </w:rPr>
        <w:t>factual content and analysis</w:t>
      </w:r>
      <w:r w:rsidRPr="00D45B18">
        <w:t>.</w:t>
      </w:r>
    </w:p>
    <w:p w:rsidR="00E629F3" w:rsidRPr="00D45B18" w:rsidRDefault="00E629F3" w:rsidP="00E629F3">
      <w:pPr>
        <w:ind w:left="360"/>
      </w:pPr>
    </w:p>
    <w:p w:rsidR="00E629F3" w:rsidRPr="00D45B18" w:rsidRDefault="00E629F3" w:rsidP="00E629F3">
      <w:r w:rsidRPr="00D45B18">
        <w:t>Good luck, and I hope that you are proud of the amount of material that you have mastered.</w:t>
      </w:r>
    </w:p>
    <w:p w:rsidR="00E629F3" w:rsidRPr="00D45B18" w:rsidRDefault="00E629F3" w:rsidP="00E629F3">
      <w:pPr>
        <w:rPr>
          <w:b/>
          <w:u w:val="single"/>
          <w:lang w:eastAsia="ja-JP"/>
        </w:rPr>
      </w:pPr>
    </w:p>
    <w:p w:rsidR="00E629F3" w:rsidRDefault="00E629F3" w:rsidP="00E629F3">
      <w:pPr>
        <w:rPr>
          <w:sz w:val="20"/>
          <w:szCs w:val="20"/>
        </w:rPr>
      </w:pPr>
      <w:r>
        <w:rPr>
          <w:b/>
          <w:u w:val="single"/>
          <w:lang w:eastAsia="ja-JP"/>
        </w:rPr>
        <w:t>***Important</w:t>
      </w:r>
      <w:r w:rsidRPr="00D45B18">
        <w:rPr>
          <w:b/>
          <w:u w:val="single"/>
          <w:lang w:eastAsia="ja-JP"/>
        </w:rPr>
        <w:t xml:space="preserve">: </w:t>
      </w:r>
      <w:r>
        <w:rPr>
          <w:b/>
          <w:u w:val="single"/>
          <w:lang w:eastAsia="ja-JP"/>
        </w:rPr>
        <w:t xml:space="preserve">Exam III will be taken via SAKAI. You MUST take the exam between Monday, 5/13 at 8am-Tuesday, 5/14 at 8pm. You will have an </w:t>
      </w:r>
      <w:proofErr w:type="gramStart"/>
      <w:r>
        <w:rPr>
          <w:b/>
          <w:u w:val="single"/>
          <w:lang w:eastAsia="ja-JP"/>
        </w:rPr>
        <w:t>80 minute</w:t>
      </w:r>
      <w:proofErr w:type="gramEnd"/>
      <w:r>
        <w:rPr>
          <w:b/>
          <w:u w:val="single"/>
          <w:lang w:eastAsia="ja-JP"/>
        </w:rPr>
        <w:t xml:space="preserve"> time limit, though the exam should take between 65-80 minutes. </w:t>
      </w:r>
    </w:p>
    <w:p w:rsidR="00E629F3" w:rsidRDefault="00E629F3" w:rsidP="00E629F3">
      <w:pPr>
        <w:rPr>
          <w:sz w:val="20"/>
          <w:szCs w:val="20"/>
        </w:rPr>
      </w:pPr>
    </w:p>
    <w:p w:rsidR="00E629F3" w:rsidRPr="005F7C57" w:rsidRDefault="00E629F3" w:rsidP="00E629F3">
      <w:pPr>
        <w:rPr>
          <w:b/>
          <w:u w:val="single"/>
          <w:lang w:eastAsia="ja-JP"/>
        </w:rPr>
      </w:pPr>
      <w:r>
        <w:rPr>
          <w:b/>
          <w:u w:val="single"/>
          <w:lang w:eastAsia="ja-JP"/>
        </w:rPr>
        <w:t>Exams are based on the honor system. They are intended to be closed note, closed book, and are to be taken individually.</w:t>
      </w:r>
      <w:r w:rsidRPr="005F7C57">
        <w:rPr>
          <w:rFonts w:ascii="Helvetica" w:hAnsi="Helvetica"/>
          <w:color w:val="414141"/>
          <w:sz w:val="21"/>
          <w:szCs w:val="21"/>
          <w:shd w:val="clear" w:color="auto" w:fill="F2F2F2"/>
        </w:rPr>
        <w:t> </w:t>
      </w:r>
    </w:p>
    <w:p w:rsidR="00E629F3" w:rsidRDefault="00E629F3" w:rsidP="00E629F3">
      <w:pPr>
        <w:rPr>
          <w:b/>
          <w:u w:val="single"/>
          <w:lang w:eastAsia="ja-JP"/>
        </w:rPr>
      </w:pPr>
    </w:p>
    <w:p w:rsidR="00E629F3" w:rsidRDefault="00E629F3" w:rsidP="00E629F3">
      <w:pPr>
        <w:rPr>
          <w:b/>
          <w:u w:val="single"/>
          <w:lang w:eastAsia="ja-JP"/>
        </w:rPr>
      </w:pPr>
      <w:r>
        <w:rPr>
          <w:b/>
          <w:u w:val="single"/>
          <w:lang w:eastAsia="ja-JP"/>
        </w:rPr>
        <w:t xml:space="preserve">Just a reminder: </w:t>
      </w:r>
    </w:p>
    <w:p w:rsidR="00E629F3" w:rsidRPr="003B3ECF" w:rsidRDefault="00E629F3" w:rsidP="00E629F3">
      <w:pPr>
        <w:rPr>
          <w:b/>
          <w:u w:val="single"/>
          <w:lang w:eastAsia="ja-JP"/>
        </w:rPr>
      </w:pPr>
    </w:p>
    <w:p w:rsidR="00E629F3" w:rsidRPr="000556EA" w:rsidRDefault="00E629F3" w:rsidP="00E629F3">
      <w:pPr>
        <w:rPr>
          <w:b/>
          <w:color w:val="FF0000"/>
          <w:u w:val="single"/>
          <w:lang w:eastAsia="ja-JP"/>
        </w:rPr>
      </w:pPr>
    </w:p>
    <w:p w:rsidR="00E629F3" w:rsidRPr="00D45B18" w:rsidRDefault="00E629F3" w:rsidP="00E629F3"/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How is Geertz’s approach different from the functionalists and reductionists? What is he concerned with? (</w:t>
      </w:r>
      <w:proofErr w:type="gramStart"/>
      <w:r w:rsidRPr="001D25E5">
        <w:t>see</w:t>
      </w:r>
      <w:proofErr w:type="gramEnd"/>
      <w:r w:rsidRPr="001D25E5">
        <w:t xml:space="preserve">: </w:t>
      </w:r>
      <w:hyperlink r:id="rId6" w:history="1">
        <w:r w:rsidRPr="001D25E5">
          <w:rPr>
            <w:rStyle w:val="Hyperlink"/>
          </w:rPr>
          <w:t>https://www.youtube.com/watch?v=OzsxAN4Qtek</w:t>
        </w:r>
      </w:hyperlink>
      <w:r w:rsidRPr="001D25E5">
        <w:t xml:space="preserve"> )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is Geertz’s definition of religion? How does this intersect with culture? To help with this, watch this 2 minute clip</w:t>
      </w:r>
      <w:proofErr w:type="gramStart"/>
      <w:r w:rsidRPr="001D25E5">
        <w:t xml:space="preserve">:  </w:t>
      </w:r>
      <w:proofErr w:type="gramEnd"/>
      <w:r>
        <w:fldChar w:fldCharType="begin"/>
      </w:r>
      <w:r>
        <w:instrText xml:space="preserve"> HYPERLINK "https://www.youtube.com/watch?v=Nd3YzXmfE98&amp;list=PLpMuFbo2NGau-2HOkdtbxKoovq2cZo-S8&amp;index=3" </w:instrText>
      </w:r>
      <w:r>
        <w:fldChar w:fldCharType="separate"/>
      </w:r>
      <w:r w:rsidRPr="001D25E5">
        <w:rPr>
          <w:rStyle w:val="Hyperlink"/>
        </w:rPr>
        <w:t>https://www.youtube.com/watch?v=Nd3YzXmfE98&amp;list=PLpMuFbo2NGau-2HOkdtbxKoovq2cZo-S8&amp;index=3</w:t>
      </w:r>
      <w:r>
        <w:rPr>
          <w:rStyle w:val="Hyperlink"/>
        </w:rPr>
        <w:fldChar w:fldCharType="end"/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Explain Geertz’s use of culture rather than society for his study? (</w:t>
      </w:r>
      <w:proofErr w:type="gramStart"/>
      <w:r w:rsidRPr="001D25E5">
        <w:t>see</w:t>
      </w:r>
      <w:proofErr w:type="gramEnd"/>
      <w:r w:rsidRPr="001D25E5">
        <w:t xml:space="preserve"> pages 297-8)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is symbolic anthropology?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What is “thick description”? How does it differ from previous approaches that we have encountered? Why is it important? (See: </w:t>
      </w:r>
      <w:hyperlink r:id="rId7" w:history="1">
        <w:r w:rsidRPr="001D25E5">
          <w:rPr>
            <w:rStyle w:val="Hyperlink"/>
          </w:rPr>
          <w:t>https://www.youtube.com/watch?v=p53skaU5hLo</w:t>
        </w:r>
      </w:hyperlink>
      <w:proofErr w:type="gramStart"/>
      <w:r w:rsidRPr="001D25E5">
        <w:t xml:space="preserve"> )</w:t>
      </w:r>
      <w:proofErr w:type="gramEnd"/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is a “shared context of meaning” for Geertz?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According to Pal’s synopsis, what does Geertz argue in his famed article “Religion as a Cultural System”? Explain.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does Geertz mean by “rationalized religion”? (</w:t>
      </w:r>
      <w:proofErr w:type="gramStart"/>
      <w:r w:rsidRPr="001D25E5">
        <w:t>see</w:t>
      </w:r>
      <w:proofErr w:type="gramEnd"/>
      <w:r w:rsidRPr="001D25E5">
        <w:t xml:space="preserve"> page 306)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How does Pals present the </w:t>
      </w:r>
      <w:proofErr w:type="spellStart"/>
      <w:r w:rsidRPr="001D25E5">
        <w:t>Weberian</w:t>
      </w:r>
      <w:proofErr w:type="spellEnd"/>
      <w:r w:rsidRPr="001D25E5">
        <w:t xml:space="preserve"> reading into Geertz’s work? What are the parallels? (</w:t>
      </w:r>
      <w:proofErr w:type="gramStart"/>
      <w:r w:rsidRPr="001D25E5">
        <w:t>pages</w:t>
      </w:r>
      <w:proofErr w:type="gramEnd"/>
      <w:r w:rsidRPr="001D25E5">
        <w:t xml:space="preserve"> 306-307)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lastRenderedPageBreak/>
        <w:t>What does Geertz point to as an issue to traditional religion? Or the effect that modernity has on religion? (</w:t>
      </w:r>
      <w:proofErr w:type="gramStart"/>
      <w:r w:rsidRPr="001D25E5">
        <w:t>see</w:t>
      </w:r>
      <w:proofErr w:type="gramEnd"/>
      <w:r w:rsidRPr="001D25E5">
        <w:t xml:space="preserve"> pages 314-315)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are the critiques of Geertz? (</w:t>
      </w:r>
      <w:proofErr w:type="gramStart"/>
      <w:r w:rsidRPr="001D25E5">
        <w:t>see</w:t>
      </w:r>
      <w:proofErr w:type="gramEnd"/>
      <w:r w:rsidRPr="001D25E5">
        <w:t xml:space="preserve"> pages 318-321)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Read (and enjoy) </w:t>
      </w:r>
      <w:r w:rsidRPr="001D25E5">
        <w:rPr>
          <w:lang w:eastAsia="ja-JP"/>
        </w:rPr>
        <w:t>“Deep Play: Notes on a Balinese Cockfight,” by Clifford Geertz. What is Geertz arguing in his article? What is the significance of the cockfight?</w:t>
      </w:r>
    </w:p>
    <w:p w:rsidR="00E629F3" w:rsidRDefault="00E629F3" w:rsidP="00E629F3">
      <w:pPr>
        <w:pStyle w:val="ListParagraph"/>
        <w:numPr>
          <w:ilvl w:val="0"/>
          <w:numId w:val="1"/>
        </w:numPr>
      </w:pPr>
      <w:r w:rsidRPr="001D25E5">
        <w:t>What is the relationship between gender and religion?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>
        <w:t>Review Gender and Religion PowerPoint (available on SAKAI).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According to our article on ‘Gender and Religion’, what are the tasks of feminist scholars? 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have been the results of the gendering of religion?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How has religion impacted gender relations? And, how </w:t>
      </w:r>
      <w:proofErr w:type="gramStart"/>
      <w:r w:rsidRPr="001D25E5">
        <w:t>has it been impacted by gender relations</w:t>
      </w:r>
      <w:proofErr w:type="gramEnd"/>
      <w:r w:rsidRPr="001D25E5">
        <w:t>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do we learn about gender and “western” religions through our reading of Genesis I &amp; II?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Review your questions for both </w:t>
      </w:r>
      <w:r w:rsidRPr="001D25E5">
        <w:rPr>
          <w:i/>
        </w:rPr>
        <w:t>Miriam’s Daughter’s Celebrate</w:t>
      </w:r>
      <w:r w:rsidRPr="001D25E5">
        <w:t xml:space="preserve"> &amp; </w:t>
      </w:r>
      <w:r w:rsidRPr="001D25E5">
        <w:rPr>
          <w:i/>
        </w:rPr>
        <w:t>Veiling and Seclusion</w:t>
      </w:r>
      <w:r w:rsidRPr="001D25E5">
        <w:t>. Consider these films within the larger framework of both Knott’s Insider/Outsider Perspective, and the article Gender and Religion. Also, consider the relationship between religion and culture.</w:t>
      </w:r>
    </w:p>
    <w:p w:rsidR="00E629F3" w:rsidRDefault="00E629F3" w:rsidP="00E629F3">
      <w:pPr>
        <w:pStyle w:val="ListParagraph"/>
        <w:numPr>
          <w:ilvl w:val="0"/>
          <w:numId w:val="1"/>
        </w:numPr>
      </w:pPr>
      <w:r w:rsidRPr="001D25E5">
        <w:t>What is the relationship between religion and nature?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>
        <w:t xml:space="preserve">What is the relationship between America’s conservation movement and religion? Consider John Muir, the Social Gospel Movement, Romanticism, and the tension between </w:t>
      </w:r>
      <w:proofErr w:type="gramStart"/>
      <w:r>
        <w:t>dominion</w:t>
      </w:r>
      <w:proofErr w:type="gramEnd"/>
      <w:r>
        <w:t xml:space="preserve"> vs. stewardship of the earth.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Why does </w:t>
      </w:r>
      <w:proofErr w:type="spellStart"/>
      <w:r w:rsidRPr="001D25E5">
        <w:t>Bron</w:t>
      </w:r>
      <w:proofErr w:type="spellEnd"/>
      <w:r w:rsidRPr="001D25E5">
        <w:t xml:space="preserve"> Taylor make the case that surfing is religion (new religious movement)? What is the soul surfing movement? 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According to Taylor (and </w:t>
      </w:r>
      <w:proofErr w:type="spellStart"/>
      <w:r w:rsidRPr="001D25E5">
        <w:t>Kampion</w:t>
      </w:r>
      <w:proofErr w:type="spellEnd"/>
      <w:r w:rsidRPr="001D25E5">
        <w:t xml:space="preserve"> in Taylor’s article – page 929) what elements of religion are part</w:t>
      </w:r>
      <w:r>
        <w:t>s</w:t>
      </w:r>
      <w:r w:rsidRPr="001D25E5">
        <w:t xml:space="preserve"> of surf culture?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According to Taylor (pages 931-33) what elements from the 1960s influenced the emergence of surfing as a religion?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How were images of Eden and surfing conflated? (932-34)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is the relationship between surfing, environmentalism and ritual? (</w:t>
      </w:r>
      <w:proofErr w:type="gramStart"/>
      <w:r w:rsidRPr="001D25E5">
        <w:t>pages</w:t>
      </w:r>
      <w:proofErr w:type="gramEnd"/>
      <w:r w:rsidRPr="001D25E5">
        <w:t xml:space="preserve"> 938-939)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What is a New Religious Movement (NRM)? What are the characteristics of these movements? How is an NRM different from (established) religion?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How does Jonestown/People’s Temple fit into discussion of NRMs?</w:t>
      </w:r>
      <w:r>
        <w:t xml:space="preserve"> – (</w:t>
      </w:r>
      <w:proofErr w:type="gramStart"/>
      <w:r w:rsidRPr="000653C6">
        <w:rPr>
          <w:color w:val="FF0000"/>
        </w:rPr>
        <w:t>syncretic</w:t>
      </w:r>
      <w:proofErr w:type="gramEnd"/>
      <w:r>
        <w:rPr>
          <w:color w:val="FF0000"/>
        </w:rPr>
        <w:t xml:space="preserve"> liberation theology, Marxism, and Methodist theology,</w:t>
      </w:r>
      <w:r>
        <w:t xml:space="preserve"> millenarian, apocalyptic, charismatic leader).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Who was Jim Jones and what was his People’s Temple?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What does </w:t>
      </w:r>
      <w:r w:rsidRPr="004B4EF9">
        <w:rPr>
          <w:i/>
        </w:rPr>
        <w:t>Waco Rules of Engagement</w:t>
      </w:r>
      <w:r w:rsidRPr="001D25E5">
        <w:t xml:space="preserve"> force us to think about in terms of religion and its power?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Do you think that religion was taken seriously in dealing with the Branch </w:t>
      </w:r>
      <w:proofErr w:type="spellStart"/>
      <w:r w:rsidRPr="001D25E5">
        <w:t>Davidians</w:t>
      </w:r>
      <w:proofErr w:type="spellEnd"/>
      <w:r w:rsidRPr="001D25E5">
        <w:t>? Why or why not?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How is religion understood or portrayed in the documentary on Waco?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>Which theorists best explain New Religious Movements?</w:t>
      </w:r>
    </w:p>
    <w:p w:rsidR="00E629F3" w:rsidRPr="001D25E5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What are the similarities and differences between Waco’s Branch </w:t>
      </w:r>
      <w:proofErr w:type="spellStart"/>
      <w:r w:rsidRPr="001D25E5">
        <w:t>Davidians</w:t>
      </w:r>
      <w:proofErr w:type="spellEnd"/>
      <w:r w:rsidRPr="001D25E5">
        <w:t xml:space="preserve"> and Jonestown’s People’s Temple?</w:t>
      </w:r>
    </w:p>
    <w:p w:rsidR="00E629F3" w:rsidRDefault="00E629F3" w:rsidP="00E629F3">
      <w:pPr>
        <w:pStyle w:val="ListParagraph"/>
        <w:numPr>
          <w:ilvl w:val="0"/>
          <w:numId w:val="1"/>
        </w:numPr>
      </w:pPr>
      <w:r w:rsidRPr="001D25E5">
        <w:t xml:space="preserve">What do New Religious Movements force us to consider in terms of the way that we understand religion? </w:t>
      </w:r>
    </w:p>
    <w:p w:rsidR="00E629F3" w:rsidRDefault="00E629F3" w:rsidP="00E629F3">
      <w:pPr>
        <w:pStyle w:val="ListParagraph"/>
        <w:numPr>
          <w:ilvl w:val="0"/>
          <w:numId w:val="1"/>
        </w:numPr>
      </w:pPr>
      <w:r>
        <w:t>What/Who is the Flying Spaghetti Monster (FSM)?</w:t>
      </w:r>
    </w:p>
    <w:p w:rsidR="00E629F3" w:rsidRDefault="00E629F3" w:rsidP="00E629F3">
      <w:pPr>
        <w:pStyle w:val="ListParagraph"/>
        <w:numPr>
          <w:ilvl w:val="0"/>
          <w:numId w:val="1"/>
        </w:numPr>
      </w:pPr>
      <w:r>
        <w:t>What role does the FSM play according to Van Horn and Johnston? Explain.</w:t>
      </w:r>
    </w:p>
    <w:p w:rsidR="00E629F3" w:rsidRDefault="00746CC3" w:rsidP="00E629F3">
      <w:pPr>
        <w:pStyle w:val="ListParagraph"/>
        <w:numPr>
          <w:ilvl w:val="0"/>
          <w:numId w:val="1"/>
        </w:numPr>
      </w:pPr>
      <w:r>
        <w:t xml:space="preserve">Why is a subversive figure important in religion? What role does it play? Why do Johnston and Van Horn introduce this theory of </w:t>
      </w:r>
      <w:proofErr w:type="spellStart"/>
      <w:r>
        <w:t>Bhaktin</w:t>
      </w:r>
      <w:proofErr w:type="spellEnd"/>
      <w:r>
        <w:t>?</w:t>
      </w:r>
    </w:p>
    <w:p w:rsidR="00746CC3" w:rsidRDefault="00746CC3" w:rsidP="00E629F3">
      <w:pPr>
        <w:pStyle w:val="ListParagraph"/>
        <w:numPr>
          <w:ilvl w:val="0"/>
          <w:numId w:val="1"/>
        </w:numPr>
      </w:pPr>
      <w:r>
        <w:t xml:space="preserve">What is Intelligent Design? How does it differ from </w:t>
      </w:r>
      <w:r w:rsidR="00C805DB">
        <w:t>creation theories? Evolution?</w:t>
      </w:r>
    </w:p>
    <w:p w:rsidR="00C805DB" w:rsidRDefault="00C805DB" w:rsidP="00E629F3">
      <w:pPr>
        <w:pStyle w:val="ListParagraph"/>
        <w:numPr>
          <w:ilvl w:val="0"/>
          <w:numId w:val="1"/>
        </w:numPr>
      </w:pPr>
      <w:r>
        <w:t>Why was the teaching of Intelligent Design controversial in Dover? How was the case ultimately resolved and why?</w:t>
      </w:r>
    </w:p>
    <w:p w:rsidR="00C805DB" w:rsidRDefault="00C805DB" w:rsidP="00E629F3">
      <w:pPr>
        <w:pStyle w:val="ListParagraph"/>
        <w:numPr>
          <w:ilvl w:val="0"/>
          <w:numId w:val="1"/>
        </w:numPr>
      </w:pPr>
      <w:r>
        <w:t>What does this case, and others reveal about the limits of pluralism?</w:t>
      </w:r>
    </w:p>
    <w:p w:rsidR="00C805DB" w:rsidRPr="001D25E5" w:rsidRDefault="00C805DB" w:rsidP="00C805DB">
      <w:pPr>
        <w:pStyle w:val="ListParagraph"/>
      </w:pPr>
      <w:bookmarkStart w:id="0" w:name="_GoBack"/>
      <w:bookmarkEnd w:id="0"/>
    </w:p>
    <w:p w:rsidR="00E629F3" w:rsidRDefault="00E629F3" w:rsidP="00E629F3"/>
    <w:p w:rsidR="00E629F3" w:rsidRDefault="00E629F3"/>
    <w:sectPr w:rsidR="00E629F3" w:rsidSect="004364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50C6A"/>
    <w:multiLevelType w:val="hybridMultilevel"/>
    <w:tmpl w:val="2906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F3"/>
    <w:rsid w:val="004364CC"/>
    <w:rsid w:val="00746CC3"/>
    <w:rsid w:val="00C805DB"/>
    <w:rsid w:val="00D47B57"/>
    <w:rsid w:val="00E629F3"/>
    <w:rsid w:val="00E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5359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F3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E62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9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F3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E62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OzsxAN4Qtek" TargetMode="External"/><Relationship Id="rId7" Type="http://schemas.openxmlformats.org/officeDocument/2006/relationships/hyperlink" Target="https://www.youtube.com/watch?v=p53skaU5hL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840</Words>
  <Characters>4789</Characters>
  <Application>Microsoft Macintosh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Hilit Surowitz</dc:creator>
  <cp:keywords/>
  <dc:description/>
  <cp:lastModifiedBy>Hilit Surowitz</cp:lastModifiedBy>
  <cp:revision>1</cp:revision>
  <dcterms:created xsi:type="dcterms:W3CDTF">2019-05-06T04:09:00Z</dcterms:created>
  <dcterms:modified xsi:type="dcterms:W3CDTF">2019-05-06T10:40:00Z</dcterms:modified>
</cp:coreProperties>
</file>