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334D6" w14:textId="77777777" w:rsidR="005B4A3C" w:rsidRPr="005B4A3C" w:rsidRDefault="005B4A3C" w:rsidP="005B4A3C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5B4A3C">
        <w:rPr>
          <w:rFonts w:ascii="Georgia" w:eastAsia="Times New Roman" w:hAnsi="Georgia" w:cs="Times New Roman"/>
          <w:color w:val="222222"/>
          <w:sz w:val="24"/>
          <w:szCs w:val="24"/>
        </w:rPr>
        <w:t>What is an Empirical Cumulative Distribution Function?</w:t>
      </w:r>
    </w:p>
    <w:p w14:paraId="74CEE23C" w14:textId="77777777" w:rsidR="005B4A3C" w:rsidRPr="005B4A3C" w:rsidRDefault="005B4A3C" w:rsidP="005B4A3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An </w:t>
      </w:r>
      <w:hyperlink r:id="rId5" w:tgtFrame="_blank" w:history="1">
        <w:r w:rsidRPr="005B4A3C">
          <w:rPr>
            <w:rFonts w:ascii="Times New Roman" w:eastAsia="Times New Roman" w:hAnsi="Times New Roman" w:cs="Times New Roman"/>
            <w:color w:val="205B87"/>
            <w:sz w:val="21"/>
            <w:szCs w:val="21"/>
          </w:rPr>
          <w:t>empirical cumulative distribution function (CDF)</w:t>
        </w:r>
      </w:hyperlink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 is a </w:t>
      </w:r>
      <w:hyperlink r:id="rId6" w:tgtFrame="_blank" w:history="1">
        <w:r w:rsidRPr="005B4A3C">
          <w:rPr>
            <w:rFonts w:ascii="Times New Roman" w:eastAsia="Times New Roman" w:hAnsi="Times New Roman" w:cs="Times New Roman"/>
            <w:color w:val="205B87"/>
            <w:sz w:val="21"/>
            <w:szCs w:val="21"/>
          </w:rPr>
          <w:t>non-parametric</w:t>
        </w:r>
      </w:hyperlink>
      <w:r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estimator of the underlying </w:t>
      </w:r>
      <w:hyperlink r:id="rId7" w:tgtFrame="_blank" w:history="1">
        <w:r w:rsidRPr="005B4A3C">
          <w:rPr>
            <w:rFonts w:ascii="Times New Roman" w:eastAsia="Times New Roman" w:hAnsi="Times New Roman" w:cs="Times New Roman"/>
            <w:color w:val="205B87"/>
            <w:sz w:val="21"/>
            <w:szCs w:val="21"/>
          </w:rPr>
          <w:t>CDF</w:t>
        </w:r>
      </w:hyperlink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 of a random variable.  It assigns a probability of </w:t>
      </w:r>
      <w:r w:rsidRPr="005B4A3C">
        <w:rPr>
          <w:rFonts w:ascii="Times New Roman" w:eastAsia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2B2D7656" wp14:editId="0A2197CA">
            <wp:extent cx="241300" cy="153670"/>
            <wp:effectExtent l="0" t="0" r="6350" b="0"/>
            <wp:docPr id="1" name="Picture 1" descr="1/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/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 to each datum, orders the data from smallest to largest in value, and calculates the sum of the assigned probabilities up to and including each datum.  The result is a </w:t>
      </w:r>
      <w:hyperlink r:id="rId9" w:tgtFrame="_blank" w:history="1">
        <w:r w:rsidRPr="005B4A3C">
          <w:rPr>
            <w:rFonts w:ascii="Times New Roman" w:eastAsia="Times New Roman" w:hAnsi="Times New Roman" w:cs="Times New Roman"/>
            <w:color w:val="205B87"/>
            <w:sz w:val="21"/>
            <w:szCs w:val="21"/>
          </w:rPr>
          <w:t>step function</w:t>
        </w:r>
      </w:hyperlink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 that increases by </w:t>
      </w:r>
      <w:r w:rsidRPr="005B4A3C">
        <w:rPr>
          <w:rFonts w:ascii="Times New Roman" w:eastAsia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45C8CBFE" wp14:editId="43469E2C">
            <wp:extent cx="241300" cy="153670"/>
            <wp:effectExtent l="0" t="0" r="6350" b="0"/>
            <wp:docPr id="2" name="Picture 2" descr="1/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/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 at each datum.</w:t>
      </w:r>
    </w:p>
    <w:p w14:paraId="3FCA1899" w14:textId="77777777" w:rsidR="005B4A3C" w:rsidRPr="005B4A3C" w:rsidRDefault="005B4A3C" w:rsidP="005B4A3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The empirical CDF is usually denoted by </w:t>
      </w:r>
      <w:r w:rsidRPr="005B4A3C">
        <w:rPr>
          <w:rFonts w:ascii="Times New Roman" w:eastAsia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072EE218" wp14:editId="2CA4599C">
            <wp:extent cx="358140" cy="197485"/>
            <wp:effectExtent l="0" t="0" r="3810" b="0"/>
            <wp:docPr id="3" name="Picture 3" descr="\hat{F}_n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hat{F}_n(x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 or </w:t>
      </w:r>
      <w:r w:rsidRPr="005B4A3C">
        <w:rPr>
          <w:rFonts w:ascii="Times New Roman" w:eastAsia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380E7390" wp14:editId="1D743681">
            <wp:extent cx="723900" cy="197485"/>
            <wp:effectExtent l="0" t="0" r="0" b="0"/>
            <wp:docPr id="4" name="Picture 4" descr="\hat{P}_n(X \leq x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hat{P}_n(X \leq x)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, and is defined as</w:t>
      </w:r>
    </w:p>
    <w:p w14:paraId="471E88B6" w14:textId="77777777" w:rsidR="005B4A3C" w:rsidRPr="005B4A3C" w:rsidRDefault="005B4A3C" w:rsidP="005B4A3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0E5BA884" wp14:editId="6D5C8586">
            <wp:extent cx="2801620" cy="219710"/>
            <wp:effectExtent l="0" t="0" r="0" b="8890"/>
            <wp:docPr id="5" name="Picture 5" descr="\hat{F}_n(x) = \hat{P}_n(X \leq x) = n^{-1}\sum_{i=1}^{n} I(x_i \leq x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hat{F}_n(x) = \hat{P}_n(X \leq x) = n^{-1}\sum_{i=1}^{n} I(x_i \leq x)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F93DE" w14:textId="77777777" w:rsidR="005B4A3C" w:rsidRPr="005B4A3C" w:rsidRDefault="005B4A3C" w:rsidP="005B4A3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117B6104" wp14:editId="45458954">
            <wp:extent cx="182880" cy="175260"/>
            <wp:effectExtent l="0" t="0" r="7620" b="0"/>
            <wp:docPr id="6" name="Picture 6" descr="I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(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 is the </w:t>
      </w:r>
      <w:hyperlink r:id="rId14" w:tgtFrame="_blank" w:history="1">
        <w:r w:rsidRPr="005B4A3C">
          <w:rPr>
            <w:rFonts w:ascii="Times New Roman" w:eastAsia="Times New Roman" w:hAnsi="Times New Roman" w:cs="Times New Roman"/>
            <w:color w:val="205B87"/>
            <w:sz w:val="21"/>
            <w:szCs w:val="21"/>
          </w:rPr>
          <w:t>indicator function</w:t>
        </w:r>
      </w:hyperlink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.  It has 2 possible values: 1 if the event inside the brackets occurs, and 0 if not.</w:t>
      </w:r>
    </w:p>
    <w:p w14:paraId="48889F1D" w14:textId="77777777" w:rsidR="005B4A3C" w:rsidRPr="005B4A3C" w:rsidRDefault="005B4A3C" w:rsidP="005B4A3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17B2422C" wp14:editId="2CA13F9E">
            <wp:extent cx="2077720" cy="482600"/>
            <wp:effectExtent l="0" t="0" r="0" b="0"/>
            <wp:docPr id="7" name="Picture 7" descr="I(x_i \leq x) = \begin{cases}  1,&amp;\text{when }x_i \leq x\\  0,&amp;\text{when }x_i &gt; x  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(x_i \leq x) = \begin{cases}  1,&amp;\text{when }x_i \leq x\\  0,&amp;\text{when }x_i &gt; x  \end{cases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CF1EE" w14:textId="77777777" w:rsidR="005B4A3C" w:rsidRPr="005B4A3C" w:rsidRDefault="005B4A3C" w:rsidP="005B4A3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Essentially, to calculate the value of </w:t>
      </w:r>
      <w:r w:rsidRPr="005B4A3C">
        <w:rPr>
          <w:rFonts w:ascii="Times New Roman" w:eastAsia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41125BA0" wp14:editId="7851F10C">
            <wp:extent cx="358140" cy="197485"/>
            <wp:effectExtent l="0" t="0" r="3810" b="0"/>
            <wp:docPr id="8" name="Picture 8" descr="\hat{F}_n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hat{F}_n(x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 </w:t>
      </w:r>
      <w:proofErr w:type="spellStart"/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at</w:t>
      </w:r>
      <w:proofErr w:type="spellEnd"/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 </w:t>
      </w:r>
      <w:r w:rsidRPr="005B4A3C">
        <w:rPr>
          <w:rFonts w:ascii="Times New Roman" w:eastAsia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7A995716" wp14:editId="67AEDF66">
            <wp:extent cx="87630" cy="66040"/>
            <wp:effectExtent l="0" t="0" r="7620" b="0"/>
            <wp:docPr id="9" name="Picture 9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,</w:t>
      </w:r>
    </w:p>
    <w:p w14:paraId="6EE9FB7E" w14:textId="77777777" w:rsidR="005B4A3C" w:rsidRPr="005B4A3C" w:rsidRDefault="005B4A3C" w:rsidP="005B4A3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count the number of data less than or equal to </w:t>
      </w:r>
      <w:r w:rsidRPr="005B4A3C">
        <w:rPr>
          <w:rFonts w:ascii="Times New Roman" w:eastAsia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3ABD485D" wp14:editId="0A8DD860">
            <wp:extent cx="87630" cy="66040"/>
            <wp:effectExtent l="0" t="0" r="7620" b="0"/>
            <wp:docPr id="10" name="Picture 10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20E48" w14:textId="77777777" w:rsidR="005B4A3C" w:rsidRPr="005B4A3C" w:rsidRDefault="005B4A3C" w:rsidP="005B4A3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divide the number found in Step #1 by the total number of data in the sample</w:t>
      </w:r>
    </w:p>
    <w:p w14:paraId="49CA9D39" w14:textId="77777777" w:rsidR="005B4A3C" w:rsidRPr="005B4A3C" w:rsidRDefault="005B4A3C" w:rsidP="005B4A3C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5B4A3C">
        <w:rPr>
          <w:rFonts w:ascii="Georgia" w:eastAsia="Times New Roman" w:hAnsi="Georgia" w:cs="Times New Roman"/>
          <w:color w:val="222222"/>
          <w:sz w:val="24"/>
          <w:szCs w:val="24"/>
        </w:rPr>
        <w:t>Why is the Empirical Cumulative Distribution Useful in Exploratory Data Analysis?</w:t>
      </w:r>
    </w:p>
    <w:p w14:paraId="7CFE6EF7" w14:textId="77777777" w:rsidR="005B4A3C" w:rsidRPr="005B4A3C" w:rsidRDefault="005B4A3C" w:rsidP="005B4A3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The empirical CDF is useful because</w:t>
      </w:r>
    </w:p>
    <w:p w14:paraId="47F40313" w14:textId="77777777" w:rsidR="005B4A3C" w:rsidRDefault="005B4A3C" w:rsidP="005B4A3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it approximates the true CDF well if the sample size (the number of data) is large, and knowing the distribution is helpful for statistical inference</w:t>
      </w:r>
    </w:p>
    <w:p w14:paraId="7726C7CA" w14:textId="77777777" w:rsidR="005B4A3C" w:rsidRPr="004E70B4" w:rsidRDefault="005B4A3C" w:rsidP="005B4A3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444444"/>
          <w:sz w:val="32"/>
          <w:szCs w:val="32"/>
        </w:rPr>
      </w:pPr>
      <w:r>
        <w:rPr>
          <w:rFonts w:ascii="Times New Roman" w:eastAsia="Times New Roman" w:hAnsi="Times New Roman" w:cs="Times New Roman"/>
          <w:color w:val="444444"/>
          <w:sz w:val="21"/>
          <w:szCs w:val="21"/>
        </w:rPr>
        <w:tab/>
      </w:r>
      <w:proofErr w:type="spellStart"/>
      <w:r w:rsidRPr="00C63A46"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yellow"/>
        </w:rPr>
        <w:t>Fhat</w:t>
      </w:r>
      <w:proofErr w:type="spellEnd"/>
      <w:r w:rsidRPr="00C63A46"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yellow"/>
        </w:rPr>
        <w:t xml:space="preserve"> is a good estimator for F</w:t>
      </w:r>
    </w:p>
    <w:p w14:paraId="0DD577E6" w14:textId="77777777" w:rsidR="005B4A3C" w:rsidRPr="005B4A3C" w:rsidRDefault="005B4A3C" w:rsidP="005B4A3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a plot of the empirical CDF can be visually compared to known CDFs of frequently used distributions to check if the data came from one of those common distributions</w:t>
      </w:r>
    </w:p>
    <w:p w14:paraId="5165770A" w14:textId="5CFDA6EE" w:rsidR="005B4A3C" w:rsidRPr="005B4A3C" w:rsidRDefault="005B4A3C" w:rsidP="005B4A3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it can visually display “how fast” the CDF increases to 1; plotting key</w:t>
      </w:r>
      <w:r w:rsidR="00DF2604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hyperlink r:id="rId17" w:tgtFrame="_blank" w:history="1">
        <w:r w:rsidRPr="005B4A3C">
          <w:rPr>
            <w:rFonts w:ascii="Times New Roman" w:eastAsia="Times New Roman" w:hAnsi="Times New Roman" w:cs="Times New Roman"/>
            <w:color w:val="205B87"/>
            <w:sz w:val="21"/>
            <w:szCs w:val="21"/>
          </w:rPr>
          <w:t>quantiles</w:t>
        </w:r>
      </w:hyperlink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 like the </w:t>
      </w:r>
      <w:hyperlink r:id="rId18" w:tgtFrame="_blank" w:history="1">
        <w:r w:rsidRPr="005B4A3C">
          <w:rPr>
            <w:rFonts w:ascii="Times New Roman" w:eastAsia="Times New Roman" w:hAnsi="Times New Roman" w:cs="Times New Roman"/>
            <w:color w:val="205B87"/>
            <w:sz w:val="21"/>
            <w:szCs w:val="21"/>
          </w:rPr>
          <w:t>quartiles</w:t>
        </w:r>
      </w:hyperlink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 can be useful to “get a feel” for the data</w:t>
      </w:r>
      <w:bookmarkStart w:id="0" w:name="_GoBack"/>
      <w:bookmarkEnd w:id="0"/>
    </w:p>
    <w:p w14:paraId="3C949539" w14:textId="77777777" w:rsidR="00264945" w:rsidRDefault="00264945"/>
    <w:sectPr w:rsidR="0026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3AC6"/>
    <w:multiLevelType w:val="multilevel"/>
    <w:tmpl w:val="E3F4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E5087"/>
    <w:multiLevelType w:val="multilevel"/>
    <w:tmpl w:val="FF5AB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A3C"/>
    <w:rsid w:val="00264945"/>
    <w:rsid w:val="004E70B4"/>
    <w:rsid w:val="005B4A3C"/>
    <w:rsid w:val="00745DBC"/>
    <w:rsid w:val="00C63A46"/>
    <w:rsid w:val="00DF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FE59"/>
  <w15:docId w15:val="{10A8BA35-0888-4AF9-AA45-F7F34D3E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A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A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8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en.wikipedia.org/wiki/Quart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umulative_distribution_function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en.wikipedia.org/wiki/Quantile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Nonparametric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en.wikipedia.org/wiki/ECDF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Step_function" TargetMode="External"/><Relationship Id="rId14" Type="http://schemas.openxmlformats.org/officeDocument/2006/relationships/hyperlink" Target="http://en.wikipedia.org/wiki/Indicator_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283</Words>
  <Characters>1614</Characters>
  <Application>Microsoft Office Word</Application>
  <DocSecurity>0</DocSecurity>
  <Lines>13</Lines>
  <Paragraphs>3</Paragraphs>
  <ScaleCrop>false</ScaleCrop>
  <Company>Pfizer Inc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mardekian</dc:creator>
  <cp:lastModifiedBy>Himesh B</cp:lastModifiedBy>
  <cp:revision>8</cp:revision>
  <dcterms:created xsi:type="dcterms:W3CDTF">2016-09-27T03:04:00Z</dcterms:created>
  <dcterms:modified xsi:type="dcterms:W3CDTF">2020-03-05T02:39:00Z</dcterms:modified>
</cp:coreProperties>
</file>