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7DE9D" w14:textId="77777777" w:rsidR="00C66EF2" w:rsidRPr="00EC2FED" w:rsidRDefault="00806946">
      <w:pPr>
        <w:rPr>
          <w:rFonts w:ascii="Segoe UI" w:hAnsi="Segoe UI" w:cs="Segoe UI"/>
        </w:rPr>
      </w:pPr>
      <w:r w:rsidRPr="00EC2FED">
        <w:rPr>
          <w:rFonts w:ascii="Segoe UI" w:hAnsi="Segoe UI" w:cs="Segoe UI"/>
          <w:b/>
        </w:rPr>
        <w:t>Extra Credit Assignment</w:t>
      </w:r>
      <w:r w:rsidRPr="00EC2FED">
        <w:rPr>
          <w:rFonts w:ascii="Segoe UI" w:hAnsi="Segoe UI" w:cs="Segoe UI"/>
          <w:b/>
        </w:rPr>
        <w:br/>
      </w:r>
      <w:r w:rsidRPr="00EC2FED">
        <w:rPr>
          <w:rFonts w:ascii="Segoe UI" w:hAnsi="Segoe UI" w:cs="Segoe UI"/>
        </w:rPr>
        <w:t>Worth 50 points</w:t>
      </w:r>
    </w:p>
    <w:p w14:paraId="01C40E5F" w14:textId="77777777" w:rsidR="00806946" w:rsidRPr="00394FFD" w:rsidRDefault="00806946">
      <w:pPr>
        <w:rPr>
          <w:rFonts w:ascii="Segoe UI" w:hAnsi="Segoe UI" w:cs="Segoe UI"/>
          <w:sz w:val="20"/>
          <w:szCs w:val="20"/>
        </w:rPr>
      </w:pPr>
      <w:r w:rsidRPr="00394FFD">
        <w:rPr>
          <w:rFonts w:ascii="Segoe UI" w:hAnsi="Segoe UI" w:cs="Segoe UI"/>
          <w:sz w:val="20"/>
          <w:szCs w:val="20"/>
          <w:highlight w:val="yellow"/>
        </w:rPr>
        <w:t>Instructions</w:t>
      </w:r>
      <w:r w:rsidRPr="00394FFD">
        <w:rPr>
          <w:rFonts w:ascii="Segoe UI" w:hAnsi="Segoe UI" w:cs="Segoe UI"/>
          <w:sz w:val="20"/>
          <w:szCs w:val="20"/>
        </w:rPr>
        <w:br/>
        <w:t>Using the materials provided on the Extra Credit Assignment: Issues in Gender and Race</w:t>
      </w:r>
      <w:r w:rsidR="00B03057" w:rsidRPr="00394FFD">
        <w:rPr>
          <w:rFonts w:ascii="Segoe UI" w:hAnsi="Segoe UI" w:cs="Segoe UI"/>
          <w:sz w:val="20"/>
          <w:szCs w:val="20"/>
        </w:rPr>
        <w:t xml:space="preserve"> page</w:t>
      </w:r>
      <w:r w:rsidRPr="00394FFD">
        <w:rPr>
          <w:rFonts w:ascii="Segoe UI" w:hAnsi="Segoe UI" w:cs="Segoe UI"/>
          <w:sz w:val="20"/>
          <w:szCs w:val="20"/>
        </w:rPr>
        <w:t xml:space="preserve">, offer responses to each of the questions/requests for information. </w:t>
      </w:r>
    </w:p>
    <w:p w14:paraId="59680430" w14:textId="77777777" w:rsidR="00D9120D" w:rsidRPr="00394FFD" w:rsidRDefault="00D9120D" w:rsidP="00D9120D">
      <w:pPr>
        <w:jc w:val="center"/>
        <w:rPr>
          <w:rFonts w:ascii="Segoe UI" w:hAnsi="Segoe UI" w:cs="Segoe UI"/>
          <w:b/>
          <w:sz w:val="20"/>
          <w:szCs w:val="20"/>
        </w:rPr>
      </w:pPr>
      <w:r w:rsidRPr="00394FFD">
        <w:rPr>
          <w:rFonts w:ascii="Segoe UI" w:hAnsi="Segoe UI" w:cs="Segoe UI"/>
          <w:b/>
          <w:sz w:val="20"/>
          <w:szCs w:val="20"/>
        </w:rPr>
        <w:t>++++++++++++++++++++++++++++++</w:t>
      </w:r>
    </w:p>
    <w:p w14:paraId="06758FB1" w14:textId="77777777" w:rsidR="00806946" w:rsidRPr="00394FFD" w:rsidRDefault="00953808" w:rsidP="00806946">
      <w:pPr>
        <w:rPr>
          <w:rFonts w:ascii="Segoe UI" w:hAnsi="Segoe UI" w:cs="Segoe UI"/>
          <w:b/>
          <w:color w:val="4472C4" w:themeColor="accent5"/>
          <w:sz w:val="20"/>
          <w:szCs w:val="20"/>
        </w:rPr>
      </w:pPr>
      <w:r w:rsidRPr="00394FFD">
        <w:rPr>
          <w:rFonts w:ascii="Segoe UI" w:hAnsi="Segoe UI" w:cs="Segoe UI"/>
          <w:b/>
          <w:color w:val="4472C4" w:themeColor="accent5"/>
          <w:sz w:val="20"/>
          <w:szCs w:val="20"/>
        </w:rPr>
        <w:t>Workforce Diversity and the Gender Pay Gap</w:t>
      </w:r>
    </w:p>
    <w:p w14:paraId="67163325" w14:textId="77777777" w:rsidR="00C8200C" w:rsidRPr="00394FFD" w:rsidRDefault="00953808" w:rsidP="00806946">
      <w:pPr>
        <w:rPr>
          <w:rFonts w:ascii="Segoe UI" w:hAnsi="Segoe UI" w:cs="Segoe UI"/>
          <w:sz w:val="20"/>
          <w:szCs w:val="20"/>
        </w:rPr>
      </w:pPr>
      <w:r w:rsidRPr="00394FFD">
        <w:rPr>
          <w:rFonts w:ascii="Segoe UI" w:hAnsi="Segoe UI" w:cs="Segoe UI"/>
          <w:b/>
          <w:color w:val="C00000"/>
          <w:sz w:val="20"/>
          <w:szCs w:val="20"/>
        </w:rPr>
        <w:t>What are</w:t>
      </w:r>
      <w:r w:rsidR="00806946" w:rsidRPr="00394FFD">
        <w:rPr>
          <w:rFonts w:ascii="Segoe UI" w:hAnsi="Segoe UI" w:cs="Segoe UI"/>
          <w:b/>
          <w:color w:val="C00000"/>
          <w:sz w:val="20"/>
          <w:szCs w:val="20"/>
        </w:rPr>
        <w:t xml:space="preserve"> three of the </w:t>
      </w:r>
      <w:r w:rsidRPr="00394FFD">
        <w:rPr>
          <w:rFonts w:ascii="Segoe UI" w:hAnsi="Segoe UI" w:cs="Segoe UI"/>
          <w:b/>
          <w:color w:val="C00000"/>
          <w:sz w:val="20"/>
          <w:szCs w:val="20"/>
        </w:rPr>
        <w:t>causes of the gender pay gap?</w:t>
      </w:r>
      <w:r w:rsidR="00806946" w:rsidRPr="00394FFD">
        <w:rPr>
          <w:rFonts w:ascii="Segoe UI" w:hAnsi="Segoe UI" w:cs="Segoe UI"/>
          <w:b/>
          <w:color w:val="C00000"/>
          <w:sz w:val="20"/>
          <w:szCs w:val="20"/>
        </w:rPr>
        <w:t xml:space="preserve">   </w:t>
      </w:r>
      <w:r w:rsidR="00806946" w:rsidRPr="00394FFD">
        <w:rPr>
          <w:rFonts w:ascii="Segoe UI" w:hAnsi="Segoe UI" w:cs="Segoe UI"/>
          <w:color w:val="C00000"/>
          <w:sz w:val="20"/>
          <w:szCs w:val="20"/>
        </w:rPr>
        <w:t xml:space="preserve"> </w:t>
      </w:r>
      <w:r w:rsidR="00806946" w:rsidRPr="00394FFD">
        <w:rPr>
          <w:rFonts w:ascii="Segoe UI" w:hAnsi="Segoe UI" w:cs="Segoe UI"/>
          <w:sz w:val="20"/>
          <w:szCs w:val="20"/>
        </w:rPr>
        <w:t xml:space="preserve">(Worth </w:t>
      </w:r>
      <w:r w:rsidR="00C8200C" w:rsidRPr="00394FFD">
        <w:rPr>
          <w:rFonts w:ascii="Segoe UI" w:hAnsi="Segoe UI" w:cs="Segoe UI"/>
          <w:sz w:val="20"/>
          <w:szCs w:val="20"/>
        </w:rPr>
        <w:t>9</w:t>
      </w:r>
      <w:r w:rsidR="00806946" w:rsidRPr="00394FFD">
        <w:rPr>
          <w:rFonts w:ascii="Segoe UI" w:hAnsi="Segoe UI" w:cs="Segoe UI"/>
          <w:sz w:val="20"/>
          <w:szCs w:val="20"/>
        </w:rPr>
        <w:t xml:space="preserve"> points)</w:t>
      </w:r>
    </w:p>
    <w:p w14:paraId="59B4F4F9" w14:textId="48500DE7" w:rsidR="00953808" w:rsidRPr="00394FFD" w:rsidRDefault="00C8200C" w:rsidP="00806946">
      <w:pPr>
        <w:rPr>
          <w:rFonts w:ascii="Segoe UI" w:hAnsi="Segoe UI" w:cs="Segoe UI"/>
          <w:b/>
          <w:color w:val="4472C4" w:themeColor="accent5"/>
          <w:sz w:val="20"/>
          <w:szCs w:val="20"/>
        </w:rPr>
      </w:pPr>
      <w:r w:rsidRPr="00394FFD">
        <w:rPr>
          <w:rFonts w:ascii="Segoe UI" w:hAnsi="Segoe UI" w:cs="Segoe UI"/>
          <w:b/>
          <w:sz w:val="20"/>
          <w:szCs w:val="20"/>
        </w:rPr>
        <w:t>Step 1:</w:t>
      </w:r>
      <w:r w:rsidRPr="00394FFD">
        <w:rPr>
          <w:rFonts w:ascii="Segoe UI" w:hAnsi="Segoe UI" w:cs="Segoe UI"/>
          <w:sz w:val="20"/>
          <w:szCs w:val="20"/>
        </w:rPr>
        <w:t xml:space="preserve"> Read</w:t>
      </w:r>
      <w:r w:rsidR="00870AEE" w:rsidRPr="00394FFD">
        <w:rPr>
          <w:rFonts w:ascii="Segoe UI" w:hAnsi="Segoe UI" w:cs="Segoe UI"/>
          <w:sz w:val="20"/>
          <w:szCs w:val="20"/>
        </w:rPr>
        <w:t xml:space="preserve">/watch </w:t>
      </w:r>
      <w:r w:rsidR="00BA7B1E" w:rsidRPr="00394FFD">
        <w:rPr>
          <w:rFonts w:ascii="Segoe UI" w:hAnsi="Segoe UI" w:cs="Segoe UI"/>
          <w:sz w:val="20"/>
          <w:szCs w:val="20"/>
        </w:rPr>
        <w:t xml:space="preserve">required material </w:t>
      </w:r>
      <w:r w:rsidRPr="00394FFD">
        <w:rPr>
          <w:rFonts w:ascii="Segoe UI" w:hAnsi="Segoe UI" w:cs="Segoe UI"/>
          <w:sz w:val="20"/>
          <w:szCs w:val="20"/>
        </w:rPr>
        <w:t xml:space="preserve">the week </w:t>
      </w:r>
      <w:r w:rsidR="00897D4F">
        <w:rPr>
          <w:rFonts w:ascii="Segoe UI" w:hAnsi="Segoe UI" w:cs="Segoe UI"/>
          <w:sz w:val="20"/>
          <w:szCs w:val="20"/>
        </w:rPr>
        <w:t>5</w:t>
      </w:r>
      <w:r w:rsidRPr="00394FFD">
        <w:rPr>
          <w:rFonts w:ascii="Segoe UI" w:hAnsi="Segoe UI" w:cs="Segoe UI"/>
          <w:sz w:val="20"/>
          <w:szCs w:val="20"/>
        </w:rPr>
        <w:t xml:space="preserve"> required material</w:t>
      </w:r>
      <w:r w:rsidR="00EC2FED" w:rsidRPr="00394FFD">
        <w:rPr>
          <w:rFonts w:ascii="Segoe UI" w:hAnsi="Segoe UI" w:cs="Segoe UI"/>
          <w:sz w:val="20"/>
          <w:szCs w:val="20"/>
        </w:rPr>
        <w:t xml:space="preserve">, </w:t>
      </w:r>
      <w:r w:rsidRPr="00394FFD">
        <w:rPr>
          <w:rFonts w:ascii="Segoe UI" w:hAnsi="Segoe UI" w:cs="Segoe UI"/>
          <w:sz w:val="20"/>
          <w:szCs w:val="20"/>
        </w:rPr>
        <w:br/>
      </w:r>
      <w:r w:rsidRPr="00394FFD">
        <w:rPr>
          <w:rFonts w:ascii="Segoe UI" w:hAnsi="Segoe UI" w:cs="Segoe UI"/>
          <w:b/>
          <w:sz w:val="20"/>
          <w:szCs w:val="20"/>
        </w:rPr>
        <w:t>Step 2:</w:t>
      </w:r>
      <w:r w:rsidRPr="00394FFD">
        <w:rPr>
          <w:rFonts w:ascii="Segoe UI" w:hAnsi="Segoe UI" w:cs="Segoe UI"/>
          <w:sz w:val="20"/>
          <w:szCs w:val="20"/>
        </w:rPr>
        <w:t xml:space="preserve"> List then briefly explain three causes of the gender pay gap. Bullet points can be used.</w:t>
      </w:r>
    </w:p>
    <w:p w14:paraId="0E26C8D4" w14:textId="461546E5" w:rsidR="00806946" w:rsidRPr="00CB790C" w:rsidRDefault="00CB790C" w:rsidP="00CB790C">
      <w:pPr>
        <w:pStyle w:val="ListParagraph"/>
        <w:numPr>
          <w:ilvl w:val="0"/>
          <w:numId w:val="3"/>
        </w:numPr>
        <w:rPr>
          <w:rFonts w:ascii="Segoe UI" w:hAnsi="Segoe UI" w:cs="Segoe UI"/>
          <w:b/>
          <w:bCs/>
          <w:sz w:val="20"/>
          <w:szCs w:val="20"/>
        </w:rPr>
      </w:pPr>
      <w:r w:rsidRPr="00CB790C">
        <w:rPr>
          <w:rFonts w:ascii="Segoe UI" w:hAnsi="Segoe UI" w:cs="Segoe UI"/>
          <w:b/>
          <w:bCs/>
          <w:sz w:val="20"/>
          <w:szCs w:val="20"/>
        </w:rPr>
        <w:t>Women are still responsible for child and family care</w:t>
      </w:r>
    </w:p>
    <w:p w14:paraId="394D8686" w14:textId="15C76A51" w:rsidR="00CB790C" w:rsidRDefault="00CB790C" w:rsidP="00CB790C">
      <w:pPr>
        <w:pStyle w:val="ListParagraph"/>
        <w:ind w:left="1080"/>
        <w:rPr>
          <w:rFonts w:ascii="Segoe UI" w:hAnsi="Segoe UI" w:cs="Segoe UI"/>
          <w:sz w:val="20"/>
          <w:szCs w:val="20"/>
        </w:rPr>
      </w:pPr>
      <w:r>
        <w:rPr>
          <w:rFonts w:ascii="Segoe UI" w:hAnsi="Segoe UI" w:cs="Segoe UI"/>
          <w:sz w:val="20"/>
          <w:szCs w:val="20"/>
        </w:rPr>
        <w:t>Because of this, many women seem to take more day offs, reduce the number of hours they work, or even quit their jobs just to take care of the child and/or family.</w:t>
      </w:r>
    </w:p>
    <w:p w14:paraId="2DF0D270" w14:textId="38D4CF27" w:rsidR="00CB790C" w:rsidRPr="00CB790C" w:rsidRDefault="00CB790C" w:rsidP="00CB790C">
      <w:pPr>
        <w:pStyle w:val="ListParagraph"/>
        <w:numPr>
          <w:ilvl w:val="0"/>
          <w:numId w:val="3"/>
        </w:numPr>
        <w:rPr>
          <w:rFonts w:ascii="Segoe UI" w:hAnsi="Segoe UI" w:cs="Segoe UI"/>
          <w:b/>
          <w:bCs/>
          <w:sz w:val="20"/>
          <w:szCs w:val="20"/>
        </w:rPr>
      </w:pPr>
      <w:r w:rsidRPr="00CB790C">
        <w:rPr>
          <w:rFonts w:ascii="Segoe UI" w:hAnsi="Segoe UI" w:cs="Segoe UI"/>
          <w:b/>
          <w:bCs/>
          <w:sz w:val="20"/>
          <w:szCs w:val="20"/>
        </w:rPr>
        <w:t>Women work on lower paying works than men</w:t>
      </w:r>
    </w:p>
    <w:p w14:paraId="571BE5AE" w14:textId="3CD03828" w:rsidR="00CB790C" w:rsidRDefault="00CB790C" w:rsidP="00CB790C">
      <w:pPr>
        <w:pStyle w:val="ListParagraph"/>
        <w:ind w:left="1080"/>
        <w:rPr>
          <w:rFonts w:ascii="Segoe UI" w:hAnsi="Segoe UI" w:cs="Segoe UI"/>
          <w:sz w:val="20"/>
          <w:szCs w:val="20"/>
        </w:rPr>
      </w:pPr>
      <w:r>
        <w:rPr>
          <w:rFonts w:ascii="Segoe UI" w:hAnsi="Segoe UI" w:cs="Segoe UI"/>
          <w:sz w:val="20"/>
          <w:szCs w:val="20"/>
        </w:rPr>
        <w:t>Most of the male dominant fields are Science and Engineering which pays a lot than most of the female dominant fields like Admin assistants. According to the video, men, in male dominant jobs, get paid double the amount than females in female dominant jobs</w:t>
      </w:r>
    </w:p>
    <w:p w14:paraId="1B072B81" w14:textId="1E467501" w:rsidR="00CB790C" w:rsidRPr="00CB790C" w:rsidRDefault="00CB790C" w:rsidP="00CB790C">
      <w:pPr>
        <w:pStyle w:val="ListParagraph"/>
        <w:numPr>
          <w:ilvl w:val="0"/>
          <w:numId w:val="3"/>
        </w:numPr>
        <w:rPr>
          <w:rFonts w:ascii="Segoe UI" w:hAnsi="Segoe UI" w:cs="Segoe UI"/>
          <w:b/>
          <w:bCs/>
          <w:sz w:val="20"/>
          <w:szCs w:val="20"/>
        </w:rPr>
      </w:pPr>
      <w:r w:rsidRPr="00CB790C">
        <w:rPr>
          <w:rFonts w:ascii="Segoe UI" w:hAnsi="Segoe UI" w:cs="Segoe UI"/>
          <w:b/>
          <w:bCs/>
          <w:sz w:val="20"/>
          <w:szCs w:val="20"/>
        </w:rPr>
        <w:t>Gender discrimination</w:t>
      </w:r>
    </w:p>
    <w:p w14:paraId="10035719" w14:textId="59A88431" w:rsidR="00CB790C" w:rsidRPr="00CB790C" w:rsidRDefault="00CB790C" w:rsidP="00CB790C">
      <w:pPr>
        <w:pStyle w:val="ListParagraph"/>
        <w:ind w:left="1080"/>
        <w:rPr>
          <w:rFonts w:ascii="Segoe UI" w:hAnsi="Segoe UI" w:cs="Segoe UI"/>
          <w:sz w:val="20"/>
          <w:szCs w:val="20"/>
        </w:rPr>
      </w:pPr>
      <w:r>
        <w:rPr>
          <w:rFonts w:ascii="Segoe UI" w:hAnsi="Segoe UI" w:cs="Segoe UI"/>
          <w:sz w:val="20"/>
          <w:szCs w:val="20"/>
        </w:rPr>
        <w:t>Both men and women, according to the video, have agreed that gender discrimination exists in today’s workplace, which is also a reason why women do not get paid equally paid as men. A survey conducted by pewresearch also suggested that more women have been discriminated at work just because of their gender</w:t>
      </w:r>
    </w:p>
    <w:p w14:paraId="00F334BA" w14:textId="77777777" w:rsidR="00806946" w:rsidRPr="00394FFD" w:rsidRDefault="00806946">
      <w:pPr>
        <w:rPr>
          <w:rFonts w:ascii="Segoe UI" w:hAnsi="Segoe UI" w:cs="Segoe UI"/>
          <w:sz w:val="20"/>
          <w:szCs w:val="20"/>
        </w:rPr>
      </w:pPr>
    </w:p>
    <w:p w14:paraId="0D3A7088" w14:textId="77777777" w:rsidR="00C8200C" w:rsidRPr="00394FFD" w:rsidRDefault="00953808">
      <w:pPr>
        <w:rPr>
          <w:rFonts w:ascii="Segoe UI" w:hAnsi="Segoe UI" w:cs="Segoe UI"/>
          <w:sz w:val="20"/>
          <w:szCs w:val="20"/>
        </w:rPr>
      </w:pPr>
      <w:r w:rsidRPr="00394FFD">
        <w:rPr>
          <w:rFonts w:ascii="Segoe UI" w:hAnsi="Segoe UI" w:cs="Segoe UI"/>
          <w:b/>
          <w:color w:val="C00000"/>
          <w:sz w:val="20"/>
          <w:szCs w:val="20"/>
        </w:rPr>
        <w:t>How is intersectionality an issue in regard to the pay gap?</w:t>
      </w:r>
      <w:r w:rsidR="00806946" w:rsidRPr="00394FFD">
        <w:rPr>
          <w:rFonts w:ascii="Segoe UI" w:hAnsi="Segoe UI" w:cs="Segoe UI"/>
          <w:color w:val="C00000"/>
          <w:sz w:val="20"/>
          <w:szCs w:val="20"/>
        </w:rPr>
        <w:t xml:space="preserve">   </w:t>
      </w:r>
      <w:r w:rsidR="00BD22A6" w:rsidRPr="00394FFD">
        <w:rPr>
          <w:rFonts w:ascii="Segoe UI" w:hAnsi="Segoe UI" w:cs="Segoe UI"/>
          <w:sz w:val="20"/>
          <w:szCs w:val="20"/>
        </w:rPr>
        <w:t>(Worth 8</w:t>
      </w:r>
      <w:r w:rsidR="00806946" w:rsidRPr="00394FFD">
        <w:rPr>
          <w:rFonts w:ascii="Segoe UI" w:hAnsi="Segoe UI" w:cs="Segoe UI"/>
          <w:sz w:val="20"/>
          <w:szCs w:val="20"/>
        </w:rPr>
        <w:t xml:space="preserve"> points)</w:t>
      </w:r>
    </w:p>
    <w:p w14:paraId="15FBC449" w14:textId="5F992519" w:rsidR="00953808" w:rsidRDefault="00C8200C">
      <w:pPr>
        <w:rPr>
          <w:rFonts w:ascii="Segoe UI" w:hAnsi="Segoe UI" w:cs="Segoe UI"/>
          <w:sz w:val="20"/>
          <w:szCs w:val="20"/>
        </w:rPr>
      </w:pPr>
      <w:r w:rsidRPr="00394FFD">
        <w:rPr>
          <w:rFonts w:ascii="Segoe UI" w:hAnsi="Segoe UI" w:cs="Segoe UI"/>
          <w:b/>
          <w:sz w:val="20"/>
          <w:szCs w:val="20"/>
        </w:rPr>
        <w:t>Step 1:</w:t>
      </w:r>
      <w:r w:rsidRPr="00394FFD">
        <w:rPr>
          <w:rFonts w:ascii="Segoe UI" w:hAnsi="Segoe UI" w:cs="Segoe UI"/>
          <w:sz w:val="20"/>
          <w:szCs w:val="20"/>
        </w:rPr>
        <w:t xml:space="preserve"> Read the week </w:t>
      </w:r>
      <w:r w:rsidR="00897D4F">
        <w:rPr>
          <w:rFonts w:ascii="Segoe UI" w:hAnsi="Segoe UI" w:cs="Segoe UI"/>
          <w:sz w:val="20"/>
          <w:szCs w:val="20"/>
        </w:rPr>
        <w:t>5</w:t>
      </w:r>
      <w:r w:rsidRPr="00394FFD">
        <w:rPr>
          <w:rFonts w:ascii="Segoe UI" w:hAnsi="Segoe UI" w:cs="Segoe UI"/>
          <w:sz w:val="20"/>
          <w:szCs w:val="20"/>
        </w:rPr>
        <w:t xml:space="preserve"> required material.</w:t>
      </w:r>
      <w:r w:rsidR="00B03057" w:rsidRPr="00394FFD">
        <w:rPr>
          <w:rFonts w:ascii="Segoe UI" w:hAnsi="Segoe UI" w:cs="Segoe UI"/>
          <w:sz w:val="20"/>
          <w:szCs w:val="20"/>
        </w:rPr>
        <w:br/>
      </w:r>
      <w:r w:rsidRPr="00394FFD">
        <w:rPr>
          <w:rFonts w:ascii="Segoe UI" w:hAnsi="Segoe UI" w:cs="Segoe UI"/>
          <w:sz w:val="20"/>
          <w:szCs w:val="20"/>
        </w:rPr>
        <w:br/>
      </w:r>
      <w:r w:rsidRPr="00394FFD">
        <w:rPr>
          <w:rFonts w:ascii="Segoe UI" w:hAnsi="Segoe UI" w:cs="Segoe UI"/>
          <w:b/>
          <w:sz w:val="20"/>
          <w:szCs w:val="20"/>
        </w:rPr>
        <w:t>Step 2:</w:t>
      </w:r>
      <w:r w:rsidRPr="00394FFD">
        <w:rPr>
          <w:rFonts w:ascii="Segoe UI" w:hAnsi="Segoe UI" w:cs="Segoe UI"/>
          <w:sz w:val="20"/>
          <w:szCs w:val="20"/>
        </w:rPr>
        <w:t xml:space="preserve"> Highlight how intersectionality is an issue in relation to the gender pay gap.</w:t>
      </w:r>
      <w:r w:rsidR="00BD22A6" w:rsidRPr="00394FFD">
        <w:rPr>
          <w:rFonts w:ascii="Segoe UI" w:hAnsi="Segoe UI" w:cs="Segoe UI"/>
          <w:sz w:val="20"/>
          <w:szCs w:val="20"/>
        </w:rPr>
        <w:br/>
        <w:t>Must discuss gender and 2 other dimensions of diversity.</w:t>
      </w:r>
      <w:r w:rsidRPr="00394FFD">
        <w:rPr>
          <w:rFonts w:ascii="Segoe UI" w:hAnsi="Segoe UI" w:cs="Segoe UI"/>
          <w:sz w:val="20"/>
          <w:szCs w:val="20"/>
        </w:rPr>
        <w:t xml:space="preserve"> Bullet points can be used.</w:t>
      </w:r>
    </w:p>
    <w:p w14:paraId="113127F8" w14:textId="4193F10E" w:rsidR="006F3BEB" w:rsidRDefault="006F3BEB" w:rsidP="006F3BEB">
      <w:pPr>
        <w:pStyle w:val="ListParagraph"/>
        <w:numPr>
          <w:ilvl w:val="0"/>
          <w:numId w:val="5"/>
        </w:numPr>
        <w:rPr>
          <w:rFonts w:ascii="Segoe UI" w:hAnsi="Segoe UI" w:cs="Segoe UI"/>
          <w:sz w:val="20"/>
          <w:szCs w:val="20"/>
        </w:rPr>
      </w:pPr>
      <w:r>
        <w:rPr>
          <w:rFonts w:ascii="Segoe UI" w:hAnsi="Segoe UI" w:cs="Segoe UI"/>
          <w:sz w:val="20"/>
          <w:szCs w:val="20"/>
        </w:rPr>
        <w:t>Race</w:t>
      </w:r>
    </w:p>
    <w:p w14:paraId="2F069D18" w14:textId="77777777" w:rsidR="0016702C" w:rsidRPr="0016702C" w:rsidRDefault="0016702C" w:rsidP="0016702C">
      <w:pPr>
        <w:pStyle w:val="ListParagraph"/>
        <w:ind w:left="1080"/>
        <w:rPr>
          <w:rFonts w:ascii="Segoe UI" w:hAnsi="Segoe UI" w:cs="Segoe UI"/>
          <w:sz w:val="20"/>
          <w:szCs w:val="20"/>
        </w:rPr>
      </w:pPr>
      <w:r w:rsidRPr="0016702C">
        <w:rPr>
          <w:rFonts w:ascii="Segoe UI" w:hAnsi="Segoe UI" w:cs="Segoe UI"/>
          <w:sz w:val="20"/>
          <w:szCs w:val="20"/>
        </w:rPr>
        <w:t xml:space="preserve">Considering the hiring discrimination against non-white individuals, it's not amusing that ladies of color, including dark, Latina, and Asian ladies, experience longer times of joblessness contrasted with white ladies, influencing the amount they will acquire through the span of their vocations. Further, having less callbacks implies having less openings for work and less utilizing power during compensation negotiations. Additionally, when females of color do make sure about a vocation, they face exceptional obstructions in propelling their professions. </w:t>
      </w:r>
    </w:p>
    <w:p w14:paraId="63938FF5" w14:textId="46EA57D4" w:rsidR="0016702C" w:rsidRDefault="0016702C" w:rsidP="0016702C">
      <w:pPr>
        <w:pStyle w:val="ListParagraph"/>
        <w:ind w:left="1080"/>
        <w:rPr>
          <w:rFonts w:ascii="Segoe UI" w:hAnsi="Segoe UI" w:cs="Segoe UI"/>
          <w:sz w:val="20"/>
          <w:szCs w:val="20"/>
        </w:rPr>
      </w:pPr>
    </w:p>
    <w:p w14:paraId="27382D6B" w14:textId="31332DB3" w:rsidR="0016702C" w:rsidRDefault="0016702C" w:rsidP="0016702C">
      <w:pPr>
        <w:pStyle w:val="ListParagraph"/>
        <w:ind w:left="1080"/>
        <w:rPr>
          <w:rFonts w:ascii="Segoe UI" w:hAnsi="Segoe UI" w:cs="Segoe UI"/>
          <w:sz w:val="20"/>
          <w:szCs w:val="20"/>
        </w:rPr>
      </w:pPr>
    </w:p>
    <w:p w14:paraId="136CFEFA" w14:textId="77777777" w:rsidR="0016702C" w:rsidRDefault="0016702C" w:rsidP="0016702C">
      <w:pPr>
        <w:pStyle w:val="ListParagraph"/>
        <w:ind w:left="1080"/>
        <w:rPr>
          <w:rFonts w:ascii="Segoe UI" w:hAnsi="Segoe UI" w:cs="Segoe UI"/>
          <w:sz w:val="20"/>
          <w:szCs w:val="20"/>
        </w:rPr>
      </w:pPr>
    </w:p>
    <w:p w14:paraId="310AB90E" w14:textId="06B3F4CC" w:rsidR="0016702C" w:rsidRDefault="0016702C" w:rsidP="0016702C">
      <w:pPr>
        <w:pStyle w:val="ListParagraph"/>
        <w:numPr>
          <w:ilvl w:val="0"/>
          <w:numId w:val="5"/>
        </w:numPr>
        <w:rPr>
          <w:rFonts w:ascii="Segoe UI" w:hAnsi="Segoe UI" w:cs="Segoe UI"/>
          <w:sz w:val="20"/>
          <w:szCs w:val="20"/>
        </w:rPr>
      </w:pPr>
      <w:r w:rsidRPr="0016702C">
        <w:rPr>
          <w:rFonts w:ascii="Segoe UI" w:hAnsi="Segoe UI" w:cs="Segoe UI"/>
          <w:sz w:val="20"/>
          <w:szCs w:val="20"/>
        </w:rPr>
        <w:lastRenderedPageBreak/>
        <w:t>Age</w:t>
      </w:r>
    </w:p>
    <w:p w14:paraId="40C2F92C" w14:textId="0384532E" w:rsidR="0016702C" w:rsidRPr="0016702C" w:rsidRDefault="0016702C" w:rsidP="0016702C">
      <w:pPr>
        <w:pStyle w:val="ListParagraph"/>
        <w:ind w:left="1080"/>
        <w:rPr>
          <w:rFonts w:ascii="Segoe UI" w:hAnsi="Segoe UI" w:cs="Segoe UI"/>
          <w:sz w:val="20"/>
          <w:szCs w:val="20"/>
        </w:rPr>
      </w:pPr>
      <w:r>
        <w:rPr>
          <w:rFonts w:ascii="Segoe UI" w:hAnsi="Segoe UI" w:cs="Segoe UI"/>
          <w:sz w:val="20"/>
          <w:szCs w:val="20"/>
        </w:rPr>
        <w:t>As explained in question 1, women dominant workplaces are usually admin assistant and secretaries, in which the age plays an important role. It is worth noting that women because of their age are being paid a lot less than younger women</w:t>
      </w:r>
      <w:r w:rsidR="00ED5AF5">
        <w:rPr>
          <w:rFonts w:ascii="Segoe UI" w:hAnsi="Segoe UI" w:cs="Segoe UI"/>
          <w:sz w:val="20"/>
          <w:szCs w:val="20"/>
        </w:rPr>
        <w:t xml:space="preserve"> (</w:t>
      </w:r>
      <w:hyperlink r:id="rId7" w:history="1">
        <w:r w:rsidR="00ED5AF5">
          <w:rPr>
            <w:rStyle w:val="Hyperlink"/>
          </w:rPr>
          <w:t>https://www.cnbc.com/2019/04/02/heres-how-much-men-and-women-earn-at-every-age.html</w:t>
        </w:r>
      </w:hyperlink>
      <w:r w:rsidR="00ED5AF5">
        <w:rPr>
          <w:rFonts w:ascii="Segoe UI" w:hAnsi="Segoe UI" w:cs="Segoe UI"/>
          <w:sz w:val="20"/>
          <w:szCs w:val="20"/>
        </w:rPr>
        <w:t>)</w:t>
      </w:r>
    </w:p>
    <w:p w14:paraId="163D924E" w14:textId="7B0CDE3F" w:rsidR="0016702C" w:rsidRPr="0016702C" w:rsidRDefault="0016702C" w:rsidP="0016702C">
      <w:pPr>
        <w:rPr>
          <w:rFonts w:ascii="Segoe UI" w:hAnsi="Segoe UI" w:cs="Segoe UI"/>
          <w:b/>
          <w:sz w:val="20"/>
          <w:szCs w:val="20"/>
        </w:rPr>
      </w:pPr>
    </w:p>
    <w:p w14:paraId="5904A0B8" w14:textId="20F671B4" w:rsidR="00391F4A" w:rsidRPr="00394FFD" w:rsidRDefault="00953808">
      <w:pPr>
        <w:rPr>
          <w:rFonts w:ascii="Segoe UI" w:hAnsi="Segoe UI" w:cs="Segoe UI"/>
          <w:sz w:val="20"/>
          <w:szCs w:val="20"/>
        </w:rPr>
      </w:pPr>
      <w:r w:rsidRPr="00394FFD">
        <w:rPr>
          <w:rFonts w:ascii="Segoe UI" w:hAnsi="Segoe UI" w:cs="Segoe UI"/>
          <w:b/>
          <w:color w:val="C00000"/>
          <w:sz w:val="20"/>
          <w:szCs w:val="20"/>
        </w:rPr>
        <w:t>Recognize the gender pay gap in New Jersey</w:t>
      </w:r>
      <w:r w:rsidR="00897D4F" w:rsidRPr="00897D4F">
        <w:rPr>
          <w:rFonts w:ascii="Segoe UI" w:hAnsi="Segoe UI" w:cs="Segoe UI"/>
          <w:sz w:val="20"/>
          <w:szCs w:val="20"/>
        </w:rPr>
        <w:t xml:space="preserve">  (</w:t>
      </w:r>
      <w:r w:rsidR="00BD22A6" w:rsidRPr="00394FFD">
        <w:rPr>
          <w:rFonts w:ascii="Segoe UI" w:hAnsi="Segoe UI" w:cs="Segoe UI"/>
          <w:sz w:val="20"/>
          <w:szCs w:val="20"/>
        </w:rPr>
        <w:t>Worth 5</w:t>
      </w:r>
      <w:r w:rsidR="00806946" w:rsidRPr="00394FFD">
        <w:rPr>
          <w:rFonts w:ascii="Segoe UI" w:hAnsi="Segoe UI" w:cs="Segoe UI"/>
          <w:sz w:val="20"/>
          <w:szCs w:val="20"/>
        </w:rPr>
        <w:t xml:space="preserve"> points)</w:t>
      </w:r>
      <w:r w:rsidR="00391F4A" w:rsidRPr="00394FFD">
        <w:rPr>
          <w:rFonts w:ascii="Segoe UI" w:hAnsi="Segoe UI" w:cs="Segoe UI"/>
          <w:sz w:val="20"/>
          <w:szCs w:val="20"/>
        </w:rPr>
        <w:br/>
      </w:r>
      <w:r w:rsidR="00872D4B" w:rsidRPr="00394FFD">
        <w:rPr>
          <w:rFonts w:ascii="Segoe UI" w:hAnsi="Segoe UI" w:cs="Segoe UI"/>
          <w:b/>
          <w:sz w:val="20"/>
          <w:szCs w:val="20"/>
        </w:rPr>
        <w:t>Step 1:</w:t>
      </w:r>
      <w:r w:rsidR="00872D4B" w:rsidRPr="00394FFD">
        <w:rPr>
          <w:rFonts w:ascii="Segoe UI" w:hAnsi="Segoe UI" w:cs="Segoe UI"/>
          <w:sz w:val="20"/>
          <w:szCs w:val="20"/>
        </w:rPr>
        <w:t xml:space="preserve"> Open the National Women's Law Center’s State by State Rankings. </w:t>
      </w:r>
      <w:r w:rsidR="00391F4A" w:rsidRPr="00394FFD">
        <w:rPr>
          <w:rFonts w:ascii="Segoe UI" w:hAnsi="Segoe UI" w:cs="Segoe UI"/>
          <w:sz w:val="20"/>
          <w:szCs w:val="20"/>
        </w:rPr>
        <w:t xml:space="preserve">Find the wage gap for the following cohorts. </w:t>
      </w:r>
      <w:r w:rsidR="00872D4B" w:rsidRPr="00394FFD">
        <w:rPr>
          <w:rFonts w:ascii="Segoe UI" w:hAnsi="Segoe UI" w:cs="Segoe UI"/>
          <w:sz w:val="20"/>
          <w:szCs w:val="20"/>
        </w:rPr>
        <w:t>Each cohort is associated with a different chart.</w:t>
      </w:r>
      <w:r w:rsidR="00B03057" w:rsidRPr="00394FFD">
        <w:rPr>
          <w:rFonts w:ascii="Segoe UI" w:hAnsi="Segoe UI" w:cs="Segoe UI"/>
          <w:sz w:val="20"/>
          <w:szCs w:val="20"/>
        </w:rPr>
        <w:br/>
      </w:r>
      <w:r w:rsidR="00872D4B" w:rsidRPr="00394FFD">
        <w:rPr>
          <w:rFonts w:ascii="Segoe UI" w:hAnsi="Segoe UI" w:cs="Segoe UI"/>
          <w:sz w:val="20"/>
          <w:szCs w:val="20"/>
        </w:rPr>
        <w:br/>
      </w:r>
      <w:r w:rsidR="00872D4B" w:rsidRPr="00394FFD">
        <w:rPr>
          <w:rFonts w:ascii="Segoe UI" w:hAnsi="Segoe UI" w:cs="Segoe UI"/>
          <w:b/>
          <w:sz w:val="20"/>
          <w:szCs w:val="20"/>
        </w:rPr>
        <w:t>Step 2:</w:t>
      </w:r>
      <w:r w:rsidR="00872D4B" w:rsidRPr="00394FFD">
        <w:rPr>
          <w:rFonts w:ascii="Segoe UI" w:hAnsi="Segoe UI" w:cs="Segoe UI"/>
          <w:sz w:val="20"/>
          <w:szCs w:val="20"/>
        </w:rPr>
        <w:t xml:space="preserve"> </w:t>
      </w:r>
      <w:r w:rsidR="00806946" w:rsidRPr="00394FFD">
        <w:rPr>
          <w:rFonts w:ascii="Segoe UI" w:hAnsi="Segoe UI" w:cs="Segoe UI"/>
          <w:sz w:val="20"/>
          <w:szCs w:val="20"/>
        </w:rPr>
        <w:t xml:space="preserve">Fill in the chart below. </w:t>
      </w:r>
    </w:p>
    <w:p w14:paraId="2196A530" w14:textId="77777777" w:rsidR="00391F4A" w:rsidRPr="00394FFD" w:rsidRDefault="00391F4A">
      <w:pPr>
        <w:rPr>
          <w:rFonts w:ascii="Segoe UI" w:hAnsi="Segoe UI" w:cs="Segoe UI"/>
          <w:sz w:val="20"/>
          <w:szCs w:val="20"/>
        </w:rPr>
      </w:pPr>
      <w:r w:rsidRPr="00394FFD">
        <w:rPr>
          <w:rFonts w:ascii="Segoe UI" w:hAnsi="Segoe UI" w:cs="Segoe UI"/>
          <w:sz w:val="20"/>
          <w:szCs w:val="20"/>
        </w:rPr>
        <w:t>For every $1.00 a White (non-Hispanic) man makes in New Jersey, how much do the following cohorts make?</w:t>
      </w:r>
    </w:p>
    <w:tbl>
      <w:tblPr>
        <w:tblStyle w:val="TableGrid"/>
        <w:tblpPr w:leftFromText="180" w:rightFromText="180" w:vertAnchor="text" w:horzAnchor="margin" w:tblpXSpec="center" w:tblpY="-56"/>
        <w:tblW w:w="0" w:type="auto"/>
        <w:tblLook w:val="04A0" w:firstRow="1" w:lastRow="0" w:firstColumn="1" w:lastColumn="0" w:noHBand="0" w:noVBand="1"/>
      </w:tblPr>
      <w:tblGrid>
        <w:gridCol w:w="2515"/>
        <w:gridCol w:w="3870"/>
      </w:tblGrid>
      <w:tr w:rsidR="00391F4A" w:rsidRPr="00394FFD" w14:paraId="7ABE2552" w14:textId="77777777" w:rsidTr="00872D4B">
        <w:tc>
          <w:tcPr>
            <w:tcW w:w="2515" w:type="dxa"/>
            <w:shd w:val="clear" w:color="auto" w:fill="FFFFCC"/>
            <w:vAlign w:val="center"/>
          </w:tcPr>
          <w:p w14:paraId="2B4BDCF5" w14:textId="77777777" w:rsidR="00391F4A" w:rsidRPr="00394FFD" w:rsidRDefault="00391F4A" w:rsidP="00391F4A">
            <w:pPr>
              <w:rPr>
                <w:rFonts w:ascii="Segoe UI" w:hAnsi="Segoe UI" w:cs="Segoe UI"/>
                <w:b/>
                <w:sz w:val="20"/>
                <w:szCs w:val="20"/>
              </w:rPr>
            </w:pPr>
            <w:r w:rsidRPr="00394FFD">
              <w:rPr>
                <w:rFonts w:ascii="Segoe UI" w:hAnsi="Segoe UI" w:cs="Segoe UI"/>
                <w:b/>
                <w:sz w:val="20"/>
                <w:szCs w:val="20"/>
              </w:rPr>
              <w:t>Female Cohorts by Race</w:t>
            </w:r>
          </w:p>
        </w:tc>
        <w:tc>
          <w:tcPr>
            <w:tcW w:w="3870" w:type="dxa"/>
            <w:shd w:val="clear" w:color="auto" w:fill="FFFFCC"/>
            <w:vAlign w:val="center"/>
          </w:tcPr>
          <w:p w14:paraId="18687787" w14:textId="77777777" w:rsidR="00391F4A" w:rsidRPr="00394FFD" w:rsidRDefault="00391F4A" w:rsidP="00391F4A">
            <w:pPr>
              <w:rPr>
                <w:rFonts w:ascii="Segoe UI" w:hAnsi="Segoe UI" w:cs="Segoe UI"/>
                <w:b/>
                <w:sz w:val="20"/>
                <w:szCs w:val="20"/>
              </w:rPr>
            </w:pPr>
            <w:r w:rsidRPr="00394FFD">
              <w:rPr>
                <w:rFonts w:ascii="Segoe UI" w:hAnsi="Segoe UI" w:cs="Segoe UI"/>
                <w:b/>
                <w:sz w:val="20"/>
                <w:szCs w:val="20"/>
              </w:rPr>
              <w:t>For every $1.00 a White man makes in New Jersey, a female makes:</w:t>
            </w:r>
          </w:p>
        </w:tc>
      </w:tr>
      <w:tr w:rsidR="00391F4A" w:rsidRPr="00394FFD" w14:paraId="084727AA" w14:textId="77777777" w:rsidTr="00872D4B">
        <w:tc>
          <w:tcPr>
            <w:tcW w:w="2515" w:type="dxa"/>
          </w:tcPr>
          <w:p w14:paraId="6BAAAC3A" w14:textId="77777777" w:rsidR="00391F4A" w:rsidRPr="00394FFD" w:rsidRDefault="00391F4A" w:rsidP="00391F4A">
            <w:pPr>
              <w:rPr>
                <w:rFonts w:ascii="Segoe UI" w:hAnsi="Segoe UI" w:cs="Segoe UI"/>
                <w:sz w:val="20"/>
                <w:szCs w:val="20"/>
              </w:rPr>
            </w:pPr>
            <w:r w:rsidRPr="00394FFD">
              <w:rPr>
                <w:rFonts w:ascii="Segoe UI" w:hAnsi="Segoe UI" w:cs="Segoe UI"/>
                <w:sz w:val="20"/>
                <w:szCs w:val="20"/>
              </w:rPr>
              <w:t>Asian women</w:t>
            </w:r>
          </w:p>
        </w:tc>
        <w:tc>
          <w:tcPr>
            <w:tcW w:w="3870" w:type="dxa"/>
          </w:tcPr>
          <w:p w14:paraId="0D9E2D93" w14:textId="5780C9C0" w:rsidR="00391F4A" w:rsidRPr="00394FFD" w:rsidRDefault="00B11864" w:rsidP="00872D4B">
            <w:pPr>
              <w:jc w:val="center"/>
              <w:rPr>
                <w:rFonts w:ascii="Segoe UI" w:hAnsi="Segoe UI" w:cs="Segoe UI"/>
                <w:sz w:val="20"/>
                <w:szCs w:val="20"/>
              </w:rPr>
            </w:pPr>
            <w:r>
              <w:rPr>
                <w:rFonts w:ascii="Segoe UI" w:hAnsi="Segoe UI" w:cs="Segoe UI"/>
                <w:sz w:val="20"/>
                <w:szCs w:val="20"/>
              </w:rPr>
              <w:t>8</w:t>
            </w:r>
            <w:r w:rsidR="007B5EE1">
              <w:rPr>
                <w:rFonts w:ascii="Segoe UI" w:hAnsi="Segoe UI" w:cs="Segoe UI"/>
                <w:sz w:val="20"/>
                <w:szCs w:val="20"/>
              </w:rPr>
              <w:t>6</w:t>
            </w:r>
            <w:r>
              <w:rPr>
                <w:rFonts w:ascii="Segoe UI" w:hAnsi="Segoe UI" w:cs="Segoe UI"/>
                <w:sz w:val="20"/>
                <w:szCs w:val="20"/>
              </w:rPr>
              <w:t>.7</w:t>
            </w:r>
          </w:p>
        </w:tc>
      </w:tr>
      <w:tr w:rsidR="00391F4A" w:rsidRPr="00394FFD" w14:paraId="5C3E1C86" w14:textId="77777777" w:rsidTr="00872D4B">
        <w:tc>
          <w:tcPr>
            <w:tcW w:w="2515" w:type="dxa"/>
          </w:tcPr>
          <w:p w14:paraId="2CC94E45" w14:textId="77777777" w:rsidR="00391F4A" w:rsidRPr="00394FFD" w:rsidRDefault="00391F4A" w:rsidP="00391F4A">
            <w:pPr>
              <w:rPr>
                <w:rFonts w:ascii="Segoe UI" w:hAnsi="Segoe UI" w:cs="Segoe UI"/>
                <w:sz w:val="20"/>
                <w:szCs w:val="20"/>
              </w:rPr>
            </w:pPr>
            <w:r w:rsidRPr="00394FFD">
              <w:rPr>
                <w:rFonts w:ascii="Segoe UI" w:hAnsi="Segoe UI" w:cs="Segoe UI"/>
                <w:sz w:val="20"/>
                <w:szCs w:val="20"/>
              </w:rPr>
              <w:t>White women</w:t>
            </w:r>
          </w:p>
        </w:tc>
        <w:tc>
          <w:tcPr>
            <w:tcW w:w="3870" w:type="dxa"/>
          </w:tcPr>
          <w:p w14:paraId="41CC78AB" w14:textId="2F4A2131" w:rsidR="00391F4A" w:rsidRPr="00394FFD" w:rsidRDefault="00B11864" w:rsidP="00872D4B">
            <w:pPr>
              <w:jc w:val="center"/>
              <w:rPr>
                <w:rFonts w:ascii="Segoe UI" w:hAnsi="Segoe UI" w:cs="Segoe UI"/>
                <w:sz w:val="20"/>
                <w:szCs w:val="20"/>
              </w:rPr>
            </w:pPr>
            <w:r>
              <w:rPr>
                <w:rFonts w:ascii="Segoe UI" w:hAnsi="Segoe UI" w:cs="Segoe UI"/>
                <w:sz w:val="20"/>
                <w:szCs w:val="20"/>
              </w:rPr>
              <w:t>7</w:t>
            </w:r>
            <w:r w:rsidR="00CF16C0">
              <w:rPr>
                <w:rFonts w:ascii="Segoe UI" w:hAnsi="Segoe UI" w:cs="Segoe UI"/>
                <w:sz w:val="20"/>
                <w:szCs w:val="20"/>
              </w:rPr>
              <w:t>4</w:t>
            </w:r>
            <w:r>
              <w:rPr>
                <w:rFonts w:ascii="Segoe UI" w:hAnsi="Segoe UI" w:cs="Segoe UI"/>
                <w:sz w:val="20"/>
                <w:szCs w:val="20"/>
              </w:rPr>
              <w:t>.0</w:t>
            </w:r>
          </w:p>
        </w:tc>
      </w:tr>
      <w:tr w:rsidR="00391F4A" w:rsidRPr="00394FFD" w14:paraId="4835F1FF" w14:textId="77777777" w:rsidTr="00872D4B">
        <w:tc>
          <w:tcPr>
            <w:tcW w:w="2515" w:type="dxa"/>
          </w:tcPr>
          <w:p w14:paraId="55D929CE" w14:textId="77777777" w:rsidR="00391F4A" w:rsidRPr="00394FFD" w:rsidRDefault="00391F4A" w:rsidP="00391F4A">
            <w:pPr>
              <w:rPr>
                <w:rFonts w:ascii="Segoe UI" w:hAnsi="Segoe UI" w:cs="Segoe UI"/>
                <w:sz w:val="20"/>
                <w:szCs w:val="20"/>
              </w:rPr>
            </w:pPr>
            <w:r w:rsidRPr="00394FFD">
              <w:rPr>
                <w:rFonts w:ascii="Segoe UI" w:hAnsi="Segoe UI" w:cs="Segoe UI"/>
                <w:sz w:val="20"/>
                <w:szCs w:val="20"/>
              </w:rPr>
              <w:t>Latino women</w:t>
            </w:r>
          </w:p>
        </w:tc>
        <w:tc>
          <w:tcPr>
            <w:tcW w:w="3870" w:type="dxa"/>
          </w:tcPr>
          <w:p w14:paraId="0725979C" w14:textId="3ACC4BE7" w:rsidR="00391F4A" w:rsidRPr="00394FFD" w:rsidRDefault="00B11864" w:rsidP="00872D4B">
            <w:pPr>
              <w:jc w:val="center"/>
              <w:rPr>
                <w:rFonts w:ascii="Segoe UI" w:hAnsi="Segoe UI" w:cs="Segoe UI"/>
                <w:sz w:val="20"/>
                <w:szCs w:val="20"/>
              </w:rPr>
            </w:pPr>
            <w:r>
              <w:rPr>
                <w:rFonts w:ascii="Segoe UI" w:hAnsi="Segoe UI" w:cs="Segoe UI"/>
                <w:sz w:val="20"/>
                <w:szCs w:val="20"/>
              </w:rPr>
              <w:t>4</w:t>
            </w:r>
            <w:r w:rsidR="001A42E8">
              <w:rPr>
                <w:rFonts w:ascii="Segoe UI" w:hAnsi="Segoe UI" w:cs="Segoe UI"/>
                <w:sz w:val="20"/>
                <w:szCs w:val="20"/>
              </w:rPr>
              <w:t>2.9</w:t>
            </w:r>
          </w:p>
        </w:tc>
      </w:tr>
      <w:tr w:rsidR="00391F4A" w:rsidRPr="00394FFD" w14:paraId="43B67F0C" w14:textId="77777777" w:rsidTr="00872D4B">
        <w:tc>
          <w:tcPr>
            <w:tcW w:w="2515" w:type="dxa"/>
          </w:tcPr>
          <w:p w14:paraId="58919190" w14:textId="77777777" w:rsidR="00391F4A" w:rsidRPr="00394FFD" w:rsidRDefault="00391F4A" w:rsidP="00391F4A">
            <w:pPr>
              <w:rPr>
                <w:rFonts w:ascii="Segoe UI" w:hAnsi="Segoe UI" w:cs="Segoe UI"/>
                <w:sz w:val="20"/>
                <w:szCs w:val="20"/>
              </w:rPr>
            </w:pPr>
            <w:r w:rsidRPr="00394FFD">
              <w:rPr>
                <w:rFonts w:ascii="Segoe UI" w:hAnsi="Segoe UI" w:cs="Segoe UI"/>
                <w:sz w:val="20"/>
                <w:szCs w:val="20"/>
              </w:rPr>
              <w:t>Black women</w:t>
            </w:r>
          </w:p>
        </w:tc>
        <w:tc>
          <w:tcPr>
            <w:tcW w:w="3870" w:type="dxa"/>
          </w:tcPr>
          <w:p w14:paraId="638A178E" w14:textId="05600AEC" w:rsidR="00391F4A" w:rsidRPr="00394FFD" w:rsidRDefault="00B11864" w:rsidP="00872D4B">
            <w:pPr>
              <w:jc w:val="center"/>
              <w:rPr>
                <w:rFonts w:ascii="Segoe UI" w:hAnsi="Segoe UI" w:cs="Segoe UI"/>
                <w:sz w:val="20"/>
                <w:szCs w:val="20"/>
              </w:rPr>
            </w:pPr>
            <w:r>
              <w:rPr>
                <w:rFonts w:ascii="Segoe UI" w:hAnsi="Segoe UI" w:cs="Segoe UI"/>
                <w:sz w:val="20"/>
                <w:szCs w:val="20"/>
              </w:rPr>
              <w:t>5</w:t>
            </w:r>
            <w:r w:rsidR="001A42E8">
              <w:rPr>
                <w:rFonts w:ascii="Segoe UI" w:hAnsi="Segoe UI" w:cs="Segoe UI"/>
                <w:sz w:val="20"/>
                <w:szCs w:val="20"/>
              </w:rPr>
              <w:t>8.1</w:t>
            </w:r>
          </w:p>
        </w:tc>
      </w:tr>
      <w:tr w:rsidR="00391F4A" w:rsidRPr="00394FFD" w14:paraId="5738C8D3" w14:textId="77777777" w:rsidTr="00872D4B">
        <w:tc>
          <w:tcPr>
            <w:tcW w:w="2515" w:type="dxa"/>
          </w:tcPr>
          <w:p w14:paraId="4B34CEBE" w14:textId="77777777" w:rsidR="00391F4A" w:rsidRPr="00394FFD" w:rsidRDefault="00391F4A" w:rsidP="00391F4A">
            <w:pPr>
              <w:rPr>
                <w:rFonts w:ascii="Segoe UI" w:hAnsi="Segoe UI" w:cs="Segoe UI"/>
                <w:sz w:val="20"/>
                <w:szCs w:val="20"/>
              </w:rPr>
            </w:pPr>
          </w:p>
        </w:tc>
        <w:tc>
          <w:tcPr>
            <w:tcW w:w="3870" w:type="dxa"/>
          </w:tcPr>
          <w:p w14:paraId="43EC31A1" w14:textId="77777777" w:rsidR="00391F4A" w:rsidRPr="00394FFD" w:rsidRDefault="00391F4A" w:rsidP="00872D4B">
            <w:pPr>
              <w:jc w:val="center"/>
              <w:rPr>
                <w:rFonts w:ascii="Segoe UI" w:hAnsi="Segoe UI" w:cs="Segoe UI"/>
                <w:sz w:val="20"/>
                <w:szCs w:val="20"/>
              </w:rPr>
            </w:pPr>
          </w:p>
        </w:tc>
      </w:tr>
    </w:tbl>
    <w:p w14:paraId="387D309A" w14:textId="77777777" w:rsidR="00391F4A" w:rsidRPr="00394FFD" w:rsidRDefault="00391F4A">
      <w:pPr>
        <w:rPr>
          <w:rFonts w:ascii="Segoe UI" w:hAnsi="Segoe UI" w:cs="Segoe UI"/>
          <w:sz w:val="20"/>
          <w:szCs w:val="20"/>
        </w:rPr>
      </w:pPr>
      <w:r w:rsidRPr="00394FFD">
        <w:rPr>
          <w:rFonts w:ascii="Segoe UI" w:hAnsi="Segoe UI" w:cs="Segoe UI"/>
          <w:sz w:val="20"/>
          <w:szCs w:val="20"/>
        </w:rPr>
        <w:t xml:space="preserve"> </w:t>
      </w:r>
      <w:r w:rsidRPr="00394FFD">
        <w:rPr>
          <w:rFonts w:ascii="Segoe UI" w:hAnsi="Segoe UI" w:cs="Segoe UI"/>
          <w:sz w:val="20"/>
          <w:szCs w:val="20"/>
        </w:rPr>
        <w:br/>
      </w:r>
      <w:r w:rsidRPr="00394FFD">
        <w:rPr>
          <w:rFonts w:ascii="Segoe UI" w:hAnsi="Segoe UI" w:cs="Segoe UI"/>
          <w:sz w:val="20"/>
          <w:szCs w:val="20"/>
        </w:rPr>
        <w:br/>
      </w:r>
      <w:r w:rsidRPr="00394FFD">
        <w:rPr>
          <w:rFonts w:ascii="Segoe UI" w:hAnsi="Segoe UI" w:cs="Segoe UI"/>
          <w:sz w:val="20"/>
          <w:szCs w:val="20"/>
        </w:rPr>
        <w:br/>
      </w:r>
    </w:p>
    <w:p w14:paraId="35BE57A4" w14:textId="77777777" w:rsidR="00953808" w:rsidRPr="00394FFD" w:rsidRDefault="00953808">
      <w:pPr>
        <w:rPr>
          <w:rFonts w:ascii="Segoe UI" w:hAnsi="Segoe UI" w:cs="Segoe UI"/>
          <w:sz w:val="20"/>
          <w:szCs w:val="20"/>
        </w:rPr>
      </w:pPr>
    </w:p>
    <w:p w14:paraId="6235044B" w14:textId="77777777" w:rsidR="00953808" w:rsidRPr="00394FFD" w:rsidRDefault="00953808">
      <w:pPr>
        <w:rPr>
          <w:rFonts w:ascii="Segoe UI" w:hAnsi="Segoe UI" w:cs="Segoe UI"/>
          <w:sz w:val="20"/>
          <w:szCs w:val="20"/>
        </w:rPr>
      </w:pPr>
    </w:p>
    <w:p w14:paraId="26F2A9A8" w14:textId="77777777" w:rsidR="00391F4A" w:rsidRPr="00394FFD" w:rsidRDefault="00391F4A">
      <w:pPr>
        <w:rPr>
          <w:rFonts w:ascii="Segoe UI" w:hAnsi="Segoe UI" w:cs="Segoe UI"/>
          <w:sz w:val="20"/>
          <w:szCs w:val="20"/>
        </w:rPr>
      </w:pPr>
    </w:p>
    <w:p w14:paraId="466367E6" w14:textId="77777777" w:rsidR="00953808" w:rsidRPr="00394FFD" w:rsidRDefault="00953808">
      <w:pPr>
        <w:rPr>
          <w:rFonts w:ascii="Segoe UI" w:hAnsi="Segoe UI" w:cs="Segoe UI"/>
          <w:sz w:val="20"/>
          <w:szCs w:val="20"/>
        </w:rPr>
      </w:pPr>
    </w:p>
    <w:p w14:paraId="6E95C289" w14:textId="77777777" w:rsidR="00D9120D" w:rsidRPr="00394FFD" w:rsidRDefault="00391F4A" w:rsidP="00D9120D">
      <w:pPr>
        <w:jc w:val="center"/>
        <w:rPr>
          <w:rFonts w:ascii="Segoe UI" w:hAnsi="Segoe UI" w:cs="Segoe UI"/>
          <w:b/>
          <w:sz w:val="20"/>
          <w:szCs w:val="20"/>
        </w:rPr>
      </w:pPr>
      <w:r w:rsidRPr="00394FFD">
        <w:rPr>
          <w:rFonts w:ascii="Segoe UI" w:hAnsi="Segoe UI" w:cs="Segoe UI"/>
          <w:b/>
          <w:sz w:val="20"/>
          <w:szCs w:val="20"/>
        </w:rPr>
        <w:t>++++++++++++++++++++++++++++++</w:t>
      </w:r>
    </w:p>
    <w:p w14:paraId="0254F5C3" w14:textId="77777777" w:rsidR="007A63FD" w:rsidRPr="00394FFD" w:rsidRDefault="007A63FD" w:rsidP="00D9120D">
      <w:pPr>
        <w:rPr>
          <w:rFonts w:ascii="Segoe UI" w:hAnsi="Segoe UI" w:cs="Segoe UI"/>
          <w:b/>
          <w:sz w:val="20"/>
          <w:szCs w:val="20"/>
        </w:rPr>
      </w:pPr>
      <w:r w:rsidRPr="00394FFD">
        <w:rPr>
          <w:rFonts w:ascii="Segoe UI" w:hAnsi="Segoe UI" w:cs="Segoe UI"/>
          <w:b/>
          <w:color w:val="4472C4" w:themeColor="accent5"/>
          <w:sz w:val="20"/>
          <w:szCs w:val="20"/>
        </w:rPr>
        <w:t>Workforce Diversity: Racial Slurs</w:t>
      </w:r>
    </w:p>
    <w:p w14:paraId="1064F436" w14:textId="77777777" w:rsidR="00BC2C47" w:rsidRPr="00394FFD" w:rsidRDefault="00BC2C47" w:rsidP="00391F4A">
      <w:pPr>
        <w:rPr>
          <w:rFonts w:ascii="Segoe UI" w:hAnsi="Segoe UI" w:cs="Segoe UI"/>
          <w:b/>
          <w:sz w:val="20"/>
          <w:szCs w:val="20"/>
        </w:rPr>
      </w:pPr>
      <w:r w:rsidRPr="00394FFD">
        <w:rPr>
          <w:rFonts w:ascii="Segoe UI" w:hAnsi="Segoe UI" w:cs="Segoe UI"/>
          <w:b/>
          <w:color w:val="C00000"/>
          <w:sz w:val="20"/>
          <w:szCs w:val="20"/>
        </w:rPr>
        <w:t>What are the critical concepts associated with the racial slurs?</w:t>
      </w:r>
      <w:r w:rsidR="00BD22A6" w:rsidRPr="00394FFD">
        <w:rPr>
          <w:rFonts w:ascii="Segoe UI" w:hAnsi="Segoe UI" w:cs="Segoe UI"/>
          <w:b/>
          <w:color w:val="C00000"/>
          <w:sz w:val="20"/>
          <w:szCs w:val="20"/>
        </w:rPr>
        <w:t xml:space="preserve"> </w:t>
      </w:r>
      <w:r w:rsidR="00C8200C" w:rsidRPr="00394FFD">
        <w:rPr>
          <w:rFonts w:ascii="Segoe UI" w:hAnsi="Segoe UI" w:cs="Segoe UI"/>
          <w:sz w:val="20"/>
          <w:szCs w:val="20"/>
        </w:rPr>
        <w:t>(Worth 12</w:t>
      </w:r>
      <w:r w:rsidR="00BD22A6" w:rsidRPr="00394FFD">
        <w:rPr>
          <w:rFonts w:ascii="Segoe UI" w:hAnsi="Segoe UI" w:cs="Segoe UI"/>
          <w:sz w:val="20"/>
          <w:szCs w:val="20"/>
        </w:rPr>
        <w:t xml:space="preserve"> points)</w:t>
      </w:r>
      <w:r w:rsidR="00D9120D" w:rsidRPr="00394FFD">
        <w:rPr>
          <w:rFonts w:ascii="Segoe UI" w:hAnsi="Segoe UI" w:cs="Segoe UI"/>
          <w:b/>
          <w:sz w:val="20"/>
          <w:szCs w:val="20"/>
        </w:rPr>
        <w:br/>
      </w:r>
      <w:r w:rsidRPr="00394FFD">
        <w:rPr>
          <w:rFonts w:ascii="Segoe UI" w:hAnsi="Segoe UI" w:cs="Segoe UI"/>
          <w:b/>
          <w:sz w:val="20"/>
          <w:szCs w:val="20"/>
        </w:rPr>
        <w:t xml:space="preserve">Step 1: </w:t>
      </w:r>
      <w:r w:rsidRPr="00394FFD">
        <w:rPr>
          <w:rFonts w:ascii="Segoe UI" w:hAnsi="Segoe UI" w:cs="Segoe UI"/>
          <w:sz w:val="20"/>
          <w:szCs w:val="20"/>
        </w:rPr>
        <w:t>Read the What Are Racial Slurs? section of the research article: Why Do Racial Slurs Remain Prevalent in the Workplace?</w:t>
      </w:r>
      <w:r w:rsidR="00B03057" w:rsidRPr="00394FFD">
        <w:rPr>
          <w:rFonts w:ascii="Segoe UI" w:hAnsi="Segoe UI" w:cs="Segoe UI"/>
          <w:sz w:val="20"/>
          <w:szCs w:val="20"/>
        </w:rPr>
        <w:t xml:space="preserve"> </w:t>
      </w:r>
    </w:p>
    <w:p w14:paraId="0BF98235" w14:textId="77777777" w:rsidR="007A63FD" w:rsidRPr="00394FFD" w:rsidRDefault="00BC2C47" w:rsidP="00391F4A">
      <w:pPr>
        <w:rPr>
          <w:rFonts w:ascii="Segoe UI" w:hAnsi="Segoe UI" w:cs="Segoe UI"/>
          <w:i/>
          <w:sz w:val="20"/>
          <w:szCs w:val="20"/>
        </w:rPr>
      </w:pPr>
      <w:r w:rsidRPr="00394FFD">
        <w:rPr>
          <w:rFonts w:ascii="Segoe UI" w:hAnsi="Segoe UI" w:cs="Segoe UI"/>
          <w:b/>
          <w:sz w:val="20"/>
          <w:szCs w:val="20"/>
        </w:rPr>
        <w:t>Step 2:</w:t>
      </w:r>
      <w:r w:rsidRPr="00394FFD">
        <w:rPr>
          <w:rFonts w:ascii="Segoe UI" w:hAnsi="Segoe UI" w:cs="Segoe UI"/>
          <w:sz w:val="20"/>
          <w:szCs w:val="20"/>
          <w:u w:val="single"/>
        </w:rPr>
        <w:t xml:space="preserve"> </w:t>
      </w:r>
      <w:r w:rsidR="00782D43" w:rsidRPr="00394FFD">
        <w:rPr>
          <w:rFonts w:ascii="Segoe UI" w:hAnsi="Segoe UI" w:cs="Segoe UI"/>
          <w:sz w:val="20"/>
          <w:szCs w:val="20"/>
          <w:highlight w:val="yellow"/>
          <w:u w:val="single"/>
        </w:rPr>
        <w:t>In your own words</w:t>
      </w:r>
      <w:r w:rsidR="00C8200C" w:rsidRPr="00394FFD">
        <w:rPr>
          <w:rFonts w:ascii="Segoe UI" w:hAnsi="Segoe UI" w:cs="Segoe UI"/>
          <w:sz w:val="20"/>
          <w:szCs w:val="20"/>
        </w:rPr>
        <w:t xml:space="preserve">, </w:t>
      </w:r>
      <w:r w:rsidR="00C8200C" w:rsidRPr="00394FFD">
        <w:rPr>
          <w:rFonts w:ascii="Segoe UI" w:hAnsi="Segoe UI" w:cs="Segoe UI"/>
          <w:b/>
          <w:sz w:val="20"/>
          <w:szCs w:val="20"/>
        </w:rPr>
        <w:t>develop</w:t>
      </w:r>
      <w:r w:rsidRPr="00394FFD">
        <w:rPr>
          <w:rFonts w:ascii="Segoe UI" w:hAnsi="Segoe UI" w:cs="Segoe UI"/>
          <w:b/>
          <w:sz w:val="20"/>
          <w:szCs w:val="20"/>
        </w:rPr>
        <w:t xml:space="preserve"> </w:t>
      </w:r>
      <w:r w:rsidR="00782D43" w:rsidRPr="00394FFD">
        <w:rPr>
          <w:rFonts w:ascii="Segoe UI" w:hAnsi="Segoe UI" w:cs="Segoe UI"/>
          <w:b/>
          <w:sz w:val="20"/>
          <w:szCs w:val="20"/>
        </w:rPr>
        <w:t xml:space="preserve">a list of </w:t>
      </w:r>
      <w:r w:rsidR="00C8200C" w:rsidRPr="00394FFD">
        <w:rPr>
          <w:rFonts w:ascii="Segoe UI" w:hAnsi="Segoe UI" w:cs="Segoe UI"/>
          <w:b/>
          <w:sz w:val="20"/>
          <w:szCs w:val="20"/>
        </w:rPr>
        <w:t>four (4</w:t>
      </w:r>
      <w:r w:rsidRPr="00394FFD">
        <w:rPr>
          <w:rFonts w:ascii="Segoe UI" w:hAnsi="Segoe UI" w:cs="Segoe UI"/>
          <w:b/>
          <w:sz w:val="20"/>
          <w:szCs w:val="20"/>
        </w:rPr>
        <w:t xml:space="preserve">) concepts that you’d use to explain what you know regarding the seriousness of racial slurs.  </w:t>
      </w:r>
      <w:r w:rsidR="00BD22A6" w:rsidRPr="00394FFD">
        <w:rPr>
          <w:rFonts w:ascii="Segoe UI" w:hAnsi="Segoe UI" w:cs="Segoe UI"/>
          <w:b/>
          <w:sz w:val="20"/>
          <w:szCs w:val="20"/>
        </w:rPr>
        <w:br/>
      </w:r>
      <w:r w:rsidRPr="00394FFD">
        <w:rPr>
          <w:rFonts w:ascii="Segoe UI" w:hAnsi="Segoe UI" w:cs="Segoe UI"/>
          <w:i/>
          <w:sz w:val="20"/>
          <w:szCs w:val="20"/>
        </w:rPr>
        <w:t>Can use bullet points.</w:t>
      </w:r>
    </w:p>
    <w:p w14:paraId="1A2F7123" w14:textId="1BFDA5E0" w:rsidR="00BC2C47" w:rsidRPr="00CE071B" w:rsidRDefault="008046B3" w:rsidP="008046B3">
      <w:pPr>
        <w:pStyle w:val="ListParagraph"/>
        <w:numPr>
          <w:ilvl w:val="0"/>
          <w:numId w:val="4"/>
        </w:numPr>
        <w:rPr>
          <w:rFonts w:ascii="Segoe UI" w:hAnsi="Segoe UI" w:cs="Segoe UI"/>
          <w:b/>
          <w:bCs/>
          <w:sz w:val="20"/>
          <w:szCs w:val="20"/>
        </w:rPr>
      </w:pPr>
      <w:r w:rsidRPr="00CE071B">
        <w:rPr>
          <w:rFonts w:ascii="Segoe UI" w:hAnsi="Segoe UI" w:cs="Segoe UI"/>
          <w:b/>
          <w:bCs/>
          <w:sz w:val="20"/>
          <w:szCs w:val="20"/>
        </w:rPr>
        <w:t>Interpersonal aggression:</w:t>
      </w:r>
    </w:p>
    <w:p w14:paraId="6CD15039" w14:textId="3523A04D" w:rsidR="008046B3" w:rsidRDefault="008046B3" w:rsidP="008046B3">
      <w:pPr>
        <w:pStyle w:val="ListParagraph"/>
        <w:ind w:left="1080"/>
        <w:rPr>
          <w:rFonts w:ascii="Segoe UI" w:hAnsi="Segoe UI" w:cs="Segoe UI"/>
          <w:sz w:val="20"/>
          <w:szCs w:val="20"/>
        </w:rPr>
      </w:pPr>
      <w:r>
        <w:rPr>
          <w:rFonts w:ascii="Segoe UI" w:hAnsi="Segoe UI" w:cs="Segoe UI"/>
          <w:sz w:val="20"/>
          <w:szCs w:val="20"/>
        </w:rPr>
        <w:t>Th</w:t>
      </w:r>
      <w:r w:rsidR="00E51E1E">
        <w:rPr>
          <w:rFonts w:ascii="Segoe UI" w:hAnsi="Segoe UI" w:cs="Segoe UI"/>
          <w:sz w:val="20"/>
          <w:szCs w:val="20"/>
        </w:rPr>
        <w:t>is</w:t>
      </w:r>
      <w:r>
        <w:rPr>
          <w:rFonts w:ascii="Segoe UI" w:hAnsi="Segoe UI" w:cs="Segoe UI"/>
          <w:sz w:val="20"/>
          <w:szCs w:val="20"/>
        </w:rPr>
        <w:t xml:space="preserve"> type of </w:t>
      </w:r>
      <w:r w:rsidR="000F51C2">
        <w:rPr>
          <w:rFonts w:ascii="Segoe UI" w:hAnsi="Segoe UI" w:cs="Segoe UI"/>
          <w:sz w:val="20"/>
          <w:szCs w:val="20"/>
        </w:rPr>
        <w:t>discrimination</w:t>
      </w:r>
      <w:r>
        <w:rPr>
          <w:rFonts w:ascii="Segoe UI" w:hAnsi="Segoe UI" w:cs="Segoe UI"/>
          <w:sz w:val="20"/>
          <w:szCs w:val="20"/>
        </w:rPr>
        <w:t xml:space="preserve"> happen at workplace because of some misunderstanding between co workers leading up to being rude to one another and try to harm by foul and unsuitable language. This usually happens when people start </w:t>
      </w:r>
      <w:r w:rsidR="00CE071B">
        <w:rPr>
          <w:rFonts w:ascii="Segoe UI" w:hAnsi="Segoe UI" w:cs="Segoe UI"/>
          <w:sz w:val="20"/>
          <w:szCs w:val="20"/>
        </w:rPr>
        <w:t>gossiping</w:t>
      </w:r>
      <w:r>
        <w:rPr>
          <w:rFonts w:ascii="Segoe UI" w:hAnsi="Segoe UI" w:cs="Segoe UI"/>
          <w:sz w:val="20"/>
          <w:szCs w:val="20"/>
        </w:rPr>
        <w:t xml:space="preserve"> around and maybe even start rumors while doing that. At times of competing with each other or blaming each other for the mistakes, this type of racial aggression is used</w:t>
      </w:r>
    </w:p>
    <w:p w14:paraId="21B58F00" w14:textId="4D3BB40A" w:rsidR="00E51E1E" w:rsidRDefault="00E51E1E" w:rsidP="008046B3">
      <w:pPr>
        <w:pStyle w:val="ListParagraph"/>
        <w:ind w:left="1080"/>
        <w:rPr>
          <w:rFonts w:ascii="Segoe UI" w:hAnsi="Segoe UI" w:cs="Segoe UI"/>
          <w:sz w:val="20"/>
          <w:szCs w:val="20"/>
        </w:rPr>
      </w:pPr>
    </w:p>
    <w:p w14:paraId="0676B097" w14:textId="126132E0" w:rsidR="00E51E1E" w:rsidRDefault="00E51E1E" w:rsidP="008046B3">
      <w:pPr>
        <w:pStyle w:val="ListParagraph"/>
        <w:ind w:left="1080"/>
        <w:rPr>
          <w:rFonts w:ascii="Segoe UI" w:hAnsi="Segoe UI" w:cs="Segoe UI"/>
          <w:sz w:val="20"/>
          <w:szCs w:val="20"/>
        </w:rPr>
      </w:pPr>
    </w:p>
    <w:p w14:paraId="35E980AF" w14:textId="77777777" w:rsidR="00E51E1E" w:rsidRDefault="00E51E1E" w:rsidP="008046B3">
      <w:pPr>
        <w:pStyle w:val="ListParagraph"/>
        <w:ind w:left="1080"/>
        <w:rPr>
          <w:rFonts w:ascii="Segoe UI" w:hAnsi="Segoe UI" w:cs="Segoe UI"/>
          <w:sz w:val="20"/>
          <w:szCs w:val="20"/>
        </w:rPr>
      </w:pPr>
    </w:p>
    <w:p w14:paraId="684600FD" w14:textId="15C06D0E" w:rsidR="008046B3" w:rsidRPr="00CE071B" w:rsidRDefault="008046B3" w:rsidP="008046B3">
      <w:pPr>
        <w:pStyle w:val="ListParagraph"/>
        <w:numPr>
          <w:ilvl w:val="0"/>
          <w:numId w:val="4"/>
        </w:numPr>
        <w:rPr>
          <w:rFonts w:ascii="Segoe UI" w:hAnsi="Segoe UI" w:cs="Segoe UI"/>
          <w:b/>
          <w:bCs/>
          <w:sz w:val="20"/>
          <w:szCs w:val="20"/>
        </w:rPr>
      </w:pPr>
      <w:r w:rsidRPr="00CE071B">
        <w:rPr>
          <w:rFonts w:ascii="Segoe UI" w:hAnsi="Segoe UI" w:cs="Segoe UI"/>
          <w:b/>
          <w:bCs/>
          <w:sz w:val="20"/>
          <w:szCs w:val="20"/>
        </w:rPr>
        <w:lastRenderedPageBreak/>
        <w:t>Serious interpersonal aggression:</w:t>
      </w:r>
    </w:p>
    <w:p w14:paraId="12246185" w14:textId="396CF375" w:rsidR="008046B3" w:rsidRDefault="008046B3" w:rsidP="008046B3">
      <w:pPr>
        <w:pStyle w:val="ListParagraph"/>
        <w:ind w:left="1080"/>
        <w:rPr>
          <w:rFonts w:ascii="Segoe UI" w:hAnsi="Segoe UI" w:cs="Segoe UI"/>
          <w:sz w:val="20"/>
          <w:szCs w:val="20"/>
        </w:rPr>
      </w:pPr>
      <w:r>
        <w:rPr>
          <w:rFonts w:ascii="Segoe UI" w:hAnsi="Segoe UI" w:cs="Segoe UI"/>
          <w:sz w:val="20"/>
          <w:szCs w:val="20"/>
        </w:rPr>
        <w:t>People at workplace, when start mimicking the co workers by making fun of how they look or talk (accents etc.), this type of aggression falls under serious interpersonal aggression which is an overt form of discrimination</w:t>
      </w:r>
    </w:p>
    <w:p w14:paraId="23C49E55" w14:textId="4D124233" w:rsidR="008046B3" w:rsidRPr="00CE071B" w:rsidRDefault="008046B3" w:rsidP="008046B3">
      <w:pPr>
        <w:pStyle w:val="ListParagraph"/>
        <w:numPr>
          <w:ilvl w:val="0"/>
          <w:numId w:val="4"/>
        </w:numPr>
        <w:rPr>
          <w:rFonts w:ascii="Segoe UI" w:hAnsi="Segoe UI" w:cs="Segoe UI"/>
          <w:b/>
          <w:bCs/>
          <w:sz w:val="20"/>
          <w:szCs w:val="20"/>
        </w:rPr>
      </w:pPr>
      <w:r w:rsidRPr="00CE071B">
        <w:rPr>
          <w:rFonts w:ascii="Segoe UI" w:hAnsi="Segoe UI" w:cs="Segoe UI"/>
          <w:b/>
          <w:bCs/>
          <w:sz w:val="20"/>
          <w:szCs w:val="20"/>
        </w:rPr>
        <w:t>Discriminatory aggression:</w:t>
      </w:r>
    </w:p>
    <w:p w14:paraId="50827059" w14:textId="6D83540D" w:rsidR="008046B3" w:rsidRDefault="008046B3" w:rsidP="008046B3">
      <w:pPr>
        <w:pStyle w:val="ListParagraph"/>
        <w:ind w:left="1080"/>
        <w:rPr>
          <w:rFonts w:ascii="Segoe UI" w:hAnsi="Segoe UI" w:cs="Segoe UI"/>
          <w:sz w:val="20"/>
          <w:szCs w:val="20"/>
        </w:rPr>
      </w:pPr>
      <w:r>
        <w:rPr>
          <w:rFonts w:ascii="Segoe UI" w:hAnsi="Segoe UI" w:cs="Segoe UI"/>
          <w:sz w:val="20"/>
          <w:szCs w:val="20"/>
        </w:rPr>
        <w:t>When the aggressor put</w:t>
      </w:r>
      <w:r w:rsidR="002C074B">
        <w:rPr>
          <w:rFonts w:ascii="Segoe UI" w:hAnsi="Segoe UI" w:cs="Segoe UI"/>
          <w:sz w:val="20"/>
          <w:szCs w:val="20"/>
        </w:rPr>
        <w:t>s</w:t>
      </w:r>
      <w:r>
        <w:rPr>
          <w:rFonts w:ascii="Segoe UI" w:hAnsi="Segoe UI" w:cs="Segoe UI"/>
          <w:sz w:val="20"/>
          <w:szCs w:val="20"/>
        </w:rPr>
        <w:t xml:space="preserve"> themselves on a superior group and others on an inferior group while discriminating against them, is type of a discriminatory form of racial slurs. This is usually intended to intentionally harm others verbally by discriminating against them.</w:t>
      </w:r>
    </w:p>
    <w:p w14:paraId="070ED088" w14:textId="3318A71C" w:rsidR="008046B3" w:rsidRPr="00CE071B" w:rsidRDefault="008046B3" w:rsidP="008046B3">
      <w:pPr>
        <w:pStyle w:val="ListParagraph"/>
        <w:numPr>
          <w:ilvl w:val="0"/>
          <w:numId w:val="4"/>
        </w:numPr>
        <w:rPr>
          <w:rFonts w:ascii="Segoe UI" w:hAnsi="Segoe UI" w:cs="Segoe UI"/>
          <w:b/>
          <w:bCs/>
          <w:sz w:val="20"/>
          <w:szCs w:val="20"/>
        </w:rPr>
      </w:pPr>
      <w:r w:rsidRPr="00CE071B">
        <w:rPr>
          <w:rFonts w:ascii="Segoe UI" w:hAnsi="Segoe UI" w:cs="Segoe UI"/>
          <w:b/>
          <w:bCs/>
          <w:sz w:val="20"/>
          <w:szCs w:val="20"/>
        </w:rPr>
        <w:t>Aggressive as a group:</w:t>
      </w:r>
    </w:p>
    <w:p w14:paraId="53CFA806" w14:textId="32B0FA2D" w:rsidR="008046B3" w:rsidRPr="008046B3" w:rsidRDefault="008046B3" w:rsidP="008046B3">
      <w:pPr>
        <w:pStyle w:val="ListParagraph"/>
        <w:ind w:left="1080"/>
        <w:rPr>
          <w:rFonts w:ascii="Segoe UI" w:hAnsi="Segoe UI" w:cs="Segoe UI"/>
          <w:sz w:val="20"/>
          <w:szCs w:val="20"/>
        </w:rPr>
      </w:pPr>
      <w:r>
        <w:rPr>
          <w:rFonts w:ascii="Segoe UI" w:hAnsi="Segoe UI" w:cs="Segoe UI"/>
          <w:sz w:val="20"/>
          <w:szCs w:val="20"/>
        </w:rPr>
        <w:t xml:space="preserve">At workplaces, people of same social groups try and form a group to discriminate against an </w:t>
      </w:r>
      <w:r w:rsidR="00CE071B">
        <w:rPr>
          <w:rFonts w:ascii="Segoe UI" w:hAnsi="Segoe UI" w:cs="Segoe UI"/>
          <w:sz w:val="20"/>
          <w:szCs w:val="20"/>
        </w:rPr>
        <w:t>inferior</w:t>
      </w:r>
      <w:r>
        <w:rPr>
          <w:rFonts w:ascii="Segoe UI" w:hAnsi="Segoe UI" w:cs="Segoe UI"/>
          <w:sz w:val="20"/>
          <w:szCs w:val="20"/>
        </w:rPr>
        <w:t xml:space="preserve"> social group of people. These types of racial slurs </w:t>
      </w:r>
      <w:r w:rsidR="00CE071B">
        <w:rPr>
          <w:rFonts w:ascii="Segoe UI" w:hAnsi="Segoe UI" w:cs="Segoe UI"/>
          <w:sz w:val="20"/>
          <w:szCs w:val="20"/>
        </w:rPr>
        <w:t>are usually intended to make oneself feel less about themselves by making them realize that they belong to an “inferior” group than the aggressors</w:t>
      </w:r>
    </w:p>
    <w:p w14:paraId="29140749" w14:textId="77777777" w:rsidR="00541B3F" w:rsidRPr="00394FFD" w:rsidRDefault="00BC2C47" w:rsidP="00541B3F">
      <w:pPr>
        <w:rPr>
          <w:rFonts w:ascii="Segoe UI" w:hAnsi="Segoe UI" w:cs="Segoe UI"/>
          <w:b/>
          <w:color w:val="C00000"/>
          <w:sz w:val="20"/>
          <w:szCs w:val="20"/>
        </w:rPr>
      </w:pPr>
      <w:r w:rsidRPr="00394FFD">
        <w:rPr>
          <w:rFonts w:ascii="Segoe UI" w:hAnsi="Segoe UI" w:cs="Segoe UI"/>
          <w:b/>
          <w:color w:val="C00000"/>
          <w:sz w:val="20"/>
          <w:szCs w:val="20"/>
        </w:rPr>
        <w:t xml:space="preserve">Research Findings:  Research Adds to </w:t>
      </w:r>
      <w:r w:rsidR="00541B3F" w:rsidRPr="00394FFD">
        <w:rPr>
          <w:rFonts w:ascii="Segoe UI" w:hAnsi="Segoe UI" w:cs="Segoe UI"/>
          <w:b/>
          <w:color w:val="C00000"/>
          <w:sz w:val="20"/>
          <w:szCs w:val="20"/>
        </w:rPr>
        <w:t>Our Understanding of Why People Don’t Speak Out</w:t>
      </w:r>
      <w:r w:rsidR="00B03057" w:rsidRPr="00394FFD">
        <w:rPr>
          <w:rFonts w:ascii="Segoe UI" w:hAnsi="Segoe UI" w:cs="Segoe UI"/>
          <w:b/>
          <w:color w:val="C00000"/>
          <w:sz w:val="20"/>
          <w:szCs w:val="20"/>
        </w:rPr>
        <w:br/>
      </w:r>
      <w:r w:rsidR="00BD22A6" w:rsidRPr="00394FFD">
        <w:rPr>
          <w:rFonts w:ascii="Segoe UI" w:hAnsi="Segoe UI" w:cs="Segoe UI"/>
          <w:sz w:val="20"/>
          <w:szCs w:val="20"/>
        </w:rPr>
        <w:t>(Worth 8 points)</w:t>
      </w:r>
      <w:r w:rsidR="00541B3F" w:rsidRPr="00394FFD">
        <w:rPr>
          <w:rFonts w:ascii="Segoe UI" w:hAnsi="Segoe UI" w:cs="Segoe UI"/>
          <w:b/>
          <w:sz w:val="20"/>
          <w:szCs w:val="20"/>
        </w:rPr>
        <w:br/>
      </w:r>
      <w:r w:rsidR="00541B3F" w:rsidRPr="00394FFD">
        <w:rPr>
          <w:rFonts w:ascii="Segoe UI" w:hAnsi="Segoe UI" w:cs="Segoe UI"/>
          <w:sz w:val="20"/>
          <w:szCs w:val="20"/>
        </w:rPr>
        <w:t>In week 9, we watch</w:t>
      </w:r>
      <w:r w:rsidR="00B03057" w:rsidRPr="00394FFD">
        <w:rPr>
          <w:rFonts w:ascii="Segoe UI" w:hAnsi="Segoe UI" w:cs="Segoe UI"/>
          <w:sz w:val="20"/>
          <w:szCs w:val="20"/>
        </w:rPr>
        <w:t xml:space="preserve"> a video that features </w:t>
      </w:r>
      <w:r w:rsidR="00541B3F" w:rsidRPr="00394FFD">
        <w:rPr>
          <w:rFonts w:ascii="Segoe UI" w:hAnsi="Segoe UI" w:cs="Segoe UI"/>
          <w:sz w:val="20"/>
          <w:szCs w:val="20"/>
        </w:rPr>
        <w:t>lead author Ashleigh Shelby Rosette, of the article Why Do Racial Slurs Remain Prevalent in the Workplace discuss particulars of the study.</w:t>
      </w:r>
    </w:p>
    <w:p w14:paraId="00683E82" w14:textId="77777777" w:rsidR="00541B3F" w:rsidRPr="00394FFD" w:rsidRDefault="00541B3F" w:rsidP="00BC2C47">
      <w:pPr>
        <w:rPr>
          <w:rFonts w:ascii="Segoe UI" w:hAnsi="Segoe UI" w:cs="Segoe UI"/>
          <w:sz w:val="20"/>
          <w:szCs w:val="20"/>
        </w:rPr>
      </w:pPr>
      <w:r w:rsidRPr="00394FFD">
        <w:rPr>
          <w:rFonts w:ascii="Segoe UI" w:hAnsi="Segoe UI" w:cs="Segoe UI"/>
          <w:b/>
          <w:sz w:val="20"/>
          <w:szCs w:val="20"/>
        </w:rPr>
        <w:t>Step 1:</w:t>
      </w:r>
      <w:r w:rsidRPr="00394FFD">
        <w:rPr>
          <w:rFonts w:ascii="Segoe UI" w:hAnsi="Segoe UI" w:cs="Segoe UI"/>
          <w:sz w:val="20"/>
          <w:szCs w:val="20"/>
        </w:rPr>
        <w:t xml:space="preserve"> Watch the required week 9 video “Exploring Workplace Racial Slurs. </w:t>
      </w:r>
    </w:p>
    <w:p w14:paraId="3A32C38A" w14:textId="77777777" w:rsidR="00541B3F" w:rsidRPr="00394FFD" w:rsidRDefault="00541B3F" w:rsidP="00541B3F">
      <w:pPr>
        <w:rPr>
          <w:rFonts w:ascii="Segoe UI" w:hAnsi="Segoe UI" w:cs="Segoe UI"/>
          <w:sz w:val="20"/>
          <w:szCs w:val="20"/>
        </w:rPr>
      </w:pPr>
      <w:r w:rsidRPr="00394FFD">
        <w:rPr>
          <w:rFonts w:ascii="Segoe UI" w:hAnsi="Segoe UI" w:cs="Segoe UI"/>
          <w:b/>
          <w:sz w:val="20"/>
          <w:szCs w:val="20"/>
        </w:rPr>
        <w:t>Step 2:</w:t>
      </w:r>
      <w:r w:rsidRPr="00394FFD">
        <w:rPr>
          <w:rFonts w:ascii="Segoe UI" w:hAnsi="Segoe UI" w:cs="Segoe UI"/>
          <w:sz w:val="20"/>
          <w:szCs w:val="20"/>
        </w:rPr>
        <w:t xml:space="preserve"> Answers the questions below:</w:t>
      </w:r>
    </w:p>
    <w:p w14:paraId="48845575" w14:textId="77777777" w:rsidR="00541B3F" w:rsidRPr="00394FFD" w:rsidRDefault="00541B3F" w:rsidP="00C8200C">
      <w:pPr>
        <w:ind w:left="720"/>
        <w:rPr>
          <w:rFonts w:ascii="Segoe UI" w:hAnsi="Segoe UI" w:cs="Segoe UI"/>
          <w:b/>
          <w:sz w:val="20"/>
          <w:szCs w:val="20"/>
        </w:rPr>
      </w:pPr>
      <w:r w:rsidRPr="00394FFD">
        <w:rPr>
          <w:rFonts w:ascii="Segoe UI" w:hAnsi="Segoe UI" w:cs="Segoe UI"/>
          <w:b/>
          <w:sz w:val="20"/>
          <w:szCs w:val="20"/>
        </w:rPr>
        <w:t>What’s the “reinforcing pattern” discussed in the study?</w:t>
      </w:r>
    </w:p>
    <w:p w14:paraId="17CF46F1" w14:textId="2FAD3F3B" w:rsidR="00541B3F" w:rsidRPr="00394FFD" w:rsidRDefault="009C36DE" w:rsidP="00C8200C">
      <w:pPr>
        <w:ind w:left="1440"/>
        <w:rPr>
          <w:rFonts w:ascii="Segoe UI" w:hAnsi="Segoe UI" w:cs="Segoe UI"/>
          <w:sz w:val="20"/>
          <w:szCs w:val="20"/>
        </w:rPr>
      </w:pPr>
      <w:r>
        <w:rPr>
          <w:rFonts w:ascii="Segoe UI" w:hAnsi="Segoe UI" w:cs="Segoe UI"/>
          <w:sz w:val="20"/>
          <w:szCs w:val="20"/>
        </w:rPr>
        <w:t xml:space="preserve">The study they did showed that the social dominant groups are more likely to use, more likely to observe, and least likely to speak up about the racial slurs. The study shows this </w:t>
      </w:r>
      <w:r w:rsidR="00FC57BD">
        <w:rPr>
          <w:rFonts w:ascii="Segoe UI" w:hAnsi="Segoe UI" w:cs="Segoe UI"/>
          <w:sz w:val="20"/>
          <w:szCs w:val="20"/>
        </w:rPr>
        <w:t xml:space="preserve">can go on and on and </w:t>
      </w:r>
      <w:r>
        <w:rPr>
          <w:rFonts w:ascii="Segoe UI" w:hAnsi="Segoe UI" w:cs="Segoe UI"/>
          <w:sz w:val="20"/>
          <w:szCs w:val="20"/>
        </w:rPr>
        <w:t xml:space="preserve">can continue perpetually </w:t>
      </w:r>
      <w:r w:rsidR="00FC57BD">
        <w:rPr>
          <w:rFonts w:ascii="Segoe UI" w:hAnsi="Segoe UI" w:cs="Segoe UI"/>
          <w:sz w:val="20"/>
          <w:szCs w:val="20"/>
        </w:rPr>
        <w:t>within a</w:t>
      </w:r>
      <w:r>
        <w:rPr>
          <w:rFonts w:ascii="Segoe UI" w:hAnsi="Segoe UI" w:cs="Segoe UI"/>
          <w:sz w:val="20"/>
          <w:szCs w:val="20"/>
        </w:rPr>
        <w:t xml:space="preserve"> workplace</w:t>
      </w:r>
      <w:r w:rsidR="00FC57BD">
        <w:rPr>
          <w:rFonts w:ascii="Segoe UI" w:hAnsi="Segoe UI" w:cs="Segoe UI"/>
          <w:sz w:val="20"/>
          <w:szCs w:val="20"/>
        </w:rPr>
        <w:t xml:space="preserve">. That is the “reinforcing pattern” discussed in the </w:t>
      </w:r>
      <w:r w:rsidR="00204ED7">
        <w:rPr>
          <w:rFonts w:ascii="Segoe UI" w:hAnsi="Segoe UI" w:cs="Segoe UI"/>
          <w:sz w:val="20"/>
          <w:szCs w:val="20"/>
        </w:rPr>
        <w:t>video</w:t>
      </w:r>
      <w:r w:rsidR="00B475F7">
        <w:rPr>
          <w:rFonts w:ascii="Segoe UI" w:hAnsi="Segoe UI" w:cs="Segoe UI"/>
          <w:sz w:val="20"/>
          <w:szCs w:val="20"/>
        </w:rPr>
        <w:t>.</w:t>
      </w:r>
    </w:p>
    <w:p w14:paraId="05E15270" w14:textId="77777777" w:rsidR="00541B3F" w:rsidRPr="00394FFD" w:rsidRDefault="00541B3F" w:rsidP="00C8200C">
      <w:pPr>
        <w:ind w:left="720"/>
        <w:rPr>
          <w:rFonts w:ascii="Segoe UI" w:hAnsi="Segoe UI" w:cs="Segoe UI"/>
          <w:b/>
          <w:sz w:val="20"/>
          <w:szCs w:val="20"/>
        </w:rPr>
      </w:pPr>
      <w:r w:rsidRPr="00394FFD">
        <w:rPr>
          <w:rFonts w:ascii="Segoe UI" w:hAnsi="Segoe UI" w:cs="Segoe UI"/>
          <w:b/>
          <w:sz w:val="20"/>
          <w:szCs w:val="20"/>
        </w:rPr>
        <w:t xml:space="preserve">What are the concepts that are missing in the following statement? </w:t>
      </w:r>
    </w:p>
    <w:p w14:paraId="30243FB8" w14:textId="77777777" w:rsidR="00541B3F" w:rsidRPr="00394FFD" w:rsidRDefault="00541B3F" w:rsidP="00C8200C">
      <w:pPr>
        <w:ind w:left="720"/>
        <w:rPr>
          <w:rFonts w:ascii="Segoe UI" w:hAnsi="Segoe UI" w:cs="Segoe UI"/>
          <w:sz w:val="20"/>
          <w:szCs w:val="20"/>
        </w:rPr>
      </w:pPr>
      <w:r w:rsidRPr="00394FFD">
        <w:rPr>
          <w:rFonts w:ascii="Segoe UI" w:hAnsi="Segoe UI" w:cs="Segoe UI"/>
          <w:sz w:val="20"/>
          <w:szCs w:val="20"/>
        </w:rPr>
        <w:t>Previous research identified that people who witness racial slurs being made don’t take action because … (Part A). As a result of</w:t>
      </w:r>
      <w:r w:rsidR="00BD22A6" w:rsidRPr="00394FFD">
        <w:rPr>
          <w:rFonts w:ascii="Segoe UI" w:hAnsi="Segoe UI" w:cs="Segoe UI"/>
          <w:sz w:val="20"/>
          <w:szCs w:val="20"/>
        </w:rPr>
        <w:t xml:space="preserve"> the study Rosette discusses in the video</w:t>
      </w:r>
      <w:r w:rsidRPr="00394FFD">
        <w:rPr>
          <w:rFonts w:ascii="Segoe UI" w:hAnsi="Segoe UI" w:cs="Segoe UI"/>
          <w:sz w:val="20"/>
          <w:szCs w:val="20"/>
        </w:rPr>
        <w:t>, we now know that another reason why people don’t speak out is… (Part B)</w:t>
      </w:r>
    </w:p>
    <w:p w14:paraId="79AD560C" w14:textId="632027F0" w:rsidR="00BD22A6" w:rsidRPr="00394FFD" w:rsidRDefault="00BD22A6" w:rsidP="00C8200C">
      <w:pPr>
        <w:ind w:left="1440"/>
        <w:rPr>
          <w:rFonts w:ascii="Segoe UI" w:hAnsi="Segoe UI" w:cs="Segoe UI"/>
          <w:sz w:val="20"/>
          <w:szCs w:val="20"/>
        </w:rPr>
      </w:pPr>
      <w:r w:rsidRPr="00394FFD">
        <w:rPr>
          <w:rFonts w:ascii="Segoe UI" w:hAnsi="Segoe UI" w:cs="Segoe UI"/>
          <w:sz w:val="20"/>
          <w:szCs w:val="20"/>
        </w:rPr>
        <w:t xml:space="preserve">Part A: </w:t>
      </w:r>
      <w:r w:rsidR="001258E4">
        <w:rPr>
          <w:rFonts w:ascii="Segoe UI" w:hAnsi="Segoe UI" w:cs="Segoe UI"/>
          <w:sz w:val="20"/>
          <w:szCs w:val="20"/>
        </w:rPr>
        <w:t xml:space="preserve">… </w:t>
      </w:r>
      <w:r w:rsidR="001258E4">
        <w:rPr>
          <w:rFonts w:ascii="Segoe UI" w:hAnsi="Segoe UI" w:cs="Segoe UI"/>
          <w:sz w:val="20"/>
          <w:szCs w:val="20"/>
        </w:rPr>
        <w:t>because of what they stand to lose. So, they may not speak out because they might be scared to lose friendships or career opportunities</w:t>
      </w:r>
      <w:r w:rsidRPr="00394FFD">
        <w:rPr>
          <w:rFonts w:ascii="Segoe UI" w:hAnsi="Segoe UI" w:cs="Segoe UI"/>
          <w:sz w:val="20"/>
          <w:szCs w:val="20"/>
        </w:rPr>
        <w:br/>
        <w:t>Part B:</w:t>
      </w:r>
      <w:r w:rsidR="00B475F7">
        <w:rPr>
          <w:rFonts w:ascii="Segoe UI" w:hAnsi="Segoe UI" w:cs="Segoe UI"/>
          <w:sz w:val="20"/>
          <w:szCs w:val="20"/>
        </w:rPr>
        <w:t xml:space="preserve"> … </w:t>
      </w:r>
      <w:r w:rsidR="001258E4">
        <w:rPr>
          <w:rFonts w:ascii="Segoe UI" w:hAnsi="Segoe UI" w:cs="Segoe UI"/>
          <w:sz w:val="20"/>
          <w:szCs w:val="20"/>
        </w:rPr>
        <w:t xml:space="preserve">because </w:t>
      </w:r>
      <w:r w:rsidR="00B475F7">
        <w:rPr>
          <w:rFonts w:ascii="Segoe UI" w:hAnsi="Segoe UI" w:cs="Segoe UI"/>
          <w:sz w:val="20"/>
          <w:szCs w:val="20"/>
        </w:rPr>
        <w:t>of</w:t>
      </w:r>
      <w:r w:rsidR="00FD3D03">
        <w:rPr>
          <w:rFonts w:ascii="Segoe UI" w:hAnsi="Segoe UI" w:cs="Segoe UI"/>
          <w:sz w:val="20"/>
          <w:szCs w:val="20"/>
        </w:rPr>
        <w:t xml:space="preserve"> what</w:t>
      </w:r>
      <w:r w:rsidR="00B475F7">
        <w:rPr>
          <w:rFonts w:ascii="Segoe UI" w:hAnsi="Segoe UI" w:cs="Segoe UI"/>
          <w:sz w:val="20"/>
          <w:szCs w:val="20"/>
        </w:rPr>
        <w:t xml:space="preserve"> they stand to gain</w:t>
      </w:r>
      <w:r w:rsidR="00D910C7">
        <w:rPr>
          <w:rFonts w:ascii="Segoe UI" w:hAnsi="Segoe UI" w:cs="Segoe UI"/>
          <w:sz w:val="20"/>
          <w:szCs w:val="20"/>
        </w:rPr>
        <w:t xml:space="preserve">. Social dominant groups might not be speaking against it is because they </w:t>
      </w:r>
      <w:r w:rsidR="008E3E39">
        <w:rPr>
          <w:rFonts w:ascii="Segoe UI" w:hAnsi="Segoe UI" w:cs="Segoe UI"/>
          <w:sz w:val="20"/>
          <w:szCs w:val="20"/>
        </w:rPr>
        <w:t>do not</w:t>
      </w:r>
      <w:r w:rsidR="00D910C7">
        <w:rPr>
          <w:rFonts w:ascii="Segoe UI" w:hAnsi="Segoe UI" w:cs="Segoe UI"/>
          <w:sz w:val="20"/>
          <w:szCs w:val="20"/>
        </w:rPr>
        <w:t xml:space="preserve"> have anything to gain from it, as racial slurs might only be making their stance stronger (which is completely false)</w:t>
      </w:r>
    </w:p>
    <w:p w14:paraId="09CB1342" w14:textId="77777777" w:rsidR="00BD22A6" w:rsidRPr="00394FFD" w:rsidRDefault="00BD22A6" w:rsidP="00391F4A">
      <w:pPr>
        <w:rPr>
          <w:rFonts w:ascii="Segoe UI" w:hAnsi="Segoe UI" w:cs="Segoe UI"/>
          <w:b/>
          <w:sz w:val="20"/>
          <w:szCs w:val="20"/>
        </w:rPr>
      </w:pPr>
    </w:p>
    <w:p w14:paraId="4EAE790F" w14:textId="6110BA69" w:rsidR="00BC2C47" w:rsidRPr="00394FFD" w:rsidRDefault="00685E9B" w:rsidP="00391F4A">
      <w:pPr>
        <w:rPr>
          <w:rFonts w:ascii="Segoe UI" w:hAnsi="Segoe UI" w:cs="Segoe UI"/>
          <w:sz w:val="20"/>
          <w:szCs w:val="20"/>
        </w:rPr>
      </w:pPr>
      <w:r w:rsidRPr="00394FFD">
        <w:rPr>
          <w:rFonts w:ascii="Segoe UI" w:hAnsi="Segoe UI" w:cs="Segoe UI"/>
          <w:b/>
          <w:color w:val="C00000"/>
          <w:sz w:val="20"/>
          <w:szCs w:val="20"/>
        </w:rPr>
        <w:t xml:space="preserve">What Leaders Can </w:t>
      </w:r>
      <w:r w:rsidR="00897D4F" w:rsidRPr="00394FFD">
        <w:rPr>
          <w:rFonts w:ascii="Segoe UI" w:hAnsi="Segoe UI" w:cs="Segoe UI"/>
          <w:b/>
          <w:color w:val="C00000"/>
          <w:sz w:val="20"/>
          <w:szCs w:val="20"/>
        </w:rPr>
        <w:t xml:space="preserve">Do </w:t>
      </w:r>
      <w:r w:rsidR="00897D4F" w:rsidRPr="00394FFD">
        <w:rPr>
          <w:rFonts w:ascii="Segoe UI" w:hAnsi="Segoe UI" w:cs="Segoe UI"/>
          <w:b/>
          <w:sz w:val="20"/>
          <w:szCs w:val="20"/>
        </w:rPr>
        <w:t>(</w:t>
      </w:r>
      <w:r w:rsidR="00BD22A6" w:rsidRPr="00394FFD">
        <w:rPr>
          <w:rFonts w:ascii="Segoe UI" w:hAnsi="Segoe UI" w:cs="Segoe UI"/>
          <w:sz w:val="20"/>
          <w:szCs w:val="20"/>
        </w:rPr>
        <w:t>Worth 8 points)</w:t>
      </w:r>
      <w:r w:rsidRPr="00394FFD">
        <w:rPr>
          <w:rFonts w:ascii="Segoe UI" w:hAnsi="Segoe UI" w:cs="Segoe UI"/>
          <w:b/>
          <w:sz w:val="20"/>
          <w:szCs w:val="20"/>
        </w:rPr>
        <w:br/>
      </w:r>
      <w:r w:rsidR="00BC2C47" w:rsidRPr="00394FFD">
        <w:rPr>
          <w:rFonts w:ascii="Segoe UI" w:hAnsi="Segoe UI" w:cs="Segoe UI"/>
          <w:b/>
          <w:sz w:val="20"/>
          <w:szCs w:val="20"/>
        </w:rPr>
        <w:t>Step 1:</w:t>
      </w:r>
      <w:r w:rsidR="00BC2C47" w:rsidRPr="00394FFD">
        <w:rPr>
          <w:rFonts w:ascii="Segoe UI" w:hAnsi="Segoe UI" w:cs="Segoe UI"/>
          <w:sz w:val="20"/>
          <w:szCs w:val="20"/>
        </w:rPr>
        <w:t xml:space="preserve"> Read the Managerial Implications section of the research article: Why Do Racial Slurs Remain Prevalent in the Workplace? </w:t>
      </w:r>
    </w:p>
    <w:p w14:paraId="16670320" w14:textId="0D6803B3" w:rsidR="00BD22A6" w:rsidRPr="00394FFD" w:rsidRDefault="00B03057" w:rsidP="00391F4A">
      <w:pPr>
        <w:rPr>
          <w:rFonts w:ascii="Segoe UI" w:hAnsi="Segoe UI" w:cs="Segoe UI"/>
          <w:sz w:val="20"/>
          <w:szCs w:val="20"/>
        </w:rPr>
      </w:pPr>
      <w:r w:rsidRPr="00394FFD">
        <w:rPr>
          <w:rFonts w:ascii="Segoe UI" w:hAnsi="Segoe UI" w:cs="Segoe UI"/>
          <w:b/>
          <w:sz w:val="20"/>
          <w:szCs w:val="20"/>
        </w:rPr>
        <w:lastRenderedPageBreak/>
        <w:t>Step 2:</w:t>
      </w:r>
      <w:r w:rsidRPr="00394FFD">
        <w:rPr>
          <w:rFonts w:ascii="Segoe UI" w:hAnsi="Segoe UI" w:cs="Segoe UI"/>
          <w:sz w:val="20"/>
          <w:szCs w:val="20"/>
        </w:rPr>
        <w:t xml:space="preserve"> </w:t>
      </w:r>
      <w:r w:rsidR="00685E9B" w:rsidRPr="00394FFD">
        <w:rPr>
          <w:rFonts w:ascii="Segoe UI" w:hAnsi="Segoe UI" w:cs="Segoe UI"/>
          <w:sz w:val="20"/>
          <w:szCs w:val="20"/>
        </w:rPr>
        <w:t xml:space="preserve">Discuss the conclusion that researchers came to </w:t>
      </w:r>
      <w:r w:rsidR="00897D4F" w:rsidRPr="00394FFD">
        <w:rPr>
          <w:rFonts w:ascii="Segoe UI" w:hAnsi="Segoe UI" w:cs="Segoe UI"/>
          <w:sz w:val="20"/>
          <w:szCs w:val="20"/>
        </w:rPr>
        <w:t>regarding</w:t>
      </w:r>
      <w:r w:rsidR="00685E9B" w:rsidRPr="00394FFD">
        <w:rPr>
          <w:rFonts w:ascii="Segoe UI" w:hAnsi="Segoe UI" w:cs="Segoe UI"/>
          <w:sz w:val="20"/>
          <w:szCs w:val="20"/>
        </w:rPr>
        <w:t xml:space="preserve"> reducing racial slurs in the workplace</w:t>
      </w:r>
      <w:r w:rsidR="00BD22A6" w:rsidRPr="00394FFD">
        <w:rPr>
          <w:rFonts w:ascii="Segoe UI" w:hAnsi="Segoe UI" w:cs="Segoe UI"/>
          <w:sz w:val="20"/>
          <w:szCs w:val="20"/>
        </w:rPr>
        <w:t>.</w:t>
      </w:r>
      <w:r w:rsidR="00BD22A6" w:rsidRPr="00394FFD">
        <w:rPr>
          <w:rFonts w:ascii="Segoe UI" w:hAnsi="Segoe UI" w:cs="Segoe UI"/>
          <w:sz w:val="20"/>
          <w:szCs w:val="20"/>
        </w:rPr>
        <w:br/>
      </w:r>
    </w:p>
    <w:p w14:paraId="08EFB1D4" w14:textId="77777777" w:rsidR="00685E9B" w:rsidRPr="00394FFD" w:rsidRDefault="00685E9B" w:rsidP="00C8200C">
      <w:pPr>
        <w:ind w:left="720"/>
        <w:rPr>
          <w:rFonts w:ascii="Segoe UI" w:hAnsi="Segoe UI" w:cs="Segoe UI"/>
          <w:b/>
          <w:sz w:val="20"/>
          <w:szCs w:val="20"/>
        </w:rPr>
      </w:pPr>
      <w:r w:rsidRPr="00394FFD">
        <w:rPr>
          <w:rFonts w:ascii="Segoe UI" w:hAnsi="Segoe UI" w:cs="Segoe UI"/>
          <w:b/>
          <w:sz w:val="20"/>
          <w:szCs w:val="20"/>
        </w:rPr>
        <w:t xml:space="preserve">What considerations and actions should leaders (managers; team leaders) recognize to make a positive impact on reducing racial slurs in the workplace? </w:t>
      </w:r>
    </w:p>
    <w:p w14:paraId="6E85C544" w14:textId="0377A55D" w:rsidR="00D9120D" w:rsidRPr="00394FFD" w:rsidRDefault="004537A6" w:rsidP="008A6790">
      <w:pPr>
        <w:ind w:left="720"/>
        <w:rPr>
          <w:rFonts w:ascii="Segoe UI" w:hAnsi="Segoe UI" w:cs="Segoe UI"/>
          <w:sz w:val="20"/>
          <w:szCs w:val="20"/>
        </w:rPr>
      </w:pPr>
      <w:r>
        <w:rPr>
          <w:rFonts w:ascii="Segoe UI" w:hAnsi="Segoe UI" w:cs="Segoe UI"/>
          <w:sz w:val="20"/>
          <w:szCs w:val="20"/>
        </w:rPr>
        <w:t>Rather than</w:t>
      </w:r>
      <w:r w:rsidRPr="004537A6">
        <w:rPr>
          <w:rFonts w:ascii="Segoe UI" w:hAnsi="Segoe UI" w:cs="Segoe UI"/>
          <w:sz w:val="20"/>
          <w:szCs w:val="20"/>
        </w:rPr>
        <w:t xml:space="preserve"> utilizing post hoc activities to deal with the limits of racial gatherings, preemptive mediations might be required. Instead of concentrating principally on dealing with the limit between various gatherings, </w:t>
      </w:r>
      <w:r>
        <w:rPr>
          <w:rFonts w:ascii="Segoe UI" w:hAnsi="Segoe UI" w:cs="Segoe UI"/>
          <w:sz w:val="20"/>
          <w:szCs w:val="20"/>
        </w:rPr>
        <w:t>the article</w:t>
      </w:r>
      <w:r w:rsidRPr="004537A6">
        <w:rPr>
          <w:rFonts w:ascii="Segoe UI" w:hAnsi="Segoe UI" w:cs="Segoe UI"/>
          <w:sz w:val="20"/>
          <w:szCs w:val="20"/>
        </w:rPr>
        <w:t xml:space="preserve"> propose</w:t>
      </w:r>
      <w:r>
        <w:rPr>
          <w:rFonts w:ascii="Segoe UI" w:hAnsi="Segoe UI" w:cs="Segoe UI"/>
          <w:sz w:val="20"/>
          <w:szCs w:val="20"/>
        </w:rPr>
        <w:t>s</w:t>
      </w:r>
      <w:r w:rsidRPr="004537A6">
        <w:rPr>
          <w:rFonts w:ascii="Segoe UI" w:hAnsi="Segoe UI" w:cs="Segoe UI"/>
          <w:sz w:val="20"/>
          <w:szCs w:val="20"/>
        </w:rPr>
        <w:t xml:space="preserve"> that </w:t>
      </w:r>
      <w:r>
        <w:rPr>
          <w:rFonts w:ascii="Segoe UI" w:hAnsi="Segoe UI" w:cs="Segoe UI"/>
          <w:sz w:val="20"/>
          <w:szCs w:val="20"/>
        </w:rPr>
        <w:t>managers</w:t>
      </w:r>
      <w:r w:rsidRPr="004537A6">
        <w:rPr>
          <w:rFonts w:ascii="Segoe UI" w:hAnsi="Segoe UI" w:cs="Segoe UI"/>
          <w:sz w:val="20"/>
          <w:szCs w:val="20"/>
        </w:rPr>
        <w:t xml:space="preserve"> ought to know that the foundation of an atmosphere that forestalls segregation may need to start inside </w:t>
      </w:r>
      <w:r>
        <w:rPr>
          <w:rFonts w:ascii="Segoe UI" w:hAnsi="Segoe UI" w:cs="Segoe UI"/>
          <w:sz w:val="20"/>
          <w:szCs w:val="20"/>
        </w:rPr>
        <w:t>a workplace</w:t>
      </w:r>
      <w:r w:rsidRPr="004537A6">
        <w:rPr>
          <w:rFonts w:ascii="Segoe UI" w:hAnsi="Segoe UI" w:cs="Segoe UI"/>
          <w:sz w:val="20"/>
          <w:szCs w:val="20"/>
        </w:rPr>
        <w:t>. Given that racial slurs much of the time happen in casual settings where authoritative individuals build up social ties</w:t>
      </w:r>
      <w:r>
        <w:rPr>
          <w:rFonts w:ascii="Segoe UI" w:hAnsi="Segoe UI" w:cs="Segoe UI"/>
          <w:sz w:val="20"/>
          <w:szCs w:val="20"/>
        </w:rPr>
        <w:t>, managers</w:t>
      </w:r>
      <w:r w:rsidRPr="004537A6">
        <w:rPr>
          <w:rFonts w:ascii="Segoe UI" w:hAnsi="Segoe UI" w:cs="Segoe UI"/>
          <w:sz w:val="20"/>
          <w:szCs w:val="20"/>
        </w:rPr>
        <w:t xml:space="preserve"> should energize positive connections that are demographically differing. Specifically, assorted variety and incorporation preparing ought to include modules that consider the intergroup elements of socially predominant and socially subordinate gatherings as opposed to simply concentrate on contrasts between individuals regarding personality, convictions, customs, and different variables that don't straightforwardly identify with social chains of importance. </w:t>
      </w:r>
    </w:p>
    <w:sectPr w:rsidR="00D9120D" w:rsidRPr="00394FF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A7A00" w14:textId="77777777" w:rsidR="000E339F" w:rsidRDefault="000E339F" w:rsidP="00EC2FED">
      <w:pPr>
        <w:spacing w:after="0" w:line="240" w:lineRule="auto"/>
      </w:pPr>
      <w:r>
        <w:separator/>
      </w:r>
    </w:p>
  </w:endnote>
  <w:endnote w:type="continuationSeparator" w:id="0">
    <w:p w14:paraId="798092EF" w14:textId="77777777" w:rsidR="000E339F" w:rsidRDefault="000E339F" w:rsidP="00EC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AF4C3" w14:textId="440CC644" w:rsidR="00EC2FED" w:rsidRDefault="00EC2FED">
    <w:pPr>
      <w:pStyle w:val="Footer"/>
    </w:pPr>
    <w:r>
      <w:t xml:space="preserve">Extra Credit </w:t>
    </w:r>
    <w:r>
      <w:br/>
      <w:t xml:space="preserve">Gender and Race rev.sum18    </w:t>
    </w:r>
    <w:sdt>
      <w:sdtPr>
        <w:id w:val="-29352126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1BEB19B" w14:textId="77777777" w:rsidR="00EC2FED" w:rsidRDefault="00EC2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29A57" w14:textId="77777777" w:rsidR="000E339F" w:rsidRDefault="000E339F" w:rsidP="00EC2FED">
      <w:pPr>
        <w:spacing w:after="0" w:line="240" w:lineRule="auto"/>
      </w:pPr>
      <w:r>
        <w:separator/>
      </w:r>
    </w:p>
  </w:footnote>
  <w:footnote w:type="continuationSeparator" w:id="0">
    <w:p w14:paraId="7C1997BF" w14:textId="77777777" w:rsidR="000E339F" w:rsidRDefault="000E339F" w:rsidP="00EC2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31934"/>
    <w:multiLevelType w:val="hybridMultilevel"/>
    <w:tmpl w:val="470851D6"/>
    <w:lvl w:ilvl="0" w:tplc="C1D6C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B8460B"/>
    <w:multiLevelType w:val="hybridMultilevel"/>
    <w:tmpl w:val="BE8A30D2"/>
    <w:lvl w:ilvl="0" w:tplc="76E6F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978A9"/>
    <w:multiLevelType w:val="hybridMultilevel"/>
    <w:tmpl w:val="CD223894"/>
    <w:lvl w:ilvl="0" w:tplc="3E4AF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C93A93"/>
    <w:multiLevelType w:val="hybridMultilevel"/>
    <w:tmpl w:val="6644952E"/>
    <w:lvl w:ilvl="0" w:tplc="EB70E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2F5790"/>
    <w:multiLevelType w:val="hybridMultilevel"/>
    <w:tmpl w:val="2ED2B730"/>
    <w:lvl w:ilvl="0" w:tplc="63A2C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08"/>
    <w:rsid w:val="000E339F"/>
    <w:rsid w:val="000F51C2"/>
    <w:rsid w:val="001258E4"/>
    <w:rsid w:val="0016702C"/>
    <w:rsid w:val="001A42E8"/>
    <w:rsid w:val="001A4AAD"/>
    <w:rsid w:val="00204ED7"/>
    <w:rsid w:val="002C074B"/>
    <w:rsid w:val="00391F4A"/>
    <w:rsid w:val="00394FFD"/>
    <w:rsid w:val="004537A6"/>
    <w:rsid w:val="00541B3F"/>
    <w:rsid w:val="00685E9B"/>
    <w:rsid w:val="006F3BEB"/>
    <w:rsid w:val="00782D43"/>
    <w:rsid w:val="007A63FD"/>
    <w:rsid w:val="007B5EE1"/>
    <w:rsid w:val="008046B3"/>
    <w:rsid w:val="00806946"/>
    <w:rsid w:val="00870AEE"/>
    <w:rsid w:val="00872D4B"/>
    <w:rsid w:val="00897D4F"/>
    <w:rsid w:val="008A6790"/>
    <w:rsid w:val="008E3E39"/>
    <w:rsid w:val="00953808"/>
    <w:rsid w:val="009C36DE"/>
    <w:rsid w:val="00B03057"/>
    <w:rsid w:val="00B11864"/>
    <w:rsid w:val="00B475F7"/>
    <w:rsid w:val="00BA7B1E"/>
    <w:rsid w:val="00BC1798"/>
    <w:rsid w:val="00BC2C47"/>
    <w:rsid w:val="00BD22A6"/>
    <w:rsid w:val="00C66EF2"/>
    <w:rsid w:val="00C8200C"/>
    <w:rsid w:val="00CB790C"/>
    <w:rsid w:val="00CE071B"/>
    <w:rsid w:val="00CF16C0"/>
    <w:rsid w:val="00D910C7"/>
    <w:rsid w:val="00D9120D"/>
    <w:rsid w:val="00E51E1E"/>
    <w:rsid w:val="00EC2FED"/>
    <w:rsid w:val="00ED5AF5"/>
    <w:rsid w:val="00FC57BD"/>
    <w:rsid w:val="00FD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6534"/>
  <w15:chartTrackingRefBased/>
  <w15:docId w15:val="{B4B9A0E9-45A0-4A25-A166-0F923A2C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946"/>
    <w:pPr>
      <w:ind w:left="720"/>
      <w:contextualSpacing/>
    </w:pPr>
  </w:style>
  <w:style w:type="paragraph" w:styleId="Header">
    <w:name w:val="header"/>
    <w:basedOn w:val="Normal"/>
    <w:link w:val="HeaderChar"/>
    <w:uiPriority w:val="99"/>
    <w:unhideWhenUsed/>
    <w:rsid w:val="00EC2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FED"/>
  </w:style>
  <w:style w:type="paragraph" w:styleId="Footer">
    <w:name w:val="footer"/>
    <w:basedOn w:val="Normal"/>
    <w:link w:val="FooterChar"/>
    <w:uiPriority w:val="99"/>
    <w:unhideWhenUsed/>
    <w:rsid w:val="00EC2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FED"/>
  </w:style>
  <w:style w:type="character" w:styleId="Hyperlink">
    <w:name w:val="Hyperlink"/>
    <w:basedOn w:val="DefaultParagraphFont"/>
    <w:uiPriority w:val="99"/>
    <w:semiHidden/>
    <w:unhideWhenUsed/>
    <w:rsid w:val="00ED5A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nbc.com/2019/04/02/heres-how-much-men-and-women-earn-at-every-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Marsden</dc:creator>
  <cp:keywords/>
  <dc:description/>
  <cp:lastModifiedBy>Himesh B</cp:lastModifiedBy>
  <cp:revision>23</cp:revision>
  <dcterms:created xsi:type="dcterms:W3CDTF">2018-05-26T23:51:00Z</dcterms:created>
  <dcterms:modified xsi:type="dcterms:W3CDTF">2020-07-28T21:34:00Z</dcterms:modified>
</cp:coreProperties>
</file>