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92829" w14:textId="77777777" w:rsidR="0075676D" w:rsidRDefault="007567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2672541"/>
        <w:rPr>
          <w:rFonts w:ascii="Courier New" w:hAnsi="Courier New" w:cs="Courier New"/>
          <w:sz w:val="20"/>
          <w:szCs w:val="20"/>
        </w:rPr>
      </w:pPr>
      <w:bookmarkStart w:id="0" w:name="_GoBack"/>
      <w:r>
        <w:rPr>
          <w:rFonts w:ascii="Courier New" w:hAnsi="Courier New" w:cs="Courier New"/>
          <w:color w:val="000000"/>
          <w:sz w:val="20"/>
          <w:szCs w:val="20"/>
        </w:rPr>
        <w:t>data wine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infile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'/folders/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myfolders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/sasuser.v94/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wine.data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dlm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INPUT alco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ash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hue od28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last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LABEL alco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'Alcohol'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'Malic Acid'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ash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'Ash'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alca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Alcalinity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of ash'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'Magnesium'</w:t>
      </w:r>
      <w:r>
        <w:rPr>
          <w:rFonts w:ascii="Courier New" w:hAnsi="Courier New" w:cs="Courier New"/>
          <w:color w:val="6666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'Total phenols'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flav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Flavanoids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Nonflavanoid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phenols'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'Proanthocyanins'</w:t>
      </w:r>
      <w:r>
        <w:rPr>
          <w:rFonts w:ascii="Courier New" w:hAnsi="Courier New" w:cs="Courier New"/>
          <w:color w:val="6666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'Color intensity'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hue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'Hue'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od28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'OD280/OD315 of diluted wines'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'Proline'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88"/>
          <w:sz w:val="20"/>
          <w:szCs w:val="20"/>
        </w:rPr>
        <w:t>last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'Last Column'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TITLE </w:t>
      </w:r>
      <w:r>
        <w:rPr>
          <w:rFonts w:ascii="Courier New" w:hAnsi="Courier New" w:cs="Courier New"/>
          <w:color w:val="008800"/>
          <w:sz w:val="20"/>
          <w:szCs w:val="20"/>
        </w:rPr>
        <w:t>'Wine Summary Data'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proc univariate data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wine normal plot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NORMAL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486AF33" w14:textId="77777777" w:rsidR="0075676D" w:rsidRDefault="007567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267254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3185C70" w14:textId="0DFBE636" w:rsidR="000F4951" w:rsidRPr="0075676D" w:rsidRDefault="0075676D" w:rsidP="0075676D">
      <w:r>
        <w:rPr>
          <w:rFonts w:ascii="Courier New" w:hAnsi="Courier New" w:cs="Courier New"/>
          <w:color w:val="000000"/>
          <w:sz w:val="20"/>
          <w:szCs w:val="20"/>
        </w:rPr>
        <w:t> </w:t>
      </w:r>
      <w:bookmarkEnd w:id="0"/>
    </w:p>
    <w:sectPr w:rsidR="000F4951" w:rsidRPr="0075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37"/>
    <w:rsid w:val="000F4951"/>
    <w:rsid w:val="0075676D"/>
    <w:rsid w:val="00C7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57C5"/>
  <w15:chartTrackingRefBased/>
  <w15:docId w15:val="{54FF1DE9-8836-4A53-9515-FD915EFA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6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46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3A217E-6F29-45FE-B231-7C4044B6F479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3</cp:revision>
  <dcterms:created xsi:type="dcterms:W3CDTF">2020-02-11T21:23:00Z</dcterms:created>
  <dcterms:modified xsi:type="dcterms:W3CDTF">2020-02-11T21:27:00Z</dcterms:modified>
</cp:coreProperties>
</file>