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90E" w:rsidRPr="00A2190E" w:rsidRDefault="00A2190E" w:rsidP="00A219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2190E">
        <w:rPr>
          <w:rFonts w:ascii="Times New Roman" w:eastAsia="Times New Roman" w:hAnsi="Times New Roman" w:cs="Times New Roman"/>
          <w:b/>
          <w:bCs/>
          <w:color w:val="000000"/>
          <w:sz w:val="27"/>
          <w:szCs w:val="27"/>
        </w:rPr>
        <w:t>Indexing and Retrieval</w:t>
      </w:r>
      <w:bookmarkStart w:id="0" w:name="_GoBack"/>
      <w:bookmarkEnd w:id="0"/>
    </w:p>
    <w:p w:rsidR="00A2190E" w:rsidRPr="00A2190E" w:rsidRDefault="00A2190E" w:rsidP="00A2190E">
      <w:p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Implement a small search engine. The main steps are:</w:t>
      </w:r>
    </w:p>
    <w:p w:rsidR="00A2190E" w:rsidRPr="00A2190E" w:rsidRDefault="00A2190E" w:rsidP="00A219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Read in the already stemmed document collection provided in the file </w:t>
      </w:r>
      <w:r w:rsidRPr="00A2190E">
        <w:rPr>
          <w:rFonts w:ascii="Courier New" w:eastAsia="Times New Roman" w:hAnsi="Courier New" w:cs="Courier New"/>
          <w:color w:val="000000"/>
          <w:sz w:val="20"/>
          <w:szCs w:val="20"/>
        </w:rPr>
        <w:t>tccorpus.txt</w:t>
      </w:r>
      <w:r w:rsidRPr="00A2190E">
        <w:rPr>
          <w:rFonts w:ascii="Times New Roman" w:eastAsia="Times New Roman" w:hAnsi="Times New Roman" w:cs="Times New Roman"/>
          <w:color w:val="000000"/>
          <w:sz w:val="27"/>
          <w:szCs w:val="27"/>
        </w:rPr>
        <w:t> inside </w:t>
      </w:r>
      <w:hyperlink r:id="rId5" w:history="1">
        <w:r w:rsidRPr="00A2190E">
          <w:rPr>
            <w:rFonts w:ascii="Courier New" w:eastAsia="Times New Roman" w:hAnsi="Courier New" w:cs="Courier New"/>
            <w:color w:val="0000FF"/>
            <w:sz w:val="20"/>
            <w:szCs w:val="20"/>
            <w:u w:val="single"/>
          </w:rPr>
          <w:t>tccorpus.zip</w:t>
        </w:r>
      </w:hyperlink>
      <w:r w:rsidRPr="00A2190E">
        <w:rPr>
          <w:rFonts w:ascii="Times New Roman" w:eastAsia="Times New Roman" w:hAnsi="Times New Roman" w:cs="Times New Roman"/>
          <w:color w:val="000000"/>
          <w:sz w:val="27"/>
          <w:szCs w:val="27"/>
        </w:rPr>
        <w:t>. This is an early standard collection of abstracts from the </w:t>
      </w:r>
      <w:r w:rsidRPr="00A2190E">
        <w:rPr>
          <w:rFonts w:ascii="Times New Roman" w:eastAsia="Times New Roman" w:hAnsi="Times New Roman" w:cs="Times New Roman"/>
          <w:i/>
          <w:iCs/>
          <w:color w:val="000000"/>
          <w:sz w:val="27"/>
          <w:szCs w:val="27"/>
        </w:rPr>
        <w:t>Communications of the ACM</w:t>
      </w:r>
      <w:r w:rsidRPr="00A2190E">
        <w:rPr>
          <w:rFonts w:ascii="Times New Roman" w:eastAsia="Times New Roman" w:hAnsi="Times New Roman" w:cs="Times New Roman"/>
          <w:color w:val="000000"/>
          <w:sz w:val="27"/>
          <w:szCs w:val="27"/>
        </w:rPr>
        <w:t>.</w:t>
      </w:r>
    </w:p>
    <w:p w:rsidR="00A2190E" w:rsidRPr="00A2190E" w:rsidRDefault="00A2190E" w:rsidP="00A219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Build a simple inverted indexer that reads the corpus and writes the index. You should invoke it with</w:t>
      </w:r>
    </w:p>
    <w:p w:rsidR="00A2190E" w:rsidRPr="00A2190E" w:rsidRDefault="00A2190E" w:rsidP="00A2190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ab/>
        <w:t xml:space="preserve">indexer tccorpus.txt </w:t>
      </w:r>
      <w:proofErr w:type="spellStart"/>
      <w:r w:rsidRPr="00A2190E">
        <w:rPr>
          <w:rFonts w:ascii="Courier New" w:eastAsia="Times New Roman" w:hAnsi="Courier New" w:cs="Courier New"/>
          <w:color w:val="000000"/>
          <w:sz w:val="20"/>
          <w:szCs w:val="20"/>
        </w:rPr>
        <w:t>index.out</w:t>
      </w:r>
      <w:proofErr w:type="spellEnd"/>
    </w:p>
    <w:p w:rsidR="00A2190E" w:rsidRPr="00A2190E" w:rsidRDefault="00A2190E" w:rsidP="00A2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 xml:space="preserve">    </w:t>
      </w:r>
    </w:p>
    <w:p w:rsidR="00A2190E" w:rsidRPr="00A2190E" w:rsidRDefault="00A2190E" w:rsidP="00A219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Implement the BM25 ranking algorithm, and write a program to provide a ranked list of documents for a file with one or more queries. You should pass parameters for the index file, the query file, and the maximum number of document results, and return documents on the standard output, like so:</w:t>
      </w:r>
    </w:p>
    <w:p w:rsidR="00A2190E" w:rsidRPr="00A2190E" w:rsidRDefault="00A2190E" w:rsidP="00A2190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 xml:space="preserve">bm25 </w:t>
      </w:r>
      <w:proofErr w:type="spellStart"/>
      <w:r w:rsidRPr="00A2190E">
        <w:rPr>
          <w:rFonts w:ascii="Courier New" w:eastAsia="Times New Roman" w:hAnsi="Courier New" w:cs="Courier New"/>
          <w:color w:val="000000"/>
          <w:sz w:val="20"/>
          <w:szCs w:val="20"/>
        </w:rPr>
        <w:t>index.out</w:t>
      </w:r>
      <w:proofErr w:type="spellEnd"/>
      <w:r w:rsidRPr="00A2190E">
        <w:rPr>
          <w:rFonts w:ascii="Courier New" w:eastAsia="Times New Roman" w:hAnsi="Courier New" w:cs="Courier New"/>
          <w:color w:val="000000"/>
          <w:sz w:val="20"/>
          <w:szCs w:val="20"/>
        </w:rPr>
        <w:t xml:space="preserve"> queries.txt 100 &gt; </w:t>
      </w:r>
      <w:proofErr w:type="spellStart"/>
      <w:r w:rsidRPr="00A2190E">
        <w:rPr>
          <w:rFonts w:ascii="Courier New" w:eastAsia="Times New Roman" w:hAnsi="Courier New" w:cs="Courier New"/>
          <w:color w:val="000000"/>
          <w:sz w:val="20"/>
          <w:szCs w:val="20"/>
        </w:rPr>
        <w:t>results.eval</w:t>
      </w:r>
      <w:proofErr w:type="spellEnd"/>
    </w:p>
    <w:p w:rsidR="00A2190E" w:rsidRPr="00A2190E" w:rsidRDefault="00A2190E" w:rsidP="00A219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Submit the output from this run, with the top 100 document IDs and their BM25 scores for each test query according to the following format:</w:t>
      </w:r>
    </w:p>
    <w:p w:rsidR="00A2190E" w:rsidRPr="00A2190E" w:rsidRDefault="00A2190E" w:rsidP="00A2190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2190E">
        <w:rPr>
          <w:rFonts w:ascii="Courier New" w:eastAsia="Times New Roman" w:hAnsi="Courier New" w:cs="Courier New"/>
          <w:color w:val="000000"/>
          <w:sz w:val="20"/>
          <w:szCs w:val="20"/>
        </w:rPr>
        <w:t>query_id</w:t>
      </w:r>
      <w:proofErr w:type="spellEnd"/>
      <w:r w:rsidRPr="00A2190E">
        <w:rPr>
          <w:rFonts w:ascii="Courier New" w:eastAsia="Times New Roman" w:hAnsi="Courier New" w:cs="Courier New"/>
          <w:color w:val="000000"/>
          <w:sz w:val="20"/>
          <w:szCs w:val="20"/>
        </w:rPr>
        <w:t xml:space="preserve"> Q0 </w:t>
      </w:r>
      <w:proofErr w:type="spellStart"/>
      <w:r w:rsidRPr="00A2190E">
        <w:rPr>
          <w:rFonts w:ascii="Courier New" w:eastAsia="Times New Roman" w:hAnsi="Courier New" w:cs="Courier New"/>
          <w:color w:val="000000"/>
          <w:sz w:val="20"/>
          <w:szCs w:val="20"/>
        </w:rPr>
        <w:t>doc_id</w:t>
      </w:r>
      <w:proofErr w:type="spellEnd"/>
      <w:r w:rsidRPr="00A2190E">
        <w:rPr>
          <w:rFonts w:ascii="Courier New" w:eastAsia="Times New Roman" w:hAnsi="Courier New" w:cs="Courier New"/>
          <w:color w:val="000000"/>
          <w:sz w:val="20"/>
          <w:szCs w:val="20"/>
        </w:rPr>
        <w:t xml:space="preserve"> rank BM25_score </w:t>
      </w:r>
      <w:proofErr w:type="spellStart"/>
      <w:r w:rsidRPr="00A2190E">
        <w:rPr>
          <w:rFonts w:ascii="Courier New" w:eastAsia="Times New Roman" w:hAnsi="Courier New" w:cs="Courier New"/>
          <w:color w:val="000000"/>
          <w:sz w:val="20"/>
          <w:szCs w:val="20"/>
        </w:rPr>
        <w:t>system_name</w:t>
      </w:r>
      <w:proofErr w:type="spellEnd"/>
    </w:p>
    <w:p w:rsidR="00A2190E" w:rsidRPr="00A2190E" w:rsidRDefault="00A2190E" w:rsidP="00A2190E">
      <w:pPr>
        <w:spacing w:beforeAutospacing="1" w:after="0" w:afterAutospacing="1" w:line="240" w:lineRule="auto"/>
        <w:ind w:left="720"/>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The string </w:t>
      </w:r>
      <w:r w:rsidRPr="00A2190E">
        <w:rPr>
          <w:rFonts w:ascii="Courier New" w:eastAsia="Times New Roman" w:hAnsi="Courier New" w:cs="Courier New"/>
          <w:color w:val="000000"/>
          <w:sz w:val="20"/>
          <w:szCs w:val="20"/>
        </w:rPr>
        <w:t>Q0</w:t>
      </w:r>
      <w:r w:rsidRPr="00A2190E">
        <w:rPr>
          <w:rFonts w:ascii="Times New Roman" w:eastAsia="Times New Roman" w:hAnsi="Times New Roman" w:cs="Times New Roman"/>
          <w:color w:val="000000"/>
          <w:sz w:val="27"/>
          <w:szCs w:val="27"/>
        </w:rPr>
        <w:t> is a literal used by the standard TREC evaluation script. You can use any space-free token for your </w:t>
      </w:r>
      <w:proofErr w:type="spellStart"/>
      <w:r w:rsidRPr="00A2190E">
        <w:rPr>
          <w:rFonts w:ascii="Courier New" w:eastAsia="Times New Roman" w:hAnsi="Courier New" w:cs="Courier New"/>
          <w:color w:val="000000"/>
          <w:sz w:val="20"/>
          <w:szCs w:val="20"/>
        </w:rPr>
        <w:t>system_name</w:t>
      </w:r>
      <w:proofErr w:type="spellEnd"/>
      <w:r w:rsidRPr="00A2190E">
        <w:rPr>
          <w:rFonts w:ascii="Times New Roman" w:eastAsia="Times New Roman" w:hAnsi="Times New Roman" w:cs="Times New Roman"/>
          <w:color w:val="000000"/>
          <w:sz w:val="27"/>
          <w:szCs w:val="27"/>
        </w:rPr>
        <w:t>.</w:t>
      </w:r>
    </w:p>
    <w:p w:rsidR="00A2190E" w:rsidRPr="00A2190E" w:rsidRDefault="00A2190E" w:rsidP="00A219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Also, submit your code, instructions for compiling it, and a short report describing your implementation.</w:t>
      </w:r>
    </w:p>
    <w:p w:rsidR="00A2190E" w:rsidRPr="00A2190E" w:rsidRDefault="00A2190E" w:rsidP="00A2190E">
      <w:p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b/>
          <w:bCs/>
          <w:color w:val="000000"/>
          <w:sz w:val="27"/>
          <w:szCs w:val="27"/>
        </w:rPr>
        <w:t>Tokenized Document Collection</w:t>
      </w:r>
    </w:p>
    <w:p w:rsidR="00A2190E" w:rsidRPr="00A2190E" w:rsidRDefault="00A2190E" w:rsidP="00A219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The provided </w:t>
      </w:r>
      <w:r w:rsidRPr="00A2190E">
        <w:rPr>
          <w:rFonts w:ascii="Courier New" w:eastAsia="Times New Roman" w:hAnsi="Courier New" w:cs="Courier New"/>
          <w:color w:val="000000"/>
          <w:sz w:val="20"/>
          <w:szCs w:val="20"/>
        </w:rPr>
        <w:t>tccorpus.txt</w:t>
      </w:r>
      <w:r w:rsidRPr="00A2190E">
        <w:rPr>
          <w:rFonts w:ascii="Times New Roman" w:eastAsia="Times New Roman" w:hAnsi="Times New Roman" w:cs="Times New Roman"/>
          <w:color w:val="000000"/>
          <w:sz w:val="27"/>
          <w:szCs w:val="27"/>
        </w:rPr>
        <w:t> file is in the format:</w:t>
      </w:r>
    </w:p>
    <w:p w:rsidR="00A2190E" w:rsidRPr="00A2190E" w:rsidRDefault="00A2190E" w:rsidP="00A2190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A # followed by a document ID</w:t>
      </w:r>
    </w:p>
    <w:p w:rsidR="00A2190E" w:rsidRPr="00A2190E" w:rsidRDefault="00A2190E" w:rsidP="00A2190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Lines below the document ID line contain stemmed words from the document.</w:t>
      </w:r>
    </w:p>
    <w:p w:rsidR="00A2190E" w:rsidRPr="00A2190E" w:rsidRDefault="00A2190E" w:rsidP="00A219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For example:</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 1</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 xml:space="preserve">this is a </w:t>
      </w:r>
      <w:proofErr w:type="spellStart"/>
      <w:r w:rsidRPr="00A2190E">
        <w:rPr>
          <w:rFonts w:ascii="Courier New" w:eastAsia="Times New Roman" w:hAnsi="Courier New" w:cs="Courier New"/>
          <w:color w:val="000000"/>
          <w:sz w:val="20"/>
          <w:szCs w:val="20"/>
        </w:rPr>
        <w:t>tokenzied</w:t>
      </w:r>
      <w:proofErr w:type="spellEnd"/>
      <w:r w:rsidRPr="00A2190E">
        <w:rPr>
          <w:rFonts w:ascii="Courier New" w:eastAsia="Times New Roman" w:hAnsi="Courier New" w:cs="Courier New"/>
          <w:color w:val="000000"/>
          <w:sz w:val="20"/>
          <w:szCs w:val="20"/>
        </w:rPr>
        <w:t xml:space="preserve"> line for document 1</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this is also a line of document 1</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 2</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from here lines for document 2 begin</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 3</w:t>
      </w:r>
    </w:p>
    <w:p w:rsidR="00A2190E" w:rsidRPr="00A2190E" w:rsidRDefault="00A2190E" w:rsidP="00A2190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90E">
        <w:rPr>
          <w:rFonts w:ascii="Courier New" w:eastAsia="Times New Roman" w:hAnsi="Courier New" w:cs="Courier New"/>
          <w:color w:val="000000"/>
          <w:sz w:val="20"/>
          <w:szCs w:val="20"/>
        </w:rPr>
        <w:t>...</w:t>
      </w:r>
    </w:p>
    <w:p w:rsidR="00A2190E" w:rsidRPr="00A2190E" w:rsidRDefault="00A2190E" w:rsidP="00A219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lastRenderedPageBreak/>
        <w:t>For tokenization, simply break the character sequence at any run of whitespace (space, newline, etc.).</w:t>
      </w:r>
    </w:p>
    <w:p w:rsidR="00A2190E" w:rsidRPr="00A2190E" w:rsidRDefault="00A2190E" w:rsidP="00A219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Also, because this each document ends with a list of numerical cross references, you can, for this assignment, ignore any tokens that contain only the digits 0-9.</w:t>
      </w:r>
    </w:p>
    <w:p w:rsidR="00A2190E" w:rsidRPr="00A2190E" w:rsidRDefault="00A2190E" w:rsidP="00A2190E">
      <w:p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b/>
          <w:bCs/>
          <w:color w:val="000000"/>
          <w:sz w:val="27"/>
          <w:szCs w:val="27"/>
        </w:rPr>
        <w:t>Building an Inverted Index</w:t>
      </w:r>
      <w:r w:rsidRPr="00A2190E">
        <w:rPr>
          <w:rFonts w:ascii="Times New Roman" w:eastAsia="Times New Roman" w:hAnsi="Times New Roman" w:cs="Times New Roman"/>
          <w:color w:val="000000"/>
          <w:sz w:val="27"/>
          <w:szCs w:val="27"/>
        </w:rPr>
        <w:t>: The following data structures are required for BM25 computation:</w:t>
      </w:r>
    </w:p>
    <w:p w:rsidR="00A2190E" w:rsidRPr="00A2190E" w:rsidRDefault="00A2190E" w:rsidP="00A2190E">
      <w:pPr>
        <w:numPr>
          <w:ilvl w:val="0"/>
          <w:numId w:val="3"/>
        </w:numPr>
        <w:spacing w:beforeAutospacing="1" w:after="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Term frequencies (</w:t>
      </w:r>
      <w:proofErr w:type="spellStart"/>
      <w:r w:rsidRPr="00A2190E">
        <w:rPr>
          <w:rFonts w:ascii="MathJax_Math-italic" w:eastAsia="Times New Roman" w:hAnsi="MathJax_Math-italic" w:cs="Times New Roman"/>
          <w:color w:val="000000"/>
          <w:sz w:val="25"/>
          <w:szCs w:val="25"/>
          <w:bdr w:val="none" w:sz="0" w:space="0" w:color="auto" w:frame="1"/>
        </w:rPr>
        <w:t>tf</w:t>
      </w:r>
      <w:r w:rsidRPr="00A2190E">
        <w:rPr>
          <w:rFonts w:ascii="Times New Roman" w:eastAsia="Times New Roman" w:hAnsi="Times New Roman" w:cs="Times New Roman"/>
          <w:color w:val="000000"/>
          <w:sz w:val="24"/>
          <w:szCs w:val="24"/>
          <w:bdr w:val="none" w:sz="0" w:space="0" w:color="auto" w:frame="1"/>
        </w:rPr>
        <w:t>tf</w:t>
      </w:r>
      <w:proofErr w:type="spellEnd"/>
      <w:r w:rsidRPr="00A2190E">
        <w:rPr>
          <w:rFonts w:ascii="Times New Roman" w:eastAsia="Times New Roman" w:hAnsi="Times New Roman" w:cs="Times New Roman"/>
          <w:color w:val="000000"/>
          <w:sz w:val="27"/>
          <w:szCs w:val="27"/>
        </w:rPr>
        <w:t>) are stored in inverted lists: </w:t>
      </w:r>
      <w:r w:rsidRPr="00A2190E">
        <w:rPr>
          <w:rFonts w:ascii="Courier New" w:eastAsia="Times New Roman" w:hAnsi="Courier New" w:cs="Courier New"/>
          <w:color w:val="000000"/>
          <w:sz w:val="20"/>
          <w:szCs w:val="20"/>
        </w:rPr>
        <w:t>word -&gt; (</w:t>
      </w:r>
      <w:proofErr w:type="spellStart"/>
      <w:r w:rsidRPr="00A2190E">
        <w:rPr>
          <w:rFonts w:ascii="Courier New" w:eastAsia="Times New Roman" w:hAnsi="Courier New" w:cs="Courier New"/>
          <w:color w:val="000000"/>
          <w:sz w:val="20"/>
          <w:szCs w:val="20"/>
        </w:rPr>
        <w:t>docid</w:t>
      </w:r>
      <w:proofErr w:type="spellEnd"/>
      <w:r w:rsidRPr="00A2190E">
        <w:rPr>
          <w:rFonts w:ascii="Courier New" w:eastAsia="Times New Roman" w:hAnsi="Courier New" w:cs="Courier New"/>
          <w:color w:val="000000"/>
          <w:sz w:val="20"/>
          <w:szCs w:val="20"/>
        </w:rPr>
        <w:t xml:space="preserve">, </w:t>
      </w:r>
      <w:proofErr w:type="spellStart"/>
      <w:r w:rsidRPr="00A2190E">
        <w:rPr>
          <w:rFonts w:ascii="Courier New" w:eastAsia="Times New Roman" w:hAnsi="Courier New" w:cs="Courier New"/>
          <w:color w:val="000000"/>
          <w:sz w:val="20"/>
          <w:szCs w:val="20"/>
        </w:rPr>
        <w:t>tf</w:t>
      </w:r>
      <w:proofErr w:type="spellEnd"/>
      <w:r w:rsidRPr="00A2190E">
        <w:rPr>
          <w:rFonts w:ascii="Courier New" w:eastAsia="Times New Roman" w:hAnsi="Courier New" w:cs="Courier New"/>
          <w:color w:val="000000"/>
          <w:sz w:val="20"/>
          <w:szCs w:val="20"/>
        </w:rPr>
        <w:t>), (</w:t>
      </w:r>
      <w:proofErr w:type="spellStart"/>
      <w:r w:rsidRPr="00A2190E">
        <w:rPr>
          <w:rFonts w:ascii="Courier New" w:eastAsia="Times New Roman" w:hAnsi="Courier New" w:cs="Courier New"/>
          <w:color w:val="000000"/>
          <w:sz w:val="20"/>
          <w:szCs w:val="20"/>
        </w:rPr>
        <w:t>docid</w:t>
      </w:r>
      <w:proofErr w:type="spellEnd"/>
      <w:r w:rsidRPr="00A2190E">
        <w:rPr>
          <w:rFonts w:ascii="Courier New" w:eastAsia="Times New Roman" w:hAnsi="Courier New" w:cs="Courier New"/>
          <w:color w:val="000000"/>
          <w:sz w:val="20"/>
          <w:szCs w:val="20"/>
        </w:rPr>
        <w:t xml:space="preserve">, </w:t>
      </w:r>
      <w:proofErr w:type="spellStart"/>
      <w:r w:rsidRPr="00A2190E">
        <w:rPr>
          <w:rFonts w:ascii="Courier New" w:eastAsia="Times New Roman" w:hAnsi="Courier New" w:cs="Courier New"/>
          <w:color w:val="000000"/>
          <w:sz w:val="20"/>
          <w:szCs w:val="20"/>
        </w:rPr>
        <w:t>tf</w:t>
      </w:r>
      <w:proofErr w:type="spellEnd"/>
      <w:r w:rsidRPr="00A2190E">
        <w:rPr>
          <w:rFonts w:ascii="Courier New" w:eastAsia="Times New Roman" w:hAnsi="Courier New" w:cs="Courier New"/>
          <w:color w:val="000000"/>
          <w:sz w:val="20"/>
          <w:szCs w:val="20"/>
        </w:rPr>
        <w:t>), ...</w:t>
      </w:r>
    </w:p>
    <w:p w:rsidR="00A2190E" w:rsidRPr="00A2190E" w:rsidRDefault="00A2190E" w:rsidP="00A219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For this assignment, you don't need to consider term positions within documents.</w:t>
      </w:r>
    </w:p>
    <w:p w:rsidR="00A2190E" w:rsidRPr="00A2190E" w:rsidRDefault="00A2190E" w:rsidP="00A219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Store the number of tokens in each document in a separate data structure.</w:t>
      </w:r>
    </w:p>
    <w:p w:rsidR="00A2190E" w:rsidRPr="00A2190E" w:rsidRDefault="00A2190E" w:rsidP="00A219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You may employ any concrete data structures convenient for the programming language you are using, as long as you can write them to disk and read them back in when you want to run some queries.</w:t>
      </w:r>
    </w:p>
    <w:p w:rsidR="00A2190E" w:rsidRPr="00A2190E" w:rsidRDefault="00A2190E" w:rsidP="00A2190E">
      <w:p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b/>
          <w:bCs/>
          <w:color w:val="000000"/>
          <w:sz w:val="27"/>
          <w:szCs w:val="27"/>
        </w:rPr>
        <w:t>BM25 Ranking</w:t>
      </w:r>
    </w:p>
    <w:p w:rsidR="00A2190E" w:rsidRPr="00A2190E" w:rsidRDefault="00A2190E" w:rsidP="00A219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Retrieve all inverted lists corresponding to terms in a query.</w:t>
      </w:r>
    </w:p>
    <w:p w:rsidR="00A2190E" w:rsidRPr="00A2190E" w:rsidRDefault="00A2190E" w:rsidP="00A219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Compute BM25 scores for documents in the lists.</w:t>
      </w:r>
    </w:p>
    <w:p w:rsidR="00A2190E" w:rsidRPr="00A2190E" w:rsidRDefault="00A2190E" w:rsidP="00A219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Make a score list for documents in the inverted lists.</w:t>
      </w:r>
    </w:p>
    <w:p w:rsidR="00A2190E" w:rsidRPr="00A2190E" w:rsidRDefault="00A2190E" w:rsidP="00A219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Accumulate scores for each term in a query on the score list.</w:t>
      </w:r>
    </w:p>
    <w:p w:rsidR="00A2190E" w:rsidRPr="00A2190E" w:rsidRDefault="00A2190E" w:rsidP="00A219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Assume that no relevance information is available.</w:t>
      </w:r>
    </w:p>
    <w:p w:rsidR="00A2190E" w:rsidRPr="00A2190E" w:rsidRDefault="00A2190E" w:rsidP="00A2190E">
      <w:pPr>
        <w:numPr>
          <w:ilvl w:val="0"/>
          <w:numId w:val="4"/>
        </w:numPr>
        <w:spacing w:beforeAutospacing="1" w:after="0" w:afterAutospacing="1" w:line="240" w:lineRule="auto"/>
        <w:rPr>
          <w:rFonts w:ascii="Times New Roman" w:eastAsia="Times New Roman" w:hAnsi="Times New Roman" w:cs="Times New Roman"/>
          <w:color w:val="000000"/>
          <w:sz w:val="27"/>
          <w:szCs w:val="27"/>
        </w:rPr>
      </w:pPr>
      <w:r w:rsidRPr="00A2190E">
        <w:rPr>
          <w:rFonts w:ascii="Times New Roman" w:eastAsia="Times New Roman" w:hAnsi="Times New Roman" w:cs="Times New Roman"/>
          <w:color w:val="000000"/>
          <w:sz w:val="27"/>
          <w:szCs w:val="27"/>
        </w:rPr>
        <w:t>For parameters, use </w:t>
      </w:r>
      <w:r w:rsidRPr="00A2190E">
        <w:rPr>
          <w:rFonts w:ascii="MathJax_Math-italic" w:eastAsia="Times New Roman" w:hAnsi="MathJax_Math-italic" w:cs="Times New Roman"/>
          <w:color w:val="000000"/>
          <w:sz w:val="25"/>
          <w:szCs w:val="25"/>
          <w:bdr w:val="none" w:sz="0" w:space="0" w:color="auto" w:frame="1"/>
        </w:rPr>
        <w:t>k</w:t>
      </w:r>
      <w:r w:rsidRPr="00A2190E">
        <w:rPr>
          <w:rFonts w:ascii="MathJax_Main" w:eastAsia="Times New Roman" w:hAnsi="MathJax_Main" w:cs="Times New Roman"/>
          <w:color w:val="000000"/>
          <w:sz w:val="17"/>
          <w:szCs w:val="17"/>
          <w:bdr w:val="none" w:sz="0" w:space="0" w:color="auto" w:frame="1"/>
        </w:rPr>
        <w:t>1</w:t>
      </w:r>
      <w:r w:rsidRPr="00A2190E">
        <w:rPr>
          <w:rFonts w:ascii="MathJax_Main" w:eastAsia="Times New Roman" w:hAnsi="MathJax_Main" w:cs="Times New Roman"/>
          <w:color w:val="000000"/>
          <w:sz w:val="25"/>
          <w:szCs w:val="25"/>
          <w:bdr w:val="none" w:sz="0" w:space="0" w:color="auto" w:frame="1"/>
        </w:rPr>
        <w:t>=1.2</w:t>
      </w:r>
      <w:r w:rsidRPr="00A2190E">
        <w:rPr>
          <w:rFonts w:ascii="Times New Roman" w:eastAsia="Times New Roman" w:hAnsi="Times New Roman" w:cs="Times New Roman"/>
          <w:color w:val="000000"/>
          <w:sz w:val="24"/>
          <w:szCs w:val="24"/>
          <w:bdr w:val="none" w:sz="0" w:space="0" w:color="auto" w:frame="1"/>
        </w:rPr>
        <w:t>k1=1.2</w:t>
      </w:r>
      <w:r w:rsidRPr="00A2190E">
        <w:rPr>
          <w:rFonts w:ascii="Times New Roman" w:eastAsia="Times New Roman" w:hAnsi="Times New Roman" w:cs="Times New Roman"/>
          <w:color w:val="000000"/>
          <w:sz w:val="27"/>
          <w:szCs w:val="27"/>
        </w:rPr>
        <w:t>, </w:t>
      </w:r>
      <w:r w:rsidRPr="00A2190E">
        <w:rPr>
          <w:rFonts w:ascii="MathJax_Math-italic" w:eastAsia="Times New Roman" w:hAnsi="MathJax_Math-italic" w:cs="Times New Roman"/>
          <w:color w:val="000000"/>
          <w:sz w:val="25"/>
          <w:szCs w:val="25"/>
          <w:bdr w:val="none" w:sz="0" w:space="0" w:color="auto" w:frame="1"/>
        </w:rPr>
        <w:t>b</w:t>
      </w:r>
      <w:r w:rsidRPr="00A2190E">
        <w:rPr>
          <w:rFonts w:ascii="MathJax_Main" w:eastAsia="Times New Roman" w:hAnsi="MathJax_Main" w:cs="Times New Roman"/>
          <w:color w:val="000000"/>
          <w:sz w:val="25"/>
          <w:szCs w:val="25"/>
          <w:bdr w:val="none" w:sz="0" w:space="0" w:color="auto" w:frame="1"/>
        </w:rPr>
        <w:t>=0.75</w:t>
      </w:r>
      <w:r w:rsidRPr="00A2190E">
        <w:rPr>
          <w:rFonts w:ascii="Times New Roman" w:eastAsia="Times New Roman" w:hAnsi="Times New Roman" w:cs="Times New Roman"/>
          <w:color w:val="000000"/>
          <w:sz w:val="24"/>
          <w:szCs w:val="24"/>
          <w:bdr w:val="none" w:sz="0" w:space="0" w:color="auto" w:frame="1"/>
        </w:rPr>
        <w:t>b=0.75</w:t>
      </w:r>
      <w:r w:rsidRPr="00A2190E">
        <w:rPr>
          <w:rFonts w:ascii="Times New Roman" w:eastAsia="Times New Roman" w:hAnsi="Times New Roman" w:cs="Times New Roman"/>
          <w:color w:val="000000"/>
          <w:sz w:val="27"/>
          <w:szCs w:val="27"/>
        </w:rPr>
        <w:t>, </w:t>
      </w:r>
      <w:r w:rsidRPr="00A2190E">
        <w:rPr>
          <w:rFonts w:ascii="MathJax_Math-italic" w:eastAsia="Times New Roman" w:hAnsi="MathJax_Math-italic" w:cs="Times New Roman"/>
          <w:color w:val="000000"/>
          <w:sz w:val="25"/>
          <w:szCs w:val="25"/>
          <w:bdr w:val="none" w:sz="0" w:space="0" w:color="auto" w:frame="1"/>
        </w:rPr>
        <w:t>k</w:t>
      </w:r>
      <w:r w:rsidRPr="00A2190E">
        <w:rPr>
          <w:rFonts w:ascii="MathJax_Main" w:eastAsia="Times New Roman" w:hAnsi="MathJax_Main" w:cs="Times New Roman"/>
          <w:color w:val="000000"/>
          <w:sz w:val="17"/>
          <w:szCs w:val="17"/>
          <w:bdr w:val="none" w:sz="0" w:space="0" w:color="auto" w:frame="1"/>
        </w:rPr>
        <w:t>2</w:t>
      </w:r>
      <w:r w:rsidRPr="00A2190E">
        <w:rPr>
          <w:rFonts w:ascii="MathJax_Main" w:eastAsia="Times New Roman" w:hAnsi="MathJax_Main" w:cs="Times New Roman"/>
          <w:color w:val="000000"/>
          <w:sz w:val="25"/>
          <w:szCs w:val="25"/>
          <w:bdr w:val="none" w:sz="0" w:space="0" w:color="auto" w:frame="1"/>
        </w:rPr>
        <w:t>=100</w:t>
      </w:r>
      <w:r w:rsidRPr="00A2190E">
        <w:rPr>
          <w:rFonts w:ascii="Times New Roman" w:eastAsia="Times New Roman" w:hAnsi="Times New Roman" w:cs="Times New Roman"/>
          <w:color w:val="000000"/>
          <w:sz w:val="24"/>
          <w:szCs w:val="24"/>
          <w:bdr w:val="none" w:sz="0" w:space="0" w:color="auto" w:frame="1"/>
        </w:rPr>
        <w:t>k2=100</w:t>
      </w:r>
    </w:p>
    <w:p w:rsidR="009141D6" w:rsidRDefault="00A2190E"/>
    <w:sectPr w:rsidR="0091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2FB9"/>
    <w:multiLevelType w:val="multilevel"/>
    <w:tmpl w:val="24AC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28F"/>
    <w:multiLevelType w:val="multilevel"/>
    <w:tmpl w:val="3C6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122A"/>
    <w:multiLevelType w:val="multilevel"/>
    <w:tmpl w:val="0B2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70CB0"/>
    <w:multiLevelType w:val="multilevel"/>
    <w:tmpl w:val="F44A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0E"/>
    <w:rsid w:val="00A2190E"/>
    <w:rsid w:val="00BA2EB1"/>
    <w:rsid w:val="00E0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CA699-5B36-47EA-AE4B-7707E525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1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9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1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190E"/>
  </w:style>
  <w:style w:type="character" w:styleId="HTMLCode">
    <w:name w:val="HTML Code"/>
    <w:basedOn w:val="DefaultParagraphFont"/>
    <w:uiPriority w:val="99"/>
    <w:semiHidden/>
    <w:unhideWhenUsed/>
    <w:rsid w:val="00A2190E"/>
    <w:rPr>
      <w:rFonts w:ascii="Courier New" w:eastAsia="Times New Roman" w:hAnsi="Courier New" w:cs="Courier New"/>
      <w:sz w:val="20"/>
      <w:szCs w:val="20"/>
    </w:rPr>
  </w:style>
  <w:style w:type="character" w:styleId="HTMLCite">
    <w:name w:val="HTML Cite"/>
    <w:basedOn w:val="DefaultParagraphFont"/>
    <w:uiPriority w:val="99"/>
    <w:semiHidden/>
    <w:unhideWhenUsed/>
    <w:rsid w:val="00A2190E"/>
    <w:rPr>
      <w:i/>
      <w:iCs/>
    </w:rPr>
  </w:style>
  <w:style w:type="paragraph" w:styleId="HTMLPreformatted">
    <w:name w:val="HTML Preformatted"/>
    <w:basedOn w:val="Normal"/>
    <w:link w:val="HTMLPreformattedChar"/>
    <w:uiPriority w:val="99"/>
    <w:semiHidden/>
    <w:unhideWhenUsed/>
    <w:rsid w:val="00A2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90E"/>
    <w:rPr>
      <w:rFonts w:ascii="Courier New" w:eastAsia="Times New Roman" w:hAnsi="Courier New" w:cs="Courier New"/>
      <w:sz w:val="20"/>
      <w:szCs w:val="20"/>
    </w:rPr>
  </w:style>
  <w:style w:type="character" w:styleId="Strong">
    <w:name w:val="Strong"/>
    <w:basedOn w:val="DefaultParagraphFont"/>
    <w:uiPriority w:val="22"/>
    <w:qFormat/>
    <w:rsid w:val="00A2190E"/>
    <w:rPr>
      <w:b/>
      <w:bCs/>
    </w:rPr>
  </w:style>
  <w:style w:type="character" w:customStyle="1" w:styleId="mi">
    <w:name w:val="mi"/>
    <w:basedOn w:val="DefaultParagraphFont"/>
    <w:rsid w:val="00A2190E"/>
  </w:style>
  <w:style w:type="character" w:customStyle="1" w:styleId="mjxassistivemathml">
    <w:name w:val="mjx_assistive_mathml"/>
    <w:basedOn w:val="DefaultParagraphFont"/>
    <w:rsid w:val="00A2190E"/>
  </w:style>
  <w:style w:type="character" w:customStyle="1" w:styleId="mn">
    <w:name w:val="mn"/>
    <w:basedOn w:val="DefaultParagraphFont"/>
    <w:rsid w:val="00A2190E"/>
  </w:style>
  <w:style w:type="character" w:customStyle="1" w:styleId="mo">
    <w:name w:val="mo"/>
    <w:basedOn w:val="DefaultParagraphFont"/>
    <w:rsid w:val="00A21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2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cs.neu.edu/course/cs6200f15/tccorpu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Bhardwaj</dc:creator>
  <cp:keywords/>
  <dc:description/>
  <cp:lastModifiedBy>Himanshi Bhardwaj</cp:lastModifiedBy>
  <cp:revision>1</cp:revision>
  <dcterms:created xsi:type="dcterms:W3CDTF">2016-11-02T02:23:00Z</dcterms:created>
  <dcterms:modified xsi:type="dcterms:W3CDTF">2016-11-02T02:24:00Z</dcterms:modified>
</cp:coreProperties>
</file>