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0708D" w14:textId="76C14FF7"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Jimmi Nguyen</w:t>
      </w:r>
      <w:r w:rsidRPr="00A0211E">
        <w:rPr>
          <w:rFonts w:ascii="Times New Roman" w:hAnsi="Times New Roman" w:cs="Times New Roman"/>
          <w:sz w:val="24"/>
          <w:szCs w:val="24"/>
        </w:rPr>
        <w:t xml:space="preserve"> </w:t>
      </w:r>
      <w:r>
        <w:rPr>
          <w:rFonts w:ascii="Times New Roman" w:hAnsi="Times New Roman" w:cs="Times New Roman"/>
          <w:sz w:val="24"/>
          <w:szCs w:val="24"/>
        </w:rPr>
        <w:t>A15976796</w:t>
      </w:r>
    </w:p>
    <w:p w14:paraId="6626E4EF" w14:textId="5DED5C30"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BIMM 143</w:t>
      </w:r>
    </w:p>
    <w:p w14:paraId="75F6824A" w14:textId="41BCA358"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Professor Grant</w:t>
      </w:r>
    </w:p>
    <w:p w14:paraId="1AA98BD6" w14:textId="7125AC24"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February 6</w:t>
      </w:r>
      <w:r w:rsidRPr="00A0211E">
        <w:rPr>
          <w:rFonts w:ascii="Times New Roman" w:hAnsi="Times New Roman" w:cs="Times New Roman"/>
          <w:sz w:val="24"/>
          <w:szCs w:val="24"/>
          <w:vertAlign w:val="superscript"/>
        </w:rPr>
        <w:t>th</w:t>
      </w:r>
      <w:r>
        <w:rPr>
          <w:rFonts w:ascii="Times New Roman" w:hAnsi="Times New Roman" w:cs="Times New Roman"/>
          <w:sz w:val="24"/>
          <w:szCs w:val="24"/>
        </w:rPr>
        <w:t>, 2023</w:t>
      </w:r>
    </w:p>
    <w:p w14:paraId="4D49D332" w14:textId="3217449B" w:rsidR="00A0211E" w:rsidRDefault="00A0211E" w:rsidP="00A0211E">
      <w:pPr>
        <w:spacing w:line="240" w:lineRule="auto"/>
        <w:jc w:val="center"/>
        <w:rPr>
          <w:rFonts w:ascii="Times New Roman" w:hAnsi="Times New Roman" w:cs="Times New Roman"/>
          <w:sz w:val="24"/>
          <w:szCs w:val="24"/>
        </w:rPr>
      </w:pPr>
      <w:r>
        <w:rPr>
          <w:rFonts w:ascii="Times New Roman" w:hAnsi="Times New Roman" w:cs="Times New Roman"/>
          <w:sz w:val="24"/>
          <w:szCs w:val="24"/>
        </w:rPr>
        <w:t>Find a Gene Assignment Part 1</w:t>
      </w:r>
    </w:p>
    <w:p w14:paraId="50A0A5A5" w14:textId="77777777" w:rsidR="00A0211E" w:rsidRDefault="00A0211E" w:rsidP="00A0211E">
      <w:pPr>
        <w:spacing w:line="240" w:lineRule="auto"/>
        <w:rPr>
          <w:rFonts w:ascii="Times New Roman" w:hAnsi="Times New Roman" w:cs="Times New Roman"/>
          <w:sz w:val="24"/>
          <w:szCs w:val="24"/>
        </w:rPr>
      </w:pPr>
      <w:r w:rsidRPr="00A0211E">
        <w:rPr>
          <w:rFonts w:ascii="Times New Roman" w:hAnsi="Times New Roman" w:cs="Times New Roman"/>
          <w:sz w:val="24"/>
          <w:szCs w:val="24"/>
        </w:rPr>
        <w:t>[Q1] Tell me the name of a protein you are interested in. Include the species and the accession number. This can be a human protein or a protein from any other species as long as it's function is known. If you do not have a favorite protein, select human RBP4 or KIF11. Do not use beta globin as this is in the worked example report that I provide you with online</w:t>
      </w:r>
      <w:r>
        <w:rPr>
          <w:rFonts w:ascii="Times New Roman" w:hAnsi="Times New Roman" w:cs="Times New Roman"/>
          <w:sz w:val="24"/>
          <w:szCs w:val="24"/>
        </w:rPr>
        <w:t>.</w:t>
      </w:r>
    </w:p>
    <w:p w14:paraId="7383B598" w14:textId="77777777"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Name: Tumor protein p53</w:t>
      </w:r>
    </w:p>
    <w:p w14:paraId="0D72499E" w14:textId="4129238D"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Accession: NP_000537</w:t>
      </w:r>
    </w:p>
    <w:p w14:paraId="27F6A5E1" w14:textId="4402FA3A"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Species: Homo Sapiens</w:t>
      </w:r>
    </w:p>
    <w:p w14:paraId="60D337C0" w14:textId="77777777" w:rsidR="00A0211E" w:rsidRDefault="00A0211E" w:rsidP="00A0211E">
      <w:pPr>
        <w:pStyle w:val="HTMLPreformatted"/>
        <w:shd w:val="clear" w:color="auto" w:fill="FFFFFF"/>
        <w:rPr>
          <w:rFonts w:ascii="Times New Roman" w:hAnsi="Times New Roman" w:cs="Times New Roman"/>
          <w:sz w:val="24"/>
          <w:szCs w:val="24"/>
        </w:rPr>
      </w:pPr>
    </w:p>
    <w:p w14:paraId="4984A6E9" w14:textId="77777777" w:rsidR="00A0211E" w:rsidRDefault="00A0211E" w:rsidP="00A0211E">
      <w:pPr>
        <w:spacing w:line="240" w:lineRule="auto"/>
        <w:rPr>
          <w:rFonts w:ascii="Times New Roman" w:hAnsi="Times New Roman" w:cs="Times New Roman"/>
          <w:sz w:val="24"/>
          <w:szCs w:val="24"/>
        </w:rPr>
      </w:pPr>
      <w:r w:rsidRPr="00A0211E">
        <w:rPr>
          <w:rFonts w:ascii="Times New Roman" w:hAnsi="Times New Roman" w:cs="Times New Roman"/>
          <w:sz w:val="24"/>
          <w:szCs w:val="24"/>
        </w:rPr>
        <w:t>[Q2] Perform a BLAST search against a DNA database, such as a database consisting of genomic DNA or ESTs. The BLAST server can be at NCBI or elsewhere. Include details of the BLAST method used, database searched and any limits applied (e.g. Organism)</w:t>
      </w:r>
      <w:r>
        <w:rPr>
          <w:rFonts w:ascii="Times New Roman" w:hAnsi="Times New Roman" w:cs="Times New Roman"/>
          <w:sz w:val="24"/>
          <w:szCs w:val="24"/>
        </w:rPr>
        <w:t>.</w:t>
      </w:r>
    </w:p>
    <w:p w14:paraId="12E180C2" w14:textId="0183DC6F"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Method: TBLASTN search against chicken ESTs</w:t>
      </w:r>
    </w:p>
    <w:p w14:paraId="3CAF5E6E" w14:textId="79220A68"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Database: Expressed Sequence Tags (est)</w:t>
      </w:r>
    </w:p>
    <w:p w14:paraId="24724CA2" w14:textId="07CB242E" w:rsidR="00A0211E" w:rsidRDefault="00A0211E" w:rsidP="00A0211E">
      <w:pPr>
        <w:spacing w:line="240" w:lineRule="auto"/>
        <w:rPr>
          <w:rFonts w:ascii="Times New Roman" w:hAnsi="Times New Roman" w:cs="Times New Roman"/>
          <w:sz w:val="24"/>
          <w:szCs w:val="24"/>
        </w:rPr>
      </w:pPr>
      <w:r>
        <w:rPr>
          <w:rFonts w:ascii="Times New Roman" w:hAnsi="Times New Roman" w:cs="Times New Roman"/>
          <w:sz w:val="24"/>
          <w:szCs w:val="24"/>
        </w:rPr>
        <w:t>Organism: Chicken (Taxid:9031)</w:t>
      </w:r>
    </w:p>
    <w:p w14:paraId="1737BA20" w14:textId="50C38C54" w:rsidR="00751533" w:rsidRDefault="00040106" w:rsidP="0004010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DB8712" wp14:editId="56A0C770">
            <wp:extent cx="5722374" cy="3570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9410" cy="3587853"/>
                    </a:xfrm>
                    <a:prstGeom prst="rect">
                      <a:avLst/>
                    </a:prstGeom>
                    <a:noFill/>
                    <a:ln>
                      <a:noFill/>
                    </a:ln>
                  </pic:spPr>
                </pic:pic>
              </a:graphicData>
            </a:graphic>
          </wp:inline>
        </w:drawing>
      </w:r>
    </w:p>
    <w:p w14:paraId="31A31E3A" w14:textId="2B41DF71" w:rsidR="00751533" w:rsidRDefault="00751533" w:rsidP="00A0211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Chosen Match: Accession </w:t>
      </w:r>
      <w:hyperlink r:id="rId6" w:tgtFrame="lnkY2HVKW3K016" w:tooltip="Show report for BM440292.1" w:history="1">
        <w:r w:rsidRPr="00751533">
          <w:rPr>
            <w:rStyle w:val="Hyperlink"/>
            <w:rFonts w:ascii="Times New Roman" w:hAnsi="Times New Roman" w:cs="Times New Roman"/>
            <w:color w:val="auto"/>
            <w:sz w:val="24"/>
            <w:szCs w:val="24"/>
            <w:u w:val="none"/>
            <w:shd w:val="clear" w:color="auto" w:fill="FFFFFF"/>
          </w:rPr>
          <w:t>BM440292.1</w:t>
        </w:r>
      </w:hyperlink>
      <w:r>
        <w:rPr>
          <w:rFonts w:ascii="Times New Roman" w:hAnsi="Times New Roman" w:cs="Times New Roman"/>
          <w:sz w:val="24"/>
          <w:szCs w:val="24"/>
        </w:rPr>
        <w:t>, a 568 base pair clone from Gallus gallus. See below for alignment details</w:t>
      </w:r>
    </w:p>
    <w:p w14:paraId="1925B0D8" w14:textId="4D58FE32" w:rsidR="00751533" w:rsidRDefault="00040106" w:rsidP="00A0211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744C7" wp14:editId="31E520EA">
            <wp:extent cx="5943600" cy="3267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6A1C9310" w14:textId="325870E2" w:rsidR="00040106" w:rsidRDefault="00040106" w:rsidP="00A0211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8E0A4" wp14:editId="2A3D0398">
            <wp:extent cx="5935980" cy="16446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644650"/>
                    </a:xfrm>
                    <a:prstGeom prst="rect">
                      <a:avLst/>
                    </a:prstGeom>
                    <a:noFill/>
                    <a:ln>
                      <a:noFill/>
                    </a:ln>
                  </pic:spPr>
                </pic:pic>
              </a:graphicData>
            </a:graphic>
          </wp:inline>
        </w:drawing>
      </w:r>
    </w:p>
    <w:p w14:paraId="05EF5238" w14:textId="51B579CC" w:rsidR="00040106" w:rsidRDefault="00040106" w:rsidP="00A0211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A56B1" wp14:editId="289AB243">
            <wp:extent cx="5935980" cy="26028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02865"/>
                    </a:xfrm>
                    <a:prstGeom prst="rect">
                      <a:avLst/>
                    </a:prstGeom>
                    <a:noFill/>
                    <a:ln>
                      <a:noFill/>
                    </a:ln>
                  </pic:spPr>
                </pic:pic>
              </a:graphicData>
            </a:graphic>
          </wp:inline>
        </w:drawing>
      </w:r>
    </w:p>
    <w:p w14:paraId="0DD9A45D" w14:textId="3403897C" w:rsidR="00751533" w:rsidRDefault="00751533" w:rsidP="00A0211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Alignment Details: </w:t>
      </w:r>
    </w:p>
    <w:p w14:paraId="2EAE4F96" w14:textId="77777777" w:rsidR="00751533" w:rsidRPr="00751533" w:rsidRDefault="00751533" w:rsidP="00751533">
      <w:pPr>
        <w:shd w:val="clear" w:color="auto" w:fill="FFFFFF"/>
        <w:spacing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pgr1n.pk002.l17 Normalized Chicken Reproductive Tract cDNA Library (pgr1n) Gallus gallus cDNA clone pgr1n.pk002.l17 5' similar to sp|P10360|P53_CHICK CELLULAR TUMOR ANTIGEN P53 (TUMOR SUPPRESSOR P53) pir|S02193 cellular tumor antigen p53 - chicken emb|CAA31456.1| (X13057) nuclear protein p53 (AA 1 - 367) [Gallus gallus], mRNA sequence</w:t>
      </w:r>
    </w:p>
    <w:p w14:paraId="70300920" w14:textId="77777777" w:rsidR="00751533" w:rsidRPr="00751533" w:rsidRDefault="00751533" w:rsidP="00751533">
      <w:pPr>
        <w:shd w:val="clear" w:color="auto" w:fill="FFFFFF"/>
        <w:spacing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Sequence ID: </w:t>
      </w:r>
      <w:hyperlink r:id="rId10" w:tgtFrame="lnkY2HVKW3K016" w:tooltip="Show report for BM440292.1" w:history="1">
        <w:r w:rsidRPr="00751533">
          <w:rPr>
            <w:rFonts w:ascii="Times New Roman" w:eastAsia="Times New Roman" w:hAnsi="Times New Roman" w:cs="Times New Roman"/>
            <w:color w:val="0071BC"/>
            <w:sz w:val="16"/>
            <w:szCs w:val="16"/>
            <w:u w:val="single"/>
          </w:rPr>
          <w:t>BM440292.1</w:t>
        </w:r>
      </w:hyperlink>
      <w:r w:rsidRPr="00751533">
        <w:rPr>
          <w:rFonts w:ascii="Times New Roman" w:eastAsia="Times New Roman" w:hAnsi="Times New Roman" w:cs="Times New Roman"/>
          <w:color w:val="212121"/>
          <w:sz w:val="16"/>
          <w:szCs w:val="16"/>
        </w:rPr>
        <w:t>Length: 568Number of Matches: 1</w:t>
      </w:r>
    </w:p>
    <w:p w14:paraId="7DDB1672" w14:textId="77777777" w:rsidR="00751533" w:rsidRPr="00751533" w:rsidRDefault="00751533" w:rsidP="00751533">
      <w:pPr>
        <w:shd w:val="clear" w:color="auto" w:fill="FFFFFF"/>
        <w:spacing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Range 1: 13 to 567</w:t>
      </w:r>
      <w:hyperlink r:id="rId11" w:tgtFrame="lnkY2HVKW3K016" w:tooltip="Aligned region spanning positions 13 to 567 on BM440292.1" w:history="1">
        <w:r w:rsidRPr="00751533">
          <w:rPr>
            <w:rFonts w:ascii="Times New Roman" w:eastAsia="Times New Roman" w:hAnsi="Times New Roman" w:cs="Times New Roman"/>
            <w:color w:val="0071BC"/>
            <w:sz w:val="16"/>
            <w:szCs w:val="16"/>
            <w:u w:val="single"/>
          </w:rPr>
          <w:t>GenBank</w:t>
        </w:r>
      </w:hyperlink>
      <w:hyperlink r:id="rId12" w:tgtFrame="lnkY2HVKW3K016" w:tooltip="Show alignment to BM440292.1 in Nucleotide Graphics for 13 to 567 range" w:history="1">
        <w:r w:rsidRPr="00751533">
          <w:rPr>
            <w:rFonts w:ascii="Times New Roman" w:eastAsia="Times New Roman" w:hAnsi="Times New Roman" w:cs="Times New Roman"/>
            <w:color w:val="0071BC"/>
            <w:sz w:val="16"/>
            <w:szCs w:val="16"/>
            <w:u w:val="single"/>
          </w:rPr>
          <w:t>Graphics</w:t>
        </w:r>
      </w:hyperlink>
      <w:r w:rsidRPr="00751533">
        <w:rPr>
          <w:rFonts w:ascii="Times New Roman" w:eastAsia="Times New Roman" w:hAnsi="Times New Roman" w:cs="Times New Roman"/>
          <w:color w:val="C2C2C2"/>
          <w:sz w:val="16"/>
          <w:szCs w:val="16"/>
        </w:rPr>
        <w:t>Next MatchPrevious Match</w:t>
      </w:r>
    </w:p>
    <w:tbl>
      <w:tblPr>
        <w:tblW w:w="11760"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1656"/>
        <w:gridCol w:w="956"/>
        <w:gridCol w:w="3355"/>
        <w:gridCol w:w="1768"/>
        <w:gridCol w:w="1768"/>
        <w:gridCol w:w="1362"/>
        <w:gridCol w:w="895"/>
      </w:tblGrid>
      <w:tr w:rsidR="00751533" w:rsidRPr="00751533" w14:paraId="63140CF1" w14:textId="77777777" w:rsidTr="00751533">
        <w:tc>
          <w:tcPr>
            <w:tcW w:w="0" w:type="auto"/>
            <w:gridSpan w:val="7"/>
            <w:tcBorders>
              <w:top w:val="nil"/>
              <w:left w:val="nil"/>
              <w:bottom w:val="nil"/>
              <w:right w:val="nil"/>
            </w:tcBorders>
            <w:shd w:val="clear" w:color="auto" w:fill="auto"/>
            <w:tcMar>
              <w:top w:w="15" w:type="dxa"/>
              <w:left w:w="60" w:type="dxa"/>
              <w:bottom w:w="15" w:type="dxa"/>
              <w:right w:w="60" w:type="dxa"/>
            </w:tcMar>
            <w:vAlign w:val="center"/>
            <w:hideMark/>
          </w:tcPr>
          <w:p w14:paraId="58F8FD23"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Alignment statistics for match #1</w:t>
            </w:r>
          </w:p>
        </w:tc>
      </w:tr>
      <w:tr w:rsidR="00751533" w:rsidRPr="00751533" w14:paraId="52760000" w14:textId="77777777" w:rsidTr="00751533">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1341629A"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Score</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4E707ABF"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Expect</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4C21D232"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Method</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488995B7"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Identities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6141673E"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Positives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2522A698"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Gaps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3D5DCC5E" w14:textId="77777777" w:rsidR="00751533" w:rsidRPr="00751533" w:rsidRDefault="00751533" w:rsidP="00751533">
            <w:pPr>
              <w:spacing w:before="120" w:after="240" w:line="240" w:lineRule="auto"/>
              <w:rPr>
                <w:rFonts w:ascii="Times New Roman" w:eastAsia="Times New Roman" w:hAnsi="Times New Roman" w:cs="Times New Roman"/>
                <w:color w:val="606060"/>
                <w:sz w:val="16"/>
                <w:szCs w:val="16"/>
              </w:rPr>
            </w:pPr>
            <w:r w:rsidRPr="00751533">
              <w:rPr>
                <w:rFonts w:ascii="Times New Roman" w:eastAsia="Times New Roman" w:hAnsi="Times New Roman" w:cs="Times New Roman"/>
                <w:color w:val="606060"/>
                <w:sz w:val="16"/>
                <w:szCs w:val="16"/>
              </w:rPr>
              <w:t>Frame</w:t>
            </w:r>
          </w:p>
        </w:tc>
      </w:tr>
      <w:tr w:rsidR="00751533" w:rsidRPr="00751533" w14:paraId="7BBD4332" w14:textId="77777777" w:rsidTr="00751533">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13EACF47"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268 bits(685)</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321E9103"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1e-88</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59ADFF19"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Compositional matrix adjust.</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03204837"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126/185(68%)</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087F0933"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147/185(79%)</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0C90AB3F"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1/185(0%)</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25063F75" w14:textId="77777777" w:rsidR="00751533" w:rsidRPr="00751533" w:rsidRDefault="00751533" w:rsidP="00751533">
            <w:pPr>
              <w:spacing w:before="120" w:after="240" w:line="240" w:lineRule="auto"/>
              <w:rPr>
                <w:rFonts w:ascii="Times New Roman" w:eastAsia="Times New Roman" w:hAnsi="Times New Roman" w:cs="Times New Roman"/>
                <w:sz w:val="16"/>
                <w:szCs w:val="16"/>
              </w:rPr>
            </w:pPr>
            <w:r w:rsidRPr="00751533">
              <w:rPr>
                <w:rFonts w:ascii="Times New Roman" w:eastAsia="Times New Roman" w:hAnsi="Times New Roman" w:cs="Times New Roman"/>
                <w:sz w:val="16"/>
                <w:szCs w:val="16"/>
              </w:rPr>
              <w:t>+1</w:t>
            </w:r>
          </w:p>
        </w:tc>
      </w:tr>
    </w:tbl>
    <w:p w14:paraId="26C7CA5B"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Query  94   SSSVPSQKTYQGSYGFRLGFLHSGTAKSVTCTYSPALNKMFCQLAKTCPVQLWVDSTPPP  153</w:t>
      </w:r>
    </w:p>
    <w:p w14:paraId="59AABBD4"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 xml:space="preserve">            S  VPS + Y G + FR+GF+ +GTAKSVTCTYSP LNK++C+LAK CPVQ+ V   PPP</w:t>
      </w:r>
    </w:p>
    <w:p w14:paraId="05F4ABC1"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Sbjct  13   SPVVPSTEDYGGDFDFRVGFVEAGTAKSVTCTYSPVLNKVYCRLAKPCPVQVRVGVAPPP  192</w:t>
      </w:r>
    </w:p>
    <w:p w14:paraId="166DC8A2"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p>
    <w:p w14:paraId="0CB6A733"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Query  154  GTRVRAMAIYKQSQHMTEVVRRCPHHERCSD-SDGLAPPQHLIRVEGNLRVEYLDDRNTF  212</w:t>
      </w:r>
    </w:p>
    <w:p w14:paraId="563919C8"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 xml:space="preserve">            G+ +RA+A+YK+S+H+ EVVRRCPHHERC   +DGLAP QHLIRVEGN +  Y DD  T </w:t>
      </w:r>
    </w:p>
    <w:p w14:paraId="679EE7B8"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Sbjct  193  GSSLRAVAVYKKSEHVAEVVRRCPHHERCGGGTDGLAPAQHLIRVEGNPQARYHDDETTK  372</w:t>
      </w:r>
    </w:p>
    <w:p w14:paraId="562C646B"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p>
    <w:p w14:paraId="00155044"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Query  213  RHSVVVPYEPPEVGSDCTTIHYNYMCNSSCMGGMNRRPILTIITLEDSSGNLLGRNSFEV  272</w:t>
      </w:r>
    </w:p>
    <w:p w14:paraId="4CB4E9B0"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 xml:space="preserve">            RHSVVVPYEPPEVGSDCTT+ YN+MCNSSCMGGMNRRPILTI+TL    G LLGR     </w:t>
      </w:r>
    </w:p>
    <w:p w14:paraId="5375EC7D"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Sbjct  373  RHSVVVPYEPPEVGSDCTTVLYNFMCNSSCMGGMNRRPILTILTLXXPGGQLLGRRCXXX  552</w:t>
      </w:r>
    </w:p>
    <w:p w14:paraId="6DFE5FEF"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p>
    <w:p w14:paraId="52B33C93"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Query  273  RVCAC  277</w:t>
      </w:r>
    </w:p>
    <w:p w14:paraId="4127AAD8"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 xml:space="preserve">            RVCAC</w:t>
      </w:r>
    </w:p>
    <w:p w14:paraId="29D1F956" w14:textId="77777777" w:rsidR="00751533" w:rsidRPr="00751533" w:rsidRDefault="00751533" w:rsidP="00751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Times New Roman" w:eastAsia="Times New Roman" w:hAnsi="Times New Roman" w:cs="Times New Roman"/>
          <w:color w:val="212121"/>
          <w:sz w:val="16"/>
          <w:szCs w:val="16"/>
        </w:rPr>
      </w:pPr>
      <w:r w:rsidRPr="00751533">
        <w:rPr>
          <w:rFonts w:ascii="Times New Roman" w:eastAsia="Times New Roman" w:hAnsi="Times New Roman" w:cs="Times New Roman"/>
          <w:color w:val="212121"/>
          <w:sz w:val="16"/>
          <w:szCs w:val="16"/>
        </w:rPr>
        <w:t>Sbjct  553  RVCAC  567</w:t>
      </w:r>
    </w:p>
    <w:p w14:paraId="06BE1BEA" w14:textId="77777777" w:rsidR="00751533" w:rsidRDefault="00751533" w:rsidP="00A0211E">
      <w:pPr>
        <w:spacing w:line="240" w:lineRule="auto"/>
        <w:rPr>
          <w:rFonts w:ascii="Times New Roman" w:hAnsi="Times New Roman" w:cs="Times New Roman"/>
          <w:sz w:val="24"/>
          <w:szCs w:val="24"/>
        </w:rPr>
      </w:pPr>
    </w:p>
    <w:p w14:paraId="5204AF24" w14:textId="77777777" w:rsidR="00A0211E" w:rsidRDefault="00A0211E" w:rsidP="00A0211E">
      <w:pPr>
        <w:spacing w:line="240" w:lineRule="auto"/>
        <w:rPr>
          <w:rFonts w:ascii="Times New Roman" w:hAnsi="Times New Roman" w:cs="Times New Roman"/>
          <w:sz w:val="24"/>
          <w:szCs w:val="24"/>
        </w:rPr>
      </w:pPr>
      <w:r w:rsidRPr="00A0211E">
        <w:rPr>
          <w:rFonts w:ascii="Times New Roman" w:hAnsi="Times New Roman" w:cs="Times New Roman"/>
          <w:sz w:val="24"/>
          <w:szCs w:val="24"/>
        </w:rPr>
        <w:t>[Q3] Gather information about this “novel” protein. At a minimum, show me the protein sequence of the “novel” protein as displayed in your BLAST results from [Q2] as FASTA format (you can copy and paste the aligned sequence subject lines from your BLAST result page if necessary) or translate your novel DNA sequence using a tool called EMBOSS Transeq at the EBI. Don’t forget to translate all six reading frames; the ORF (open reading frame) is likely to be the longest sequence without a stop codon. It may not start with a methionine if you don’t have the complete coding region. Make sure the sequence you provide includes a header/subject line and is in traditional FASTA format</w:t>
      </w:r>
      <w:r>
        <w:rPr>
          <w:rFonts w:ascii="Times New Roman" w:hAnsi="Times New Roman" w:cs="Times New Roman"/>
          <w:sz w:val="24"/>
          <w:szCs w:val="24"/>
        </w:rPr>
        <w:t>.</w:t>
      </w:r>
    </w:p>
    <w:p w14:paraId="1E79D659" w14:textId="77777777" w:rsidR="007669EC" w:rsidRDefault="007669EC" w:rsidP="00A0211E">
      <w:pPr>
        <w:spacing w:line="240" w:lineRule="auto"/>
        <w:rPr>
          <w:rFonts w:ascii="Times New Roman" w:hAnsi="Times New Roman" w:cs="Times New Roman"/>
          <w:sz w:val="24"/>
          <w:szCs w:val="24"/>
        </w:rPr>
      </w:pPr>
    </w:p>
    <w:p w14:paraId="5CD1B408" w14:textId="77777777" w:rsidR="007669EC" w:rsidRDefault="007669EC" w:rsidP="00A0211E">
      <w:pPr>
        <w:spacing w:line="240" w:lineRule="auto"/>
        <w:rPr>
          <w:rFonts w:ascii="Times New Roman" w:hAnsi="Times New Roman" w:cs="Times New Roman"/>
          <w:sz w:val="24"/>
          <w:szCs w:val="24"/>
        </w:rPr>
      </w:pPr>
    </w:p>
    <w:p w14:paraId="066D6058" w14:textId="77777777" w:rsidR="007669EC" w:rsidRDefault="007669EC" w:rsidP="00A0211E">
      <w:pPr>
        <w:spacing w:line="240" w:lineRule="auto"/>
        <w:rPr>
          <w:rFonts w:ascii="Times New Roman" w:hAnsi="Times New Roman" w:cs="Times New Roman"/>
          <w:sz w:val="24"/>
          <w:szCs w:val="24"/>
        </w:rPr>
      </w:pPr>
    </w:p>
    <w:p w14:paraId="35E3CA81" w14:textId="77777777" w:rsidR="007669EC" w:rsidRDefault="007669EC" w:rsidP="00A0211E">
      <w:pPr>
        <w:spacing w:line="240" w:lineRule="auto"/>
        <w:rPr>
          <w:rFonts w:ascii="Times New Roman" w:hAnsi="Times New Roman" w:cs="Times New Roman"/>
          <w:sz w:val="24"/>
          <w:szCs w:val="24"/>
        </w:rPr>
      </w:pPr>
    </w:p>
    <w:p w14:paraId="6AA3095C" w14:textId="77777777" w:rsidR="007669EC" w:rsidRDefault="007669EC" w:rsidP="00A0211E">
      <w:pPr>
        <w:spacing w:line="240" w:lineRule="auto"/>
        <w:rPr>
          <w:rFonts w:ascii="Times New Roman" w:hAnsi="Times New Roman" w:cs="Times New Roman"/>
          <w:sz w:val="24"/>
          <w:szCs w:val="24"/>
        </w:rPr>
      </w:pPr>
    </w:p>
    <w:p w14:paraId="392C8687" w14:textId="77777777" w:rsidR="007669EC" w:rsidRDefault="007669EC" w:rsidP="00A0211E">
      <w:pPr>
        <w:spacing w:line="240" w:lineRule="auto"/>
        <w:rPr>
          <w:rFonts w:ascii="Times New Roman" w:hAnsi="Times New Roman" w:cs="Times New Roman"/>
          <w:sz w:val="24"/>
          <w:szCs w:val="24"/>
        </w:rPr>
      </w:pPr>
    </w:p>
    <w:p w14:paraId="23FE9B0D" w14:textId="0BAAF959" w:rsidR="00751533" w:rsidRDefault="00751533" w:rsidP="00A0211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Chosen Sequence:</w:t>
      </w:r>
    </w:p>
    <w:p w14:paraId="13FC4B0F" w14:textId="77777777" w:rsidR="00751533" w:rsidRPr="007669EC" w:rsidRDefault="00751533" w:rsidP="00751533">
      <w:pPr>
        <w:pStyle w:val="HTMLPreformatted"/>
        <w:shd w:val="clear" w:color="auto" w:fill="FFFFFF"/>
        <w:rPr>
          <w:rFonts w:ascii="Times New Roman" w:hAnsi="Times New Roman" w:cs="Times New Roman"/>
          <w:color w:val="222222"/>
          <w:sz w:val="24"/>
          <w:szCs w:val="24"/>
        </w:rPr>
      </w:pPr>
      <w:r w:rsidRPr="007669EC">
        <w:rPr>
          <w:rFonts w:ascii="Times New Roman" w:hAnsi="Times New Roman" w:cs="Times New Roman"/>
          <w:color w:val="222222"/>
          <w:sz w:val="24"/>
          <w:szCs w:val="24"/>
        </w:rPr>
        <w:t>&gt;BM440292.1_1 pgr1n.pk002.l17 Normalized Chicken Reproductive Tract cDNA Library (pgr1n) Gallus gallus cDNA clone pgr1n.pk002.l17 5' similar to sp|P10360|P53_CHICK CELLULAR TUMOR ANTIGEN P53 (TUMOR SUPPRESSOR P53) pir|S02193 cellular tumor antigen p53 - chicken emb|CAA31456.1| (X13057) nuclear protein p53 (AA 1 - 367) [Gallus gallus], mRNA sequence</w:t>
      </w:r>
    </w:p>
    <w:p w14:paraId="50D829FB" w14:textId="77777777" w:rsidR="00751533" w:rsidRPr="007669EC" w:rsidRDefault="00751533" w:rsidP="00751533">
      <w:pPr>
        <w:pStyle w:val="HTMLPreformatted"/>
        <w:shd w:val="clear" w:color="auto" w:fill="FFFFFF"/>
        <w:rPr>
          <w:rFonts w:ascii="Times New Roman" w:hAnsi="Times New Roman" w:cs="Times New Roman"/>
          <w:color w:val="222222"/>
          <w:sz w:val="24"/>
          <w:szCs w:val="24"/>
        </w:rPr>
      </w:pPr>
      <w:r w:rsidRPr="007669EC">
        <w:rPr>
          <w:rFonts w:ascii="Times New Roman" w:hAnsi="Times New Roman" w:cs="Times New Roman"/>
          <w:color w:val="222222"/>
          <w:sz w:val="24"/>
          <w:szCs w:val="24"/>
        </w:rPr>
        <w:t>RAAPSPVVPSTEDYGGDFDFRVGFVEAGTAKSVTCTYSPVLNKVYCRLAKPCPVQVRVGV</w:t>
      </w:r>
    </w:p>
    <w:p w14:paraId="0FCF707B" w14:textId="77777777" w:rsidR="00751533" w:rsidRPr="007669EC" w:rsidRDefault="00751533" w:rsidP="00751533">
      <w:pPr>
        <w:pStyle w:val="HTMLPreformatted"/>
        <w:shd w:val="clear" w:color="auto" w:fill="FFFFFF"/>
        <w:rPr>
          <w:rFonts w:ascii="Times New Roman" w:hAnsi="Times New Roman" w:cs="Times New Roman"/>
          <w:color w:val="222222"/>
          <w:sz w:val="24"/>
          <w:szCs w:val="24"/>
        </w:rPr>
      </w:pPr>
      <w:r w:rsidRPr="007669EC">
        <w:rPr>
          <w:rFonts w:ascii="Times New Roman" w:hAnsi="Times New Roman" w:cs="Times New Roman"/>
          <w:color w:val="222222"/>
          <w:sz w:val="24"/>
          <w:szCs w:val="24"/>
        </w:rPr>
        <w:t>APPPGSSLRAVAVYKKSEHVAEVVRRCPHHERCGGGTDGLAPAQHLIRVEGNPQARYHDD</w:t>
      </w:r>
    </w:p>
    <w:p w14:paraId="241AE08C" w14:textId="77777777" w:rsidR="00751533" w:rsidRPr="007669EC" w:rsidRDefault="00751533" w:rsidP="00751533">
      <w:pPr>
        <w:pStyle w:val="HTMLPreformatted"/>
        <w:shd w:val="clear" w:color="auto" w:fill="FFFFFF"/>
        <w:rPr>
          <w:rFonts w:ascii="Times New Roman" w:hAnsi="Times New Roman" w:cs="Times New Roman"/>
          <w:color w:val="222222"/>
          <w:sz w:val="24"/>
          <w:szCs w:val="24"/>
        </w:rPr>
      </w:pPr>
      <w:r w:rsidRPr="007669EC">
        <w:rPr>
          <w:rFonts w:ascii="Times New Roman" w:hAnsi="Times New Roman" w:cs="Times New Roman"/>
          <w:color w:val="222222"/>
          <w:sz w:val="24"/>
          <w:szCs w:val="24"/>
        </w:rPr>
        <w:t>ETTKRHSVVVPYEPPEVGSDCTTVLYNFMCNSSCMGGMNRRPILTILTLXXPGGQLLGRR</w:t>
      </w:r>
    </w:p>
    <w:p w14:paraId="362527BD" w14:textId="77777777" w:rsidR="00751533" w:rsidRPr="007669EC" w:rsidRDefault="00751533" w:rsidP="00751533">
      <w:pPr>
        <w:pStyle w:val="HTMLPreformatted"/>
        <w:shd w:val="clear" w:color="auto" w:fill="FFFFFF"/>
        <w:rPr>
          <w:rFonts w:ascii="Times New Roman" w:hAnsi="Times New Roman" w:cs="Times New Roman"/>
          <w:color w:val="222222"/>
          <w:sz w:val="24"/>
          <w:szCs w:val="24"/>
        </w:rPr>
      </w:pPr>
      <w:r w:rsidRPr="007669EC">
        <w:rPr>
          <w:rFonts w:ascii="Times New Roman" w:hAnsi="Times New Roman" w:cs="Times New Roman"/>
          <w:color w:val="222222"/>
          <w:sz w:val="24"/>
          <w:szCs w:val="24"/>
        </w:rPr>
        <w:t>CXXXRVCACX</w:t>
      </w:r>
    </w:p>
    <w:p w14:paraId="1AC6A78A" w14:textId="1948E46B" w:rsidR="00751533" w:rsidRDefault="00751533" w:rsidP="00A0211E">
      <w:pPr>
        <w:spacing w:line="240" w:lineRule="auto"/>
        <w:rPr>
          <w:rFonts w:ascii="Times New Roman" w:hAnsi="Times New Roman" w:cs="Times New Roman"/>
          <w:sz w:val="24"/>
          <w:szCs w:val="24"/>
        </w:rPr>
      </w:pPr>
    </w:p>
    <w:p w14:paraId="1C6F8A21" w14:textId="3848CD80" w:rsidR="00751533" w:rsidRDefault="00751533" w:rsidP="00A0211E">
      <w:pPr>
        <w:spacing w:line="240" w:lineRule="auto"/>
        <w:rPr>
          <w:rFonts w:ascii="Times New Roman" w:hAnsi="Times New Roman" w:cs="Times New Roman"/>
          <w:sz w:val="24"/>
          <w:szCs w:val="24"/>
        </w:rPr>
      </w:pPr>
      <w:r>
        <w:rPr>
          <w:rFonts w:ascii="Times New Roman" w:hAnsi="Times New Roman" w:cs="Times New Roman"/>
          <w:sz w:val="24"/>
          <w:szCs w:val="24"/>
        </w:rPr>
        <w:t>Name:</w:t>
      </w:r>
      <w:r w:rsidR="00040106">
        <w:rPr>
          <w:rFonts w:ascii="Times New Roman" w:hAnsi="Times New Roman" w:cs="Times New Roman"/>
          <w:sz w:val="24"/>
          <w:szCs w:val="24"/>
        </w:rPr>
        <w:t xml:space="preserve"> </w:t>
      </w:r>
      <w:r w:rsidR="007669EC">
        <w:rPr>
          <w:rFonts w:ascii="Times New Roman" w:hAnsi="Times New Roman" w:cs="Times New Roman"/>
          <w:sz w:val="24"/>
          <w:szCs w:val="24"/>
        </w:rPr>
        <w:t>Cellular Tumor Antigen P53</w:t>
      </w:r>
    </w:p>
    <w:p w14:paraId="414F19D4" w14:textId="5F612395" w:rsidR="00751533" w:rsidRDefault="00751533" w:rsidP="00A0211E">
      <w:pPr>
        <w:spacing w:line="240" w:lineRule="auto"/>
        <w:rPr>
          <w:rFonts w:ascii="Times New Roman" w:hAnsi="Times New Roman" w:cs="Times New Roman"/>
          <w:sz w:val="24"/>
          <w:szCs w:val="24"/>
        </w:rPr>
      </w:pPr>
      <w:r>
        <w:rPr>
          <w:rFonts w:ascii="Times New Roman" w:hAnsi="Times New Roman" w:cs="Times New Roman"/>
          <w:sz w:val="24"/>
          <w:szCs w:val="24"/>
        </w:rPr>
        <w:t>Species:</w:t>
      </w:r>
      <w:r w:rsidR="00040106">
        <w:rPr>
          <w:rFonts w:ascii="Times New Roman" w:hAnsi="Times New Roman" w:cs="Times New Roman"/>
          <w:sz w:val="24"/>
          <w:szCs w:val="24"/>
        </w:rPr>
        <w:t xml:space="preserve"> Gallus gallus</w:t>
      </w:r>
    </w:p>
    <w:p w14:paraId="69999130" w14:textId="77777777" w:rsidR="00040106" w:rsidRPr="00040106" w:rsidRDefault="00040106" w:rsidP="0004010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sz w:val="24"/>
          <w:szCs w:val="24"/>
        </w:rPr>
        <w:tab/>
      </w:r>
      <w:r w:rsidRPr="00040106">
        <w:rPr>
          <w:rFonts w:ascii="Times New Roman" w:hAnsi="Times New Roman" w:cs="Times New Roman"/>
          <w:color w:val="000000"/>
          <w:sz w:val="24"/>
          <w:szCs w:val="24"/>
        </w:rPr>
        <w:t>Eukaryota; Metazoa; Chordata; Craniata; Vertebrata; Euteleostomi;</w:t>
      </w:r>
    </w:p>
    <w:p w14:paraId="07AE1AA6" w14:textId="3D411A16" w:rsidR="00040106" w:rsidRPr="00040106" w:rsidRDefault="00040106" w:rsidP="00040106">
      <w:pPr>
        <w:pStyle w:val="HTMLPreformatted"/>
        <w:shd w:val="clear" w:color="auto" w:fill="FFFFFF"/>
        <w:rPr>
          <w:rFonts w:ascii="Times New Roman" w:hAnsi="Times New Roman" w:cs="Times New Roman"/>
          <w:color w:val="000000"/>
          <w:sz w:val="24"/>
          <w:szCs w:val="24"/>
        </w:rPr>
      </w:pPr>
      <w:r w:rsidRPr="00040106">
        <w:rPr>
          <w:rFonts w:ascii="Times New Roman" w:hAnsi="Times New Roman" w:cs="Times New Roman"/>
          <w:color w:val="000000"/>
          <w:sz w:val="24"/>
          <w:szCs w:val="24"/>
        </w:rPr>
        <w:tab/>
      </w:r>
      <w:r w:rsidRPr="00040106">
        <w:rPr>
          <w:rFonts w:ascii="Times New Roman" w:hAnsi="Times New Roman" w:cs="Times New Roman"/>
          <w:color w:val="000000"/>
          <w:sz w:val="24"/>
          <w:szCs w:val="24"/>
        </w:rPr>
        <w:t>Archelosauria; Archosauria; Dinosauria; Saurischia; Theropoda;</w:t>
      </w:r>
    </w:p>
    <w:p w14:paraId="42D54937" w14:textId="05929849" w:rsidR="00040106" w:rsidRPr="00040106" w:rsidRDefault="00040106" w:rsidP="00040106">
      <w:pPr>
        <w:pStyle w:val="HTMLPreformatted"/>
        <w:shd w:val="clear" w:color="auto" w:fill="FFFFFF"/>
        <w:rPr>
          <w:rFonts w:ascii="Times New Roman" w:hAnsi="Times New Roman" w:cs="Times New Roman"/>
          <w:color w:val="000000"/>
          <w:sz w:val="24"/>
          <w:szCs w:val="24"/>
        </w:rPr>
      </w:pPr>
      <w:r w:rsidRPr="00040106">
        <w:rPr>
          <w:rFonts w:ascii="Times New Roman" w:hAnsi="Times New Roman" w:cs="Times New Roman"/>
          <w:color w:val="000000"/>
          <w:sz w:val="24"/>
          <w:szCs w:val="24"/>
        </w:rPr>
        <w:tab/>
      </w:r>
      <w:r w:rsidRPr="00040106">
        <w:rPr>
          <w:rFonts w:ascii="Times New Roman" w:hAnsi="Times New Roman" w:cs="Times New Roman"/>
          <w:color w:val="000000"/>
          <w:sz w:val="24"/>
          <w:szCs w:val="24"/>
        </w:rPr>
        <w:t>Coelurosauria; Aves; Neognathae; Galloanserae; Galliformes;</w:t>
      </w:r>
    </w:p>
    <w:p w14:paraId="6EAB1FD2" w14:textId="63E8D746" w:rsidR="00040106" w:rsidRPr="00040106" w:rsidRDefault="00040106" w:rsidP="00040106">
      <w:pPr>
        <w:pStyle w:val="HTMLPreformatted"/>
        <w:shd w:val="clear" w:color="auto" w:fill="FFFFFF"/>
        <w:rPr>
          <w:rFonts w:ascii="Times New Roman" w:hAnsi="Times New Roman" w:cs="Times New Roman"/>
          <w:color w:val="000000"/>
          <w:sz w:val="24"/>
          <w:szCs w:val="24"/>
        </w:rPr>
      </w:pPr>
      <w:r w:rsidRPr="00040106">
        <w:rPr>
          <w:rFonts w:ascii="Times New Roman" w:hAnsi="Times New Roman" w:cs="Times New Roman"/>
          <w:color w:val="000000"/>
          <w:sz w:val="24"/>
          <w:szCs w:val="24"/>
        </w:rPr>
        <w:tab/>
      </w:r>
      <w:r w:rsidRPr="00040106">
        <w:rPr>
          <w:rFonts w:ascii="Times New Roman" w:hAnsi="Times New Roman" w:cs="Times New Roman"/>
          <w:color w:val="000000"/>
          <w:sz w:val="24"/>
          <w:szCs w:val="24"/>
        </w:rPr>
        <w:t>Phasianidae; Phasianinae; Gallus.</w:t>
      </w:r>
    </w:p>
    <w:p w14:paraId="2C9EF6CD" w14:textId="35F09D99" w:rsidR="00040106" w:rsidRDefault="00040106" w:rsidP="00A0211E">
      <w:pPr>
        <w:spacing w:line="240" w:lineRule="auto"/>
        <w:rPr>
          <w:rFonts w:ascii="Times New Roman" w:hAnsi="Times New Roman" w:cs="Times New Roman"/>
          <w:sz w:val="24"/>
          <w:szCs w:val="24"/>
        </w:rPr>
      </w:pPr>
    </w:p>
    <w:p w14:paraId="37B71740" w14:textId="77777777" w:rsidR="00751533" w:rsidRDefault="00751533" w:rsidP="00A0211E">
      <w:pPr>
        <w:spacing w:line="240" w:lineRule="auto"/>
        <w:rPr>
          <w:rFonts w:ascii="Times New Roman" w:hAnsi="Times New Roman" w:cs="Times New Roman"/>
          <w:sz w:val="24"/>
          <w:szCs w:val="24"/>
        </w:rPr>
      </w:pPr>
    </w:p>
    <w:p w14:paraId="4870893F" w14:textId="18BFE840" w:rsidR="00A0211E" w:rsidRPr="00A0211E" w:rsidRDefault="00A0211E" w:rsidP="00A0211E">
      <w:pPr>
        <w:spacing w:line="240" w:lineRule="auto"/>
        <w:rPr>
          <w:rFonts w:ascii="Times New Roman" w:hAnsi="Times New Roman" w:cs="Times New Roman"/>
          <w:sz w:val="24"/>
          <w:szCs w:val="24"/>
        </w:rPr>
      </w:pPr>
      <w:r w:rsidRPr="00A0211E">
        <w:rPr>
          <w:rFonts w:ascii="Times New Roman" w:hAnsi="Times New Roman" w:cs="Times New Roman"/>
          <w:sz w:val="24"/>
          <w:szCs w:val="24"/>
        </w:rPr>
        <w:t xml:space="preserve">[Q4] Prove that this gene, and its corresponding protein, are novel. For the purposes of this project, “novel” is defined as follows. Take the protein sequence (your answer to [Q3]), and use it as a query in a blastp search of the nr database at NCBI. </w:t>
      </w:r>
    </w:p>
    <w:p w14:paraId="72BE9DC8" w14:textId="77777777" w:rsidR="00A0211E" w:rsidRPr="00A0211E" w:rsidRDefault="00A0211E" w:rsidP="00A0211E">
      <w:pPr>
        <w:pStyle w:val="ListParagraph"/>
        <w:numPr>
          <w:ilvl w:val="0"/>
          <w:numId w:val="1"/>
        </w:numPr>
        <w:spacing w:line="240" w:lineRule="auto"/>
        <w:rPr>
          <w:rFonts w:ascii="Times New Roman" w:hAnsi="Times New Roman" w:cs="Times New Roman"/>
          <w:sz w:val="24"/>
          <w:szCs w:val="24"/>
        </w:rPr>
      </w:pPr>
      <w:r w:rsidRPr="00A0211E">
        <w:rPr>
          <w:rFonts w:ascii="Times New Roman" w:hAnsi="Times New Roman" w:cs="Times New Roman"/>
          <w:sz w:val="24"/>
          <w:szCs w:val="24"/>
        </w:rPr>
        <w:t>If there is a match with 100% amino acid identity to a protein in the database, from the same species, then your protein is NOT novel (even if the match is to a protein with a name such as “unknown”). Someone has already found and annotated this sequence, and assigned it an accession number.</w:t>
      </w:r>
    </w:p>
    <w:p w14:paraId="59F92CFF" w14:textId="77777777" w:rsidR="00A0211E" w:rsidRPr="00A0211E" w:rsidRDefault="00A0211E" w:rsidP="00A0211E">
      <w:pPr>
        <w:pStyle w:val="ListParagraph"/>
        <w:numPr>
          <w:ilvl w:val="0"/>
          <w:numId w:val="1"/>
        </w:numPr>
        <w:spacing w:line="240" w:lineRule="auto"/>
        <w:rPr>
          <w:rFonts w:ascii="Times New Roman" w:hAnsi="Times New Roman" w:cs="Times New Roman"/>
          <w:sz w:val="24"/>
          <w:szCs w:val="24"/>
        </w:rPr>
      </w:pPr>
      <w:r w:rsidRPr="00A0211E">
        <w:rPr>
          <w:rFonts w:ascii="Times New Roman" w:hAnsi="Times New Roman" w:cs="Times New Roman"/>
          <w:sz w:val="24"/>
          <w:szCs w:val="24"/>
        </w:rPr>
        <w:t>If the top match reported has less than 100% identity, then it is likely that your protein is novel, and you have succeeded.</w:t>
      </w:r>
    </w:p>
    <w:p w14:paraId="3E02BACC" w14:textId="77777777" w:rsidR="00A0211E" w:rsidRPr="00A0211E" w:rsidRDefault="00A0211E" w:rsidP="00A0211E">
      <w:pPr>
        <w:pStyle w:val="ListParagraph"/>
        <w:numPr>
          <w:ilvl w:val="0"/>
          <w:numId w:val="1"/>
        </w:numPr>
        <w:spacing w:line="240" w:lineRule="auto"/>
        <w:rPr>
          <w:rFonts w:ascii="Times New Roman" w:hAnsi="Times New Roman" w:cs="Times New Roman"/>
          <w:sz w:val="24"/>
          <w:szCs w:val="24"/>
        </w:rPr>
      </w:pPr>
      <w:r w:rsidRPr="00A0211E">
        <w:rPr>
          <w:rFonts w:ascii="Times New Roman" w:hAnsi="Times New Roman" w:cs="Times New Roman"/>
          <w:sz w:val="24"/>
          <w:szCs w:val="24"/>
        </w:rPr>
        <w:t>If there is a match with 100% identity, but to a different species than the one you started with, then you have likely succeeded in finding a novel gene.</w:t>
      </w:r>
    </w:p>
    <w:p w14:paraId="48DD957D" w14:textId="3C164931" w:rsidR="00A0211E" w:rsidRPr="00A0211E" w:rsidRDefault="00A0211E" w:rsidP="00A0211E">
      <w:pPr>
        <w:pStyle w:val="ListParagraph"/>
        <w:numPr>
          <w:ilvl w:val="0"/>
          <w:numId w:val="1"/>
        </w:numPr>
        <w:spacing w:line="240" w:lineRule="auto"/>
        <w:rPr>
          <w:rFonts w:ascii="Times New Roman" w:hAnsi="Times New Roman" w:cs="Times New Roman"/>
          <w:sz w:val="24"/>
          <w:szCs w:val="24"/>
        </w:rPr>
      </w:pPr>
      <w:r w:rsidRPr="00A0211E">
        <w:rPr>
          <w:rFonts w:ascii="Times New Roman" w:hAnsi="Times New Roman" w:cs="Times New Roman"/>
          <w:sz w:val="24"/>
          <w:szCs w:val="24"/>
        </w:rPr>
        <w:t>If there are no database matches to the original query from [Q1], this indicates that you have partially succeeded: yes, you may have found a new gene, but no, it is not actually homologous to the original query. You should probably start over.</w:t>
      </w:r>
    </w:p>
    <w:p w14:paraId="1BBF0926" w14:textId="77777777" w:rsidR="007669EC" w:rsidRDefault="007669EC" w:rsidP="00A0211E">
      <w:pPr>
        <w:spacing w:line="240" w:lineRule="auto"/>
        <w:rPr>
          <w:rFonts w:ascii="Times New Roman" w:hAnsi="Times New Roman" w:cs="Times New Roman"/>
          <w:sz w:val="24"/>
          <w:szCs w:val="24"/>
        </w:rPr>
      </w:pPr>
    </w:p>
    <w:p w14:paraId="37D16206" w14:textId="77777777" w:rsidR="007669EC" w:rsidRDefault="007669EC" w:rsidP="00A0211E">
      <w:pPr>
        <w:spacing w:line="240" w:lineRule="auto"/>
        <w:rPr>
          <w:rFonts w:ascii="Times New Roman" w:hAnsi="Times New Roman" w:cs="Times New Roman"/>
          <w:sz w:val="24"/>
          <w:szCs w:val="24"/>
        </w:rPr>
      </w:pPr>
    </w:p>
    <w:p w14:paraId="7FAE2A99" w14:textId="77777777" w:rsidR="007669EC" w:rsidRDefault="007669EC" w:rsidP="00A0211E">
      <w:pPr>
        <w:spacing w:line="240" w:lineRule="auto"/>
        <w:rPr>
          <w:rFonts w:ascii="Times New Roman" w:hAnsi="Times New Roman" w:cs="Times New Roman"/>
          <w:sz w:val="24"/>
          <w:szCs w:val="24"/>
        </w:rPr>
      </w:pPr>
    </w:p>
    <w:p w14:paraId="76918A7D" w14:textId="77777777" w:rsidR="007669EC" w:rsidRDefault="007669EC" w:rsidP="00A0211E">
      <w:pPr>
        <w:spacing w:line="240" w:lineRule="auto"/>
        <w:rPr>
          <w:rFonts w:ascii="Times New Roman" w:hAnsi="Times New Roman" w:cs="Times New Roman"/>
          <w:sz w:val="24"/>
          <w:szCs w:val="24"/>
        </w:rPr>
      </w:pPr>
    </w:p>
    <w:p w14:paraId="614937A2" w14:textId="57A52BE3" w:rsidR="00A0211E" w:rsidRDefault="00040106" w:rsidP="00A0211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Details:</w:t>
      </w:r>
    </w:p>
    <w:p w14:paraId="7F08C90E" w14:textId="13091B25" w:rsidR="00040106" w:rsidRDefault="00040106" w:rsidP="00A0211E">
      <w:pPr>
        <w:spacing w:line="240" w:lineRule="auto"/>
        <w:rPr>
          <w:rFonts w:ascii="Times New Roman" w:hAnsi="Times New Roman" w:cs="Times New Roman"/>
          <w:noProof/>
          <w:sz w:val="24"/>
          <w:szCs w:val="24"/>
        </w:rPr>
      </w:pPr>
      <w:r>
        <w:rPr>
          <w:rFonts w:ascii="Times New Roman" w:hAnsi="Times New Roman" w:cs="Times New Roman"/>
          <w:sz w:val="24"/>
          <w:szCs w:val="24"/>
        </w:rPr>
        <w:t>A BLASTP search against NR database yielded a top hit result to a protein from Gallus gallus.</w:t>
      </w:r>
      <w:r w:rsidR="007669EC">
        <w:rPr>
          <w:rFonts w:ascii="Times New Roman" w:hAnsi="Times New Roman" w:cs="Times New Roman"/>
          <w:noProof/>
          <w:sz w:val="24"/>
          <w:szCs w:val="24"/>
        </w:rPr>
        <w:t xml:space="preserve"> See additional screen shots below for top hits and selected alignment details:</w:t>
      </w:r>
    </w:p>
    <w:p w14:paraId="5F6309B8" w14:textId="0F086173" w:rsidR="007669EC" w:rsidRDefault="007669EC" w:rsidP="00A0211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79BC0" wp14:editId="122D2A23">
            <wp:extent cx="5935980" cy="44615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461510"/>
                    </a:xfrm>
                    <a:prstGeom prst="rect">
                      <a:avLst/>
                    </a:prstGeom>
                    <a:noFill/>
                    <a:ln>
                      <a:noFill/>
                    </a:ln>
                  </pic:spPr>
                </pic:pic>
              </a:graphicData>
            </a:graphic>
          </wp:inline>
        </w:drawing>
      </w:r>
    </w:p>
    <w:p w14:paraId="1EA3DD2A" w14:textId="77777777" w:rsidR="007669EC" w:rsidRDefault="007669EC" w:rsidP="00A0211E">
      <w:pPr>
        <w:spacing w:line="240" w:lineRule="auto"/>
        <w:rPr>
          <w:rFonts w:ascii="Times New Roman" w:hAnsi="Times New Roman" w:cs="Times New Roman"/>
          <w:sz w:val="24"/>
          <w:szCs w:val="24"/>
        </w:rPr>
      </w:pPr>
    </w:p>
    <w:p w14:paraId="4F8F2C2D" w14:textId="5F2EBA09" w:rsidR="007669EC" w:rsidRDefault="007669EC" w:rsidP="00A0211E">
      <w:pPr>
        <w:spacing w:line="240" w:lineRule="auto"/>
        <w:rPr>
          <w:rFonts w:ascii="Times New Roman" w:hAnsi="Times New Roman" w:cs="Times New Roman"/>
          <w:sz w:val="24"/>
          <w:szCs w:val="24"/>
        </w:rPr>
      </w:pPr>
      <w:r>
        <w:rPr>
          <w:rFonts w:ascii="Times New Roman" w:hAnsi="Times New Roman" w:cs="Times New Roman"/>
          <w:sz w:val="24"/>
          <w:szCs w:val="24"/>
        </w:rPr>
        <w:t>The top result is to a protein from Gallus gallus (chicken), see second screen shot below for alignment details:</w:t>
      </w:r>
    </w:p>
    <w:p w14:paraId="455B6B43" w14:textId="24A7A4C1" w:rsidR="007669EC" w:rsidRDefault="007669EC" w:rsidP="00A0211E">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848C02" wp14:editId="15EB524C">
            <wp:extent cx="5943600" cy="3539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inline>
        </w:drawing>
      </w:r>
    </w:p>
    <w:p w14:paraId="4E6841AD" w14:textId="7980E010" w:rsidR="007669EC" w:rsidRPr="00A0211E" w:rsidRDefault="007669EC" w:rsidP="00A0211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65758" wp14:editId="4E284236">
            <wp:extent cx="5943600" cy="396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sectPr w:rsidR="007669EC" w:rsidRPr="00A02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B13619"/>
    <w:multiLevelType w:val="hybridMultilevel"/>
    <w:tmpl w:val="9672387A"/>
    <w:lvl w:ilvl="0" w:tplc="5A4810FA">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98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11E"/>
    <w:rsid w:val="00040106"/>
    <w:rsid w:val="00751533"/>
    <w:rsid w:val="007669EC"/>
    <w:rsid w:val="00A0211E"/>
    <w:rsid w:val="00B1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BDD9B"/>
  <w15:chartTrackingRefBased/>
  <w15:docId w15:val="{40641F4D-B653-4B49-B116-5A301358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11E"/>
    <w:pPr>
      <w:ind w:left="720"/>
      <w:contextualSpacing/>
    </w:pPr>
  </w:style>
  <w:style w:type="paragraph" w:styleId="HTMLPreformatted">
    <w:name w:val="HTML Preformatted"/>
    <w:basedOn w:val="Normal"/>
    <w:link w:val="HTMLPreformattedChar"/>
    <w:uiPriority w:val="99"/>
    <w:unhideWhenUsed/>
    <w:rsid w:val="00A02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11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51533"/>
    <w:rPr>
      <w:color w:val="0000FF"/>
      <w:u w:val="single"/>
    </w:rPr>
  </w:style>
  <w:style w:type="character" w:customStyle="1" w:styleId="alnrn">
    <w:name w:val="alnrn"/>
    <w:basedOn w:val="DefaultParagraphFont"/>
    <w:rsid w:val="00751533"/>
  </w:style>
  <w:style w:type="character" w:customStyle="1" w:styleId="alnparlinks">
    <w:name w:val="alnparlinks"/>
    <w:basedOn w:val="DefaultParagraphFont"/>
    <w:rsid w:val="00751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9486">
      <w:bodyDiv w:val="1"/>
      <w:marLeft w:val="0"/>
      <w:marRight w:val="0"/>
      <w:marTop w:val="0"/>
      <w:marBottom w:val="0"/>
      <w:divBdr>
        <w:top w:val="none" w:sz="0" w:space="0" w:color="auto"/>
        <w:left w:val="none" w:sz="0" w:space="0" w:color="auto"/>
        <w:bottom w:val="none" w:sz="0" w:space="0" w:color="auto"/>
        <w:right w:val="none" w:sz="0" w:space="0" w:color="auto"/>
      </w:divBdr>
    </w:div>
    <w:div w:id="210580796">
      <w:bodyDiv w:val="1"/>
      <w:marLeft w:val="0"/>
      <w:marRight w:val="0"/>
      <w:marTop w:val="0"/>
      <w:marBottom w:val="0"/>
      <w:divBdr>
        <w:top w:val="none" w:sz="0" w:space="0" w:color="auto"/>
        <w:left w:val="none" w:sz="0" w:space="0" w:color="auto"/>
        <w:bottom w:val="none" w:sz="0" w:space="0" w:color="auto"/>
        <w:right w:val="none" w:sz="0" w:space="0" w:color="auto"/>
      </w:divBdr>
    </w:div>
    <w:div w:id="556934520">
      <w:bodyDiv w:val="1"/>
      <w:marLeft w:val="0"/>
      <w:marRight w:val="0"/>
      <w:marTop w:val="0"/>
      <w:marBottom w:val="0"/>
      <w:divBdr>
        <w:top w:val="none" w:sz="0" w:space="0" w:color="auto"/>
        <w:left w:val="none" w:sz="0" w:space="0" w:color="auto"/>
        <w:bottom w:val="none" w:sz="0" w:space="0" w:color="auto"/>
        <w:right w:val="none" w:sz="0" w:space="0" w:color="auto"/>
      </w:divBdr>
    </w:div>
    <w:div w:id="824972035">
      <w:bodyDiv w:val="1"/>
      <w:marLeft w:val="0"/>
      <w:marRight w:val="0"/>
      <w:marTop w:val="0"/>
      <w:marBottom w:val="0"/>
      <w:divBdr>
        <w:top w:val="none" w:sz="0" w:space="0" w:color="auto"/>
        <w:left w:val="none" w:sz="0" w:space="0" w:color="auto"/>
        <w:bottom w:val="none" w:sz="0" w:space="0" w:color="auto"/>
        <w:right w:val="none" w:sz="0" w:space="0" w:color="auto"/>
      </w:divBdr>
    </w:div>
    <w:div w:id="1131284676">
      <w:bodyDiv w:val="1"/>
      <w:marLeft w:val="0"/>
      <w:marRight w:val="0"/>
      <w:marTop w:val="0"/>
      <w:marBottom w:val="0"/>
      <w:divBdr>
        <w:top w:val="none" w:sz="0" w:space="0" w:color="auto"/>
        <w:left w:val="none" w:sz="0" w:space="0" w:color="auto"/>
        <w:bottom w:val="none" w:sz="0" w:space="0" w:color="auto"/>
        <w:right w:val="none" w:sz="0" w:space="0" w:color="auto"/>
      </w:divBdr>
    </w:div>
    <w:div w:id="1932885747">
      <w:bodyDiv w:val="1"/>
      <w:marLeft w:val="0"/>
      <w:marRight w:val="0"/>
      <w:marTop w:val="0"/>
      <w:marBottom w:val="0"/>
      <w:divBdr>
        <w:top w:val="none" w:sz="0" w:space="0" w:color="auto"/>
        <w:left w:val="none" w:sz="0" w:space="0" w:color="auto"/>
        <w:bottom w:val="none" w:sz="0" w:space="0" w:color="auto"/>
        <w:right w:val="none" w:sz="0" w:space="0" w:color="auto"/>
      </w:divBdr>
      <w:divsChild>
        <w:div w:id="822238605">
          <w:marLeft w:val="0"/>
          <w:marRight w:val="0"/>
          <w:marTop w:val="0"/>
          <w:marBottom w:val="0"/>
          <w:divBdr>
            <w:top w:val="none" w:sz="0" w:space="0" w:color="auto"/>
            <w:left w:val="none" w:sz="0" w:space="0" w:color="auto"/>
            <w:bottom w:val="none" w:sz="0" w:space="0" w:color="auto"/>
            <w:right w:val="none" w:sz="0" w:space="0" w:color="auto"/>
          </w:divBdr>
          <w:divsChild>
            <w:div w:id="1495340368">
              <w:marLeft w:val="0"/>
              <w:marRight w:val="0"/>
              <w:marTop w:val="0"/>
              <w:marBottom w:val="0"/>
              <w:divBdr>
                <w:top w:val="none" w:sz="0" w:space="0" w:color="auto"/>
                <w:left w:val="none" w:sz="0" w:space="0" w:color="auto"/>
                <w:bottom w:val="none" w:sz="0" w:space="0" w:color="auto"/>
                <w:right w:val="none" w:sz="0" w:space="0" w:color="auto"/>
              </w:divBdr>
            </w:div>
          </w:divsChild>
        </w:div>
        <w:div w:id="1527131556">
          <w:marLeft w:val="0"/>
          <w:marRight w:val="0"/>
          <w:marTop w:val="240"/>
          <w:marBottom w:val="0"/>
          <w:divBdr>
            <w:top w:val="none" w:sz="0" w:space="0" w:color="auto"/>
            <w:left w:val="none" w:sz="0" w:space="0" w:color="auto"/>
            <w:bottom w:val="none" w:sz="0" w:space="0" w:color="auto"/>
            <w:right w:val="none" w:sz="0" w:space="0" w:color="auto"/>
          </w:divBdr>
          <w:divsChild>
            <w:div w:id="506210324">
              <w:marLeft w:val="0"/>
              <w:marRight w:val="0"/>
              <w:marTop w:val="0"/>
              <w:marBottom w:val="0"/>
              <w:divBdr>
                <w:top w:val="none" w:sz="0" w:space="0" w:color="auto"/>
                <w:left w:val="none" w:sz="0" w:space="0" w:color="auto"/>
                <w:bottom w:val="none" w:sz="0" w:space="0" w:color="auto"/>
                <w:right w:val="none" w:sz="0" w:space="0" w:color="auto"/>
              </w:divBdr>
              <w:divsChild>
                <w:div w:id="309672509">
                  <w:marLeft w:val="0"/>
                  <w:marRight w:val="0"/>
                  <w:marTop w:val="0"/>
                  <w:marBottom w:val="0"/>
                  <w:divBdr>
                    <w:top w:val="none" w:sz="0" w:space="0" w:color="auto"/>
                    <w:left w:val="none" w:sz="0" w:space="0" w:color="auto"/>
                    <w:bottom w:val="none" w:sz="0" w:space="0" w:color="auto"/>
                    <w:right w:val="none" w:sz="0" w:space="0" w:color="auto"/>
                  </w:divBdr>
                </w:div>
              </w:divsChild>
            </w:div>
            <w:div w:id="5458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ncbi.nlm.nih.gov/nuccore/BM440292.1?report=graph&amp;rid=Y2HVKW3K016%5bBM440292.1%5d&amp;tracks=%5bkey:sequence_track,name:Sequence,display_name:Sequence,id:STD1,category:Sequence,annots:Sequence,ShowLabel:true%5d%5bkey:gene_model_track,CDSProductFeats:false%5d%5bkey:alignment_track,name:other%20alignments,annots:NG%20Alignments|Refseq%20Alignments|Gnomon%20Alignments|Unnamed,shown:false%5d&amp;v=0:594&amp;appname=ncbiblast&amp;link_loc=fromHS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cbi.nlm.nih.gov/nucleotide/BM440292.1?report=genbank&amp;log$=nuclalign&amp;blast_rank=1&amp;RID=Y2HVKW3K016" TargetMode="External"/><Relationship Id="rId11" Type="http://schemas.openxmlformats.org/officeDocument/2006/relationships/hyperlink" Target="https://www.ncbi.nlm.nih.gov/nucleotide/BM440292.1?report=genbank&amp;log$=nuclalign&amp;blast_rank=1&amp;RID=Y2HVKW3K016&amp;from=13&amp;to=567" TargetMode="External"/><Relationship Id="rId5" Type="http://schemas.openxmlformats.org/officeDocument/2006/relationships/image" Target="media/image1.jpeg"/><Relationship Id="rId15" Type="http://schemas.openxmlformats.org/officeDocument/2006/relationships/image" Target="media/image7.jpeg"/><Relationship Id="rId10" Type="http://schemas.openxmlformats.org/officeDocument/2006/relationships/hyperlink" Target="https://www.ncbi.nlm.nih.gov/nucleotide/BM440292.1?report=genbank&amp;log$=nuclalign&amp;blast_rank=1&amp;RID=Y2HVKW3K01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Jimmi Nguyen</dc:creator>
  <cp:keywords/>
  <dc:description/>
  <cp:lastModifiedBy>Jimmi Nguyen</cp:lastModifiedBy>
  <cp:revision>1</cp:revision>
  <dcterms:created xsi:type="dcterms:W3CDTF">2023-02-06T18:35:00Z</dcterms:created>
  <dcterms:modified xsi:type="dcterms:W3CDTF">2023-02-06T19:10:00Z</dcterms:modified>
</cp:coreProperties>
</file>