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F7A" w:val="clear"/>
            <w:tcMar>
              <w:top w:type="dxa" w:w="400"/>
              <w:left w:type="dxa" w:w="400"/>
              <w:bottom w:type="dxa" w:w="400"/>
              <w:right w:type="dxa" w:w="400"/>
            </w:tcMar>
          </w:tcPr>
          <w:p>
            <w:pPr>
              <w:spacing w:before="0" w:after="120"/>
              <w:jc w:val="center"/>
            </w:pPr>
            <w:r>
              <w:rPr>
                <w:rFonts w:ascii="Arial" w:cs="Arial" w:eastAsia="Arial" w:hAnsi="Arial"/>
                <w:b/>
                <w:bCs/>
                <w:color w:val="A0B8E0"/>
                <w:sz w:val="20"/>
                <w:szCs w:val="20"/>
              </w:rPr>
              <w:t xml:space="preserve">PRODUCT REQUIREMENTS DOCUMENT</w:t>
            </w:r>
          </w:p>
          <w:p>
            <w:pPr>
              <w:spacing w:before="0" w:after="200"/>
              <w:jc w:val="center"/>
            </w:pPr>
            <w:r>
              <w:rPr>
                <w:rFonts w:ascii="Arial" w:cs="Arial" w:eastAsia="Arial" w:hAnsi="Arial"/>
                <w:b/>
                <w:bCs/>
                <w:color w:val="FFFFFF"/>
                <w:sz w:val="52"/>
                <w:szCs w:val="52"/>
              </w:rPr>
              <w:t xml:space="preserve">Smart Resume Screening Platform</w:t>
            </w:r>
          </w:p>
          <w:p>
            <w:pPr>
              <w:spacing w:before="0" w:after="120"/>
              <w:jc w:val="center"/>
            </w:pPr>
            <w:r>
              <w:rPr>
                <w:rFonts w:ascii="Arial" w:cs="Arial" w:eastAsia="Arial" w:hAnsi="Arial"/>
                <w:color w:val="C5D8F8"/>
                <w:sz w:val="30"/>
                <w:szCs w:val="30"/>
              </w:rPr>
              <w:t xml:space="preserve">Using Sentence-BERT, NLP &amp; Explainable AI</w:t>
            </w:r>
          </w:p>
          <w:p>
            <w:pPr>
              <w:spacing w:before="240" w:after="0"/>
              <w:jc w:val="center"/>
            </w:pPr>
            <w:r>
              <w:rPr>
                <w:rFonts w:ascii="Arial" w:cs="Arial" w:eastAsia="Arial" w:hAnsi="Arial"/>
                <w:color w:val="8BAFD8"/>
                <w:sz w:val="20"/>
                <w:szCs w:val="20"/>
              </w:rPr>
              <w:t xml:space="preserve">Version 1.0   •   </w:t>
            </w:r>
            <w:r>
              <w:rPr>
                <w:rFonts w:ascii="Arial" w:cs="Arial" w:eastAsia="Arial" w:hAnsi="Arial"/>
                <w:b/>
                <w:bCs/>
                <w:color w:val="C5D8F8"/>
                <w:sz w:val="20"/>
                <w:szCs w:val="20"/>
              </w:rPr>
              <w:t xml:space="preserve">B.Tech Major Project</w:t>
            </w:r>
            <w:r>
              <w:rPr>
                <w:rFonts w:ascii="Arial" w:cs="Arial" w:eastAsia="Arial" w:hAnsi="Arial"/>
                <w:color w:val="8BAFD8"/>
                <w:sz w:val="20"/>
                <w:szCs w:val="20"/>
              </w:rPr>
              <w:t xml:space="preserve">   •   GCET Greater Noida</w:t>
            </w:r>
          </w:p>
        </w:tc>
      </w:tr>
    </w:tbl>
    <w:p>
      <w:pPr>
        <w:spacing w:before="20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40"/>
        <w:gridCol w:w="2400"/>
        <w:gridCol w:w="2040"/>
      </w:tblGrid>
      <w:tr>
        <w:tc>
          <w:tcPr>
            <w:tcW w:type="dxa" w:w="24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Document Owner</w:t>
            </w:r>
          </w:p>
        </w:tc>
        <w:tc>
          <w:tcPr>
            <w:tcW w:type="dxa" w:w="32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Himanshu (CSE AI/ML, GCET)</w:t>
            </w:r>
          </w:p>
        </w:tc>
        <w:tc>
          <w:tcPr>
            <w:tcW w:type="dxa" w:w="24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Version</w:t>
            </w:r>
          </w:p>
        </w:tc>
        <w:tc>
          <w:tcPr>
            <w:tcW w:type="dxa" w:w="20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 — Initial</w:t>
            </w:r>
          </w:p>
        </w:tc>
      </w:tr>
      <w:tr>
        <w:tc>
          <w:tcPr>
            <w:tcW w:type="dxa" w:w="24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Team Member</w:t>
            </w:r>
          </w:p>
        </w:tc>
        <w:tc>
          <w:tcPr>
            <w:tcW w:type="dxa" w:w="32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Jatin Varshney</w:t>
            </w:r>
          </w:p>
        </w:tc>
        <w:tc>
          <w:tcPr>
            <w:tcW w:type="dxa" w:w="24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Date</w:t>
            </w:r>
          </w:p>
        </w:tc>
        <w:tc>
          <w:tcPr>
            <w:tcW w:type="dxa" w:w="20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March 2025</w:t>
            </w:r>
          </w:p>
        </w:tc>
      </w:tr>
      <w:tr>
        <w:tc>
          <w:tcPr>
            <w:tcW w:type="dxa" w:w="24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Status</w:t>
            </w:r>
          </w:p>
        </w:tc>
        <w:tc>
          <w:tcPr>
            <w:tcW w:type="dxa" w:w="3240"/>
            <w:tcBorders>
              <w:top w:val="single" w:color="D0D7E3" w:sz="1"/>
              <w:left w:val="single" w:color="D0D7E3" w:sz="1"/>
              <w:bottom w:val="single" w:color="D0D7E3" w:sz="1"/>
              <w:right w:val="single" w:color="D0D7E3" w:sz="1"/>
            </w:tcBorders>
            <w:shd w:fill="E8F5EF" w:val="clear"/>
            <w:tcMar>
              <w:top w:type="dxa" w:w="80"/>
              <w:left w:type="dxa" w:w="120"/>
              <w:bottom w:type="dxa" w:w="80"/>
              <w:right w:type="dxa" w:w="120"/>
            </w:tcMar>
          </w:tcPr>
          <w:p>
            <w:r>
              <w:rPr>
                <w:rFonts w:ascii="Arial" w:cs="Arial" w:eastAsia="Arial" w:hAnsi="Arial"/>
                <w:b/>
                <w:bCs/>
                <w:color w:val="1A7F5A"/>
                <w:sz w:val="19"/>
                <w:szCs w:val="19"/>
              </w:rPr>
              <w:t xml:space="preserve">Approved for Development</w:t>
            </w:r>
          </w:p>
        </w:tc>
        <w:tc>
          <w:tcPr>
            <w:tcW w:type="dxa" w:w="2400"/>
            <w:tcBorders>
              <w:top w:val="single" w:color="D0D7E3" w:sz="1"/>
              <w:left w:val="single" w:color="D0D7E3" w:sz="1"/>
              <w:bottom w:val="single" w:color="D0D7E3" w:sz="1"/>
              <w:right w:val="single" w:color="D0D7E3" w:sz="1"/>
            </w:tcBorders>
            <w:shd w:fill="EBF2FF" w:val="clear"/>
            <w:tcMar>
              <w:top w:type="dxa" w:w="80"/>
              <w:left w:type="dxa" w:w="120"/>
              <w:bottom w:type="dxa" w:w="80"/>
              <w:right w:type="dxa" w:w="120"/>
            </w:tcMar>
          </w:tcPr>
          <w:p>
            <w:r>
              <w:rPr>
                <w:rFonts w:ascii="Arial" w:cs="Arial" w:eastAsia="Arial" w:hAnsi="Arial"/>
                <w:b/>
                <w:bCs/>
                <w:color w:val="1B3F7A"/>
                <w:sz w:val="19"/>
                <w:szCs w:val="19"/>
              </w:rPr>
              <w:t xml:space="preserve">Institution</w:t>
            </w:r>
          </w:p>
        </w:tc>
        <w:tc>
          <w:tcPr>
            <w:tcW w:type="dxa" w:w="204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GCET, Greater Noida</w:t>
            </w:r>
          </w:p>
        </w:tc>
      </w:tr>
    </w:tbl>
    <w:p>
      <w:pPr>
        <w:spacing w:before="200" w:after="100"/>
      </w:pPr>
    </w:p>
    <w:p>
      <w:pPr>
        <w:pStyle w:val="Heading1"/>
        <w:pBdr>
          <w:bottom w:val="single" w:color="2E7CF6" w:sz="3" w:space="4"/>
        </w:pBdr>
        <w:spacing w:before="440" w:after="160"/>
      </w:pPr>
      <w:r>
        <w:rPr>
          <w:rFonts w:ascii="Arial" w:cs="Arial" w:eastAsia="Arial" w:hAnsi="Arial"/>
          <w:b/>
          <w:bCs/>
          <w:color w:val="1B3F7A"/>
          <w:sz w:val="30"/>
          <w:szCs w:val="30"/>
        </w:rPr>
        <w:t xml:space="preserve">1. Executive Summary</w:t>
      </w:r>
    </w:p>
    <w:p>
      <w:pPr>
        <w:spacing w:before="60" w:after="80"/>
      </w:pPr>
      <w:r>
        <w:rPr>
          <w:rFonts w:ascii="Arial" w:cs="Arial" w:eastAsia="Arial" w:hAnsi="Arial"/>
          <w:b w:val="false"/>
          <w:bCs w:val="false"/>
          <w:color w:val="1A1A2E"/>
          <w:sz w:val="22"/>
          <w:szCs w:val="22"/>
        </w:rPr>
        <w:t xml:space="preserve">The Smart Resume Screening Platform is an AI-powered hiring tool that addresses fundamental limitations in traditional Applicant Tracking Systems (ATS). Conventional ATS tools rely on rigid keyword matching, which frequently eliminates qualified candidates whose resumes use different but semantically equivalent terminology.</w:t>
      </w:r>
    </w:p>
    <w:p>
      <w:pPr>
        <w:spacing w:before="60" w:after="60"/>
      </w:pPr>
    </w:p>
    <w:p>
      <w:pPr>
        <w:spacing w:before="60" w:after="80"/>
      </w:pPr>
      <w:r>
        <w:rPr>
          <w:rFonts w:ascii="Arial" w:cs="Arial" w:eastAsia="Arial" w:hAnsi="Arial"/>
          <w:b w:val="false"/>
          <w:bCs w:val="false"/>
          <w:color w:val="1A1A2E"/>
          <w:sz w:val="22"/>
          <w:szCs w:val="22"/>
        </w:rPr>
        <w:t xml:space="preserve">This platform replaces keyword matching with Sentence-BERT (SBERT) based semantic understanding, enabling the system to grasp the contextual meaning behind resume content. Crucially, the system incorporates an Explainable AI (XAI) layer powered by SHAP, which makes every screening decision transparent and interpretable — both for recruiters and for candidates seeking feedback.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BF2FF" w:val="clear"/>
            <w:tcMar>
              <w:top w:type="dxa" w:w="120"/>
              <w:left w:type="dxa" w:w="200"/>
              <w:bottom w:type="dxa" w:w="120"/>
              <w:right w:type="dxa" w:w="200"/>
            </w:tcMar>
          </w:tcPr>
          <w:p>
            <w:pPr>
              <w:spacing w:before="40" w:after="80"/>
            </w:pPr>
            <w:r>
              <w:rPr>
                <w:rFonts w:ascii="Arial" w:cs="Arial" w:eastAsia="Arial" w:hAnsi="Arial"/>
                <w:b/>
                <w:bCs/>
                <w:color w:val="1B3F7A"/>
                <w:sz w:val="22"/>
                <w:szCs w:val="22"/>
              </w:rPr>
              <w:t xml:space="preserve">Core Value Proposition</w:t>
            </w:r>
          </w:p>
          <w:p>
            <w:pPr>
              <w:pStyle w:val="ListParagraph"/>
              <w:numPr>
                <w:ilvl w:val="0"/>
                <w:numId w:val="2"/>
              </w:numPr>
              <w:spacing w:before="30" w:after="30"/>
            </w:pPr>
            <w:r>
              <w:rPr>
                <w:rFonts w:ascii="Arial" w:cs="Arial" w:eastAsia="Arial" w:hAnsi="Arial"/>
                <w:color w:val="1A1A2E"/>
                <w:sz w:val="21"/>
                <w:szCs w:val="21"/>
              </w:rPr>
              <w:t xml:space="preserve">Semantically matches resumes to job descriptions — not just keywords</w:t>
            </w:r>
          </w:p>
          <w:p>
            <w:pPr>
              <w:pStyle w:val="ListParagraph"/>
              <w:numPr>
                <w:ilvl w:val="0"/>
                <w:numId w:val="2"/>
              </w:numPr>
              <w:spacing w:before="30" w:after="30"/>
            </w:pPr>
            <w:r>
              <w:rPr>
                <w:rFonts w:ascii="Arial" w:cs="Arial" w:eastAsia="Arial" w:hAnsi="Arial"/>
                <w:color w:val="1A1A2E"/>
                <w:sz w:val="21"/>
                <w:szCs w:val="21"/>
              </w:rPr>
              <w:t xml:space="preserve">Explains every match score with human-readable reasoning via XAI</w:t>
            </w:r>
          </w:p>
          <w:p>
            <w:pPr>
              <w:pStyle w:val="ListParagraph"/>
              <w:numPr>
                <w:ilvl w:val="0"/>
                <w:numId w:val="2"/>
              </w:numPr>
              <w:spacing w:before="30" w:after="30"/>
            </w:pPr>
            <w:r>
              <w:rPr>
                <w:rFonts w:ascii="Arial" w:cs="Arial" w:eastAsia="Arial" w:hAnsi="Arial"/>
                <w:color w:val="1A1A2E"/>
                <w:sz w:val="21"/>
                <w:szCs w:val="21"/>
              </w:rPr>
              <w:t xml:space="preserve">Provides actionable resume feedback for candidates</w:t>
            </w:r>
          </w:p>
          <w:p>
            <w:pPr>
              <w:pStyle w:val="ListParagraph"/>
              <w:numPr>
                <w:ilvl w:val="0"/>
                <w:numId w:val="2"/>
              </w:numPr>
              <w:spacing w:before="30" w:after="30"/>
            </w:pPr>
            <w:r>
              <w:rPr>
                <w:rFonts w:ascii="Arial" w:cs="Arial" w:eastAsia="Arial" w:hAnsi="Arial"/>
                <w:color w:val="1A1A2E"/>
                <w:sz w:val="21"/>
                <w:szCs w:val="21"/>
              </w:rPr>
              <w:t xml:space="preserve">Reduces unconscious bias through structured, objective scoring</w:t>
            </w:r>
          </w:p>
          <w:p>
            <w:pPr>
              <w:pStyle w:val="ListParagraph"/>
              <w:numPr>
                <w:ilvl w:val="0"/>
                <w:numId w:val="2"/>
              </w:numPr>
              <w:spacing w:before="30" w:after="30"/>
            </w:pPr>
            <w:r>
              <w:rPr>
                <w:rFonts w:ascii="Arial" w:cs="Arial" w:eastAsia="Arial" w:hAnsi="Arial"/>
                <w:color w:val="1A1A2E"/>
                <w:sz w:val="21"/>
                <w:szCs w:val="21"/>
              </w:rPr>
              <w:t xml:space="preserve">Saves recruiters 60–80% of manual screening time</w:t>
            </w:r>
          </w:p>
        </w:tc>
      </w:tr>
    </w:tbl>
    <w:p>
      <w:pPr>
        <w:spacing w:before="100" w:after="60"/>
      </w:pPr>
    </w:p>
    <w:p>
      <w:pPr>
        <w:pStyle w:val="Heading1"/>
        <w:pBdr>
          <w:bottom w:val="single" w:color="2E7CF6" w:sz="3" w:space="4"/>
        </w:pBdr>
        <w:spacing w:before="440" w:after="160"/>
      </w:pPr>
      <w:r>
        <w:rPr>
          <w:rFonts w:ascii="Arial" w:cs="Arial" w:eastAsia="Arial" w:hAnsi="Arial"/>
          <w:b/>
          <w:bCs/>
          <w:color w:val="1B3F7A"/>
          <w:sz w:val="30"/>
          <w:szCs w:val="30"/>
        </w:rPr>
        <w:t xml:space="preserve">2. Problem Statement</w:t>
      </w:r>
    </w:p>
    <w:p>
      <w:pPr>
        <w:pStyle w:val="Heading2"/>
        <w:spacing w:before="300" w:after="120"/>
      </w:pPr>
      <w:r>
        <w:rPr>
          <w:rFonts w:ascii="Arial" w:cs="Arial" w:eastAsia="Arial" w:hAnsi="Arial"/>
          <w:b/>
          <w:bCs/>
          <w:color w:val="1B3F7A"/>
          <w:sz w:val="26"/>
          <w:szCs w:val="26"/>
        </w:rPr>
        <w:t xml:space="preserve">2.1  The Hiring Crisis</w:t>
      </w:r>
    </w:p>
    <w:p>
      <w:pPr>
        <w:spacing w:before="60" w:after="80"/>
      </w:pPr>
      <w:r>
        <w:rPr>
          <w:rFonts w:ascii="Arial" w:cs="Arial" w:eastAsia="Arial" w:hAnsi="Arial"/>
          <w:b w:val="false"/>
          <w:bCs w:val="false"/>
          <w:color w:val="1A1A2E"/>
          <w:sz w:val="22"/>
          <w:szCs w:val="22"/>
        </w:rPr>
        <w:t xml:space="preserve">Modern recruitment is broken in three critical ways: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Problem</w:t>
            </w:r>
          </w:p>
        </w:tc>
        <w:tc>
          <w:tcPr>
            <w:tcW w:type="dxa" w:w="3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Current Impact</w:t>
            </w:r>
          </w:p>
        </w:tc>
        <w:tc>
          <w:tcPr>
            <w:tcW w:type="dxa" w:w="33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Scale</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Keyword-only ATS filtering</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 to 75% of qualified candidates rejected before human review</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Industry-wide</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Black-box screening decisions</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Candidates receive no feedback; recruiters cannot audit decisions</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All ATS platforms</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Recruiter overload</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recruiter spends 23 hours screening for a single role</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SME to Enterprise</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Resume bias</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Manual screening introduces unconscious bias based on names, institutions, formatting</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Global issue</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Skills vocabulary mismatch</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'Machine Learning' vs 'ML' treated as different qualifications</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Technical roles</w:t>
            </w:r>
          </w:p>
        </w:tc>
      </w:tr>
    </w:tbl>
    <w:p>
      <w:pPr>
        <w:spacing w:before="100" w:after="60"/>
      </w:pPr>
    </w:p>
    <w:p>
      <w:pPr>
        <w:pStyle w:val="Heading2"/>
        <w:spacing w:before="300" w:after="120"/>
      </w:pPr>
      <w:r>
        <w:rPr>
          <w:rFonts w:ascii="Arial" w:cs="Arial" w:eastAsia="Arial" w:hAnsi="Arial"/>
          <w:b/>
          <w:bCs/>
          <w:color w:val="1B3F7A"/>
          <w:sz w:val="26"/>
          <w:szCs w:val="26"/>
        </w:rPr>
        <w:t xml:space="preserve">2.2  Why Existing Tools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Tool Type</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Limitation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Traditional ATS (Taleo, Greenhouse)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Pure keyword matching; no semantic understanding</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Rule-based screening</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Requires constant manual rule updates; brittle</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Manual review</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Slow, biased, inconsistent, and unscalable</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Basic ML scoring tools</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Score given but no explanation provided to users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Generic AI tools (ChatGPT prompts)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Inconsistent, not integrated into workflow, no structured output</w:t>
            </w:r>
          </w:p>
        </w:tc>
      </w:tr>
    </w:tbl>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3. User Personas</w:t>
      </w:r>
    </w:p>
    <w:p>
      <w:pPr>
        <w:spacing w:before="60" w:after="80"/>
      </w:pPr>
      <w:r>
        <w:rPr>
          <w:rFonts w:ascii="Arial" w:cs="Arial" w:eastAsia="Arial" w:hAnsi="Arial"/>
          <w:b w:val="false"/>
          <w:bCs w:val="false"/>
          <w:color w:val="1A1A2E"/>
          <w:sz w:val="22"/>
          <w:szCs w:val="22"/>
        </w:rPr>
        <w:t xml:space="preserve">Three distinct user personas interact with this platform, each with fundamentally different goals and pain points.</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D0D7E3" w:sz="1"/>
              <w:left w:val="single" w:color="D0D7E3" w:sz="1"/>
              <w:bottom w:val="single" w:color="D0D7E3" w:sz="1"/>
              <w:right w:val="single" w:color="D0D7E3" w:sz="1"/>
            </w:tcBorders>
            <w:shd w:fill="1B3F7A" w:val="clear"/>
            <w:tcMar>
              <w:top w:type="dxa" w:w="100"/>
              <w:left w:type="dxa" w:w="160"/>
              <w:bottom w:type="dxa" w:w="100"/>
              <w:right w:type="dxa" w:w="160"/>
            </w:tcMar>
          </w:tcPr>
          <w:p>
            <w:r>
              <w:rPr>
                <w:rFonts w:ascii="Arial" w:cs="Arial" w:eastAsia="Arial" w:hAnsi="Arial"/>
                <w:b/>
                <w:bCs/>
                <w:color w:val="FFFFFF"/>
                <w:sz w:val="24"/>
                <w:szCs w:val="24"/>
              </w:rPr>
              <w:t xml:space="preserve">Priya Sharma  |  HR Recruiter — Mid-size Tech Company</w:t>
            </w:r>
          </w:p>
        </w:tc>
      </w:tr>
      <w:tr>
        <w:tc>
          <w:tcPr>
            <w:tcW w:type="dxa" w:w="4680"/>
            <w:tcBorders>
              <w:top w:val="single" w:color="D0D7E3" w:sz="1"/>
              <w:left w:val="single" w:color="D0D7E3" w:sz="1"/>
              <w:bottom w:val="single" w:color="D0D7E3" w:sz="1"/>
              <w:right w:val="single" w:color="D0D7E3" w:sz="1"/>
            </w:tcBorders>
            <w:shd w:fill="E8F5EF" w:val="clear"/>
            <w:tcMar>
              <w:top w:type="dxa" w:w="100"/>
              <w:left w:type="dxa" w:w="140"/>
              <w:bottom w:type="dxa" w:w="100"/>
              <w:right w:type="dxa" w:w="140"/>
            </w:tcMar>
          </w:tcPr>
          <w:p>
            <w:pPr>
              <w:spacing w:before="0" w:after="80"/>
            </w:pPr>
            <w:r>
              <w:rPr>
                <w:rFonts w:ascii="Arial" w:cs="Arial" w:eastAsia="Arial" w:hAnsi="Arial"/>
                <w:b/>
                <w:bCs/>
                <w:color w:val="1A7F5A"/>
                <w:sz w:val="21"/>
                <w:szCs w:val="21"/>
              </w:rPr>
              <w:t xml:space="preserve">Goals &amp; Needs</w:t>
            </w:r>
          </w:p>
          <w:p>
            <w:pPr>
              <w:pStyle w:val="ListParagraph"/>
              <w:numPr>
                <w:ilvl w:val="0"/>
                <w:numId w:val="2"/>
              </w:numPr>
              <w:spacing w:before="30" w:after="30"/>
            </w:pPr>
            <w:r>
              <w:rPr>
                <w:rFonts w:ascii="Arial" w:cs="Arial" w:eastAsia="Arial" w:hAnsi="Arial"/>
                <w:color w:val="1A1A2E"/>
                <w:sz w:val="21"/>
                <w:szCs w:val="21"/>
              </w:rPr>
              <w:t xml:space="preserve">Screen 50+ resumes per job opening quickly</w:t>
            </w:r>
          </w:p>
          <w:p>
            <w:pPr>
              <w:pStyle w:val="ListParagraph"/>
              <w:numPr>
                <w:ilvl w:val="0"/>
                <w:numId w:val="2"/>
              </w:numPr>
              <w:spacing w:before="30" w:after="30"/>
            </w:pPr>
            <w:r>
              <w:rPr>
                <w:rFonts w:ascii="Arial" w:cs="Arial" w:eastAsia="Arial" w:hAnsi="Arial"/>
                <w:color w:val="1A1A2E"/>
                <w:sz w:val="21"/>
                <w:szCs w:val="21"/>
              </w:rPr>
              <w:t xml:space="preserve">Justify shortlisting decisions to hiring managers</w:t>
            </w:r>
          </w:p>
          <w:p>
            <w:pPr>
              <w:pStyle w:val="ListParagraph"/>
              <w:numPr>
                <w:ilvl w:val="0"/>
                <w:numId w:val="2"/>
              </w:numPr>
              <w:spacing w:before="30" w:after="30"/>
            </w:pPr>
            <w:r>
              <w:rPr>
                <w:rFonts w:ascii="Arial" w:cs="Arial" w:eastAsia="Arial" w:hAnsi="Arial"/>
                <w:color w:val="1A1A2E"/>
                <w:sz w:val="21"/>
                <w:szCs w:val="21"/>
              </w:rPr>
              <w:t xml:space="preserve">Reduce time-to-hire without sacrificing quality</w:t>
            </w:r>
          </w:p>
          <w:p>
            <w:pPr>
              <w:pStyle w:val="ListParagraph"/>
              <w:numPr>
                <w:ilvl w:val="0"/>
                <w:numId w:val="2"/>
              </w:numPr>
              <w:spacing w:before="30" w:after="30"/>
            </w:pPr>
            <w:r>
              <w:rPr>
                <w:rFonts w:ascii="Arial" w:cs="Arial" w:eastAsia="Arial" w:hAnsi="Arial"/>
                <w:color w:val="1A1A2E"/>
                <w:sz w:val="21"/>
                <w:szCs w:val="21"/>
              </w:rPr>
              <w:t xml:space="preserve">Identify genuinely skilled candidates regardless of resume format</w:t>
            </w:r>
          </w:p>
        </w:tc>
        <w:tc>
          <w:tcPr>
            <w:tcW w:type="dxa" w:w="4680"/>
            <w:tcBorders>
              <w:top w:val="single" w:color="D0D7E3" w:sz="1"/>
              <w:left w:val="single" w:color="D0D7E3" w:sz="1"/>
              <w:bottom w:val="single" w:color="D0D7E3" w:sz="1"/>
              <w:right w:val="single" w:color="D0D7E3" w:sz="1"/>
            </w:tcBorders>
            <w:shd w:fill="FDECEA" w:val="clear"/>
            <w:tcMar>
              <w:top w:type="dxa" w:w="100"/>
              <w:left w:type="dxa" w:w="140"/>
              <w:bottom w:type="dxa" w:w="100"/>
              <w:right w:type="dxa" w:w="140"/>
            </w:tcMar>
          </w:tcPr>
          <w:p>
            <w:pPr>
              <w:spacing w:before="0" w:after="80"/>
            </w:pPr>
            <w:r>
              <w:rPr>
                <w:rFonts w:ascii="Arial" w:cs="Arial" w:eastAsia="Arial" w:hAnsi="Arial"/>
                <w:b/>
                <w:bCs/>
                <w:color w:val="C0392B"/>
                <w:sz w:val="21"/>
                <w:szCs w:val="21"/>
              </w:rPr>
              <w:t xml:space="preserve">Pain Points</w:t>
            </w:r>
          </w:p>
          <w:p>
            <w:pPr>
              <w:pStyle w:val="ListParagraph"/>
              <w:numPr>
                <w:ilvl w:val="0"/>
                <w:numId w:val="2"/>
              </w:numPr>
              <w:spacing w:before="30" w:after="30"/>
            </w:pPr>
            <w:r>
              <w:rPr>
                <w:rFonts w:ascii="Arial" w:cs="Arial" w:eastAsia="Arial" w:hAnsi="Arial"/>
                <w:color w:val="C0392B"/>
                <w:sz w:val="21"/>
                <w:szCs w:val="21"/>
              </w:rPr>
              <w:t xml:space="preserve">Spends hours on manual screening with no tool support</w:t>
            </w:r>
          </w:p>
          <w:p>
            <w:pPr>
              <w:pStyle w:val="ListParagraph"/>
              <w:numPr>
                <w:ilvl w:val="0"/>
                <w:numId w:val="2"/>
              </w:numPr>
              <w:spacing w:before="30" w:after="30"/>
            </w:pPr>
            <w:r>
              <w:rPr>
                <w:rFonts w:ascii="Arial" w:cs="Arial" w:eastAsia="Arial" w:hAnsi="Arial"/>
                <w:color w:val="C0392B"/>
                <w:sz w:val="21"/>
                <w:szCs w:val="21"/>
              </w:rPr>
              <w:t xml:space="preserve">Current ATS rejects good candidates with non-standard language</w:t>
            </w:r>
          </w:p>
          <w:p>
            <w:pPr>
              <w:pStyle w:val="ListParagraph"/>
              <w:numPr>
                <w:ilvl w:val="0"/>
                <w:numId w:val="2"/>
              </w:numPr>
              <w:spacing w:before="30" w:after="30"/>
            </w:pPr>
            <w:r>
              <w:rPr>
                <w:rFonts w:ascii="Arial" w:cs="Arial" w:eastAsia="Arial" w:hAnsi="Arial"/>
                <w:color w:val="C0392B"/>
                <w:sz w:val="21"/>
                <w:szCs w:val="21"/>
              </w:rPr>
              <w:t xml:space="preserve">Cannot explain why a candidate was rejected to hiring managers</w:t>
            </w:r>
          </w:p>
          <w:p>
            <w:pPr>
              <w:pStyle w:val="ListParagraph"/>
              <w:numPr>
                <w:ilvl w:val="0"/>
                <w:numId w:val="2"/>
              </w:numPr>
              <w:spacing w:before="30" w:after="30"/>
            </w:pPr>
            <w:r>
              <w:rPr>
                <w:rFonts w:ascii="Arial" w:cs="Arial" w:eastAsia="Arial" w:hAnsi="Arial"/>
                <w:color w:val="C0392B"/>
                <w:sz w:val="21"/>
                <w:szCs w:val="21"/>
              </w:rPr>
              <w:t xml:space="preserve">Overwhelmed when multiple roles are open simultaneously</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D0D7E3" w:sz="1"/>
              <w:left w:val="single" w:color="D0D7E3" w:sz="1"/>
              <w:bottom w:val="single" w:color="D0D7E3" w:sz="1"/>
              <w:right w:val="single" w:color="D0D7E3" w:sz="1"/>
            </w:tcBorders>
            <w:shd w:fill="1B3F7A" w:val="clear"/>
            <w:tcMar>
              <w:top w:type="dxa" w:w="100"/>
              <w:left w:type="dxa" w:w="160"/>
              <w:bottom w:type="dxa" w:w="100"/>
              <w:right w:type="dxa" w:w="160"/>
            </w:tcMar>
          </w:tcPr>
          <w:p>
            <w:r>
              <w:rPr>
                <w:rFonts w:ascii="Arial" w:cs="Arial" w:eastAsia="Arial" w:hAnsi="Arial"/>
                <w:b/>
                <w:bCs/>
                <w:color w:val="FFFFFF"/>
                <w:sz w:val="24"/>
                <w:szCs w:val="24"/>
              </w:rPr>
              <w:t xml:space="preserve">Arjun Mehta  |  Job Seeker — Final Year Engineering Student</w:t>
            </w:r>
          </w:p>
        </w:tc>
      </w:tr>
      <w:tr>
        <w:tc>
          <w:tcPr>
            <w:tcW w:type="dxa" w:w="4680"/>
            <w:tcBorders>
              <w:top w:val="single" w:color="D0D7E3" w:sz="1"/>
              <w:left w:val="single" w:color="D0D7E3" w:sz="1"/>
              <w:bottom w:val="single" w:color="D0D7E3" w:sz="1"/>
              <w:right w:val="single" w:color="D0D7E3" w:sz="1"/>
            </w:tcBorders>
            <w:shd w:fill="E8F5EF" w:val="clear"/>
            <w:tcMar>
              <w:top w:type="dxa" w:w="100"/>
              <w:left w:type="dxa" w:w="140"/>
              <w:bottom w:type="dxa" w:w="100"/>
              <w:right w:type="dxa" w:w="140"/>
            </w:tcMar>
          </w:tcPr>
          <w:p>
            <w:pPr>
              <w:spacing w:before="0" w:after="80"/>
            </w:pPr>
            <w:r>
              <w:rPr>
                <w:rFonts w:ascii="Arial" w:cs="Arial" w:eastAsia="Arial" w:hAnsi="Arial"/>
                <w:b/>
                <w:bCs/>
                <w:color w:val="1A7F5A"/>
                <w:sz w:val="21"/>
                <w:szCs w:val="21"/>
              </w:rPr>
              <w:t xml:space="preserve">Goals &amp; Needs</w:t>
            </w:r>
          </w:p>
          <w:p>
            <w:pPr>
              <w:pStyle w:val="ListParagraph"/>
              <w:numPr>
                <w:ilvl w:val="0"/>
                <w:numId w:val="2"/>
              </w:numPr>
              <w:spacing w:before="30" w:after="30"/>
            </w:pPr>
            <w:r>
              <w:rPr>
                <w:rFonts w:ascii="Arial" w:cs="Arial" w:eastAsia="Arial" w:hAnsi="Arial"/>
                <w:color w:val="1A1A2E"/>
                <w:sz w:val="21"/>
                <w:szCs w:val="21"/>
              </w:rPr>
              <w:t xml:space="preserve">Understand why his resume is not getting shortlisted</w:t>
            </w:r>
          </w:p>
          <w:p>
            <w:pPr>
              <w:pStyle w:val="ListParagraph"/>
              <w:numPr>
                <w:ilvl w:val="0"/>
                <w:numId w:val="2"/>
              </w:numPr>
              <w:spacing w:before="30" w:after="30"/>
            </w:pPr>
            <w:r>
              <w:rPr>
                <w:rFonts w:ascii="Arial" w:cs="Arial" w:eastAsia="Arial" w:hAnsi="Arial"/>
                <w:color w:val="1A1A2E"/>
                <w:sz w:val="21"/>
                <w:szCs w:val="21"/>
              </w:rPr>
              <w:t xml:space="preserve">Know exactly what skills or keywords are missing</w:t>
            </w:r>
          </w:p>
          <w:p>
            <w:pPr>
              <w:pStyle w:val="ListParagraph"/>
              <w:numPr>
                <w:ilvl w:val="0"/>
                <w:numId w:val="2"/>
              </w:numPr>
              <w:spacing w:before="30" w:after="30"/>
            </w:pPr>
            <w:r>
              <w:rPr>
                <w:rFonts w:ascii="Arial" w:cs="Arial" w:eastAsia="Arial" w:hAnsi="Arial"/>
                <w:color w:val="1A1A2E"/>
                <w:sz w:val="21"/>
                <w:szCs w:val="21"/>
              </w:rPr>
              <w:t xml:space="preserve">Improve resume to pass ATS screening successfully</w:t>
            </w:r>
          </w:p>
          <w:p>
            <w:pPr>
              <w:pStyle w:val="ListParagraph"/>
              <w:numPr>
                <w:ilvl w:val="0"/>
                <w:numId w:val="2"/>
              </w:numPr>
              <w:spacing w:before="30" w:after="30"/>
            </w:pPr>
            <w:r>
              <w:rPr>
                <w:rFonts w:ascii="Arial" w:cs="Arial" w:eastAsia="Arial" w:hAnsi="Arial"/>
                <w:color w:val="1A1A2E"/>
                <w:sz w:val="21"/>
                <w:szCs w:val="21"/>
              </w:rPr>
              <w:t xml:space="preserve">Get domain-specific suggestions for each job application</w:t>
            </w:r>
          </w:p>
        </w:tc>
        <w:tc>
          <w:tcPr>
            <w:tcW w:type="dxa" w:w="4680"/>
            <w:tcBorders>
              <w:top w:val="single" w:color="D0D7E3" w:sz="1"/>
              <w:left w:val="single" w:color="D0D7E3" w:sz="1"/>
              <w:bottom w:val="single" w:color="D0D7E3" w:sz="1"/>
              <w:right w:val="single" w:color="D0D7E3" w:sz="1"/>
            </w:tcBorders>
            <w:shd w:fill="FDECEA" w:val="clear"/>
            <w:tcMar>
              <w:top w:type="dxa" w:w="100"/>
              <w:left w:type="dxa" w:w="140"/>
              <w:bottom w:type="dxa" w:w="100"/>
              <w:right w:type="dxa" w:w="140"/>
            </w:tcMar>
          </w:tcPr>
          <w:p>
            <w:pPr>
              <w:spacing w:before="0" w:after="80"/>
            </w:pPr>
            <w:r>
              <w:rPr>
                <w:rFonts w:ascii="Arial" w:cs="Arial" w:eastAsia="Arial" w:hAnsi="Arial"/>
                <w:b/>
                <w:bCs/>
                <w:color w:val="C0392B"/>
                <w:sz w:val="21"/>
                <w:szCs w:val="21"/>
              </w:rPr>
              <w:t xml:space="preserve">Pain Points</w:t>
            </w:r>
          </w:p>
          <w:p>
            <w:pPr>
              <w:pStyle w:val="ListParagraph"/>
              <w:numPr>
                <w:ilvl w:val="0"/>
                <w:numId w:val="2"/>
              </w:numPr>
              <w:spacing w:before="30" w:after="30"/>
            </w:pPr>
            <w:r>
              <w:rPr>
                <w:rFonts w:ascii="Arial" w:cs="Arial" w:eastAsia="Arial" w:hAnsi="Arial"/>
                <w:color w:val="C0392B"/>
                <w:sz w:val="21"/>
                <w:szCs w:val="21"/>
              </w:rPr>
              <w:t xml:space="preserve">Submits dozens of applications with zero feedback</w:t>
            </w:r>
          </w:p>
          <w:p>
            <w:pPr>
              <w:pStyle w:val="ListParagraph"/>
              <w:numPr>
                <w:ilvl w:val="0"/>
                <w:numId w:val="2"/>
              </w:numPr>
              <w:spacing w:before="30" w:after="30"/>
            </w:pPr>
            <w:r>
              <w:rPr>
                <w:rFonts w:ascii="Arial" w:cs="Arial" w:eastAsia="Arial" w:hAnsi="Arial"/>
                <w:color w:val="C0392B"/>
                <w:sz w:val="21"/>
                <w:szCs w:val="21"/>
              </w:rPr>
              <w:t xml:space="preserve">Does not know if resume format or content is the problem</w:t>
            </w:r>
          </w:p>
          <w:p>
            <w:pPr>
              <w:pStyle w:val="ListParagraph"/>
              <w:numPr>
                <w:ilvl w:val="0"/>
                <w:numId w:val="2"/>
              </w:numPr>
              <w:spacing w:before="30" w:after="30"/>
            </w:pPr>
            <w:r>
              <w:rPr>
                <w:rFonts w:ascii="Arial" w:cs="Arial" w:eastAsia="Arial" w:hAnsi="Arial"/>
                <w:color w:val="C0392B"/>
                <w:sz w:val="21"/>
                <w:szCs w:val="21"/>
              </w:rPr>
              <w:t xml:space="preserve">Cannot afford professional resume review services</w:t>
            </w:r>
          </w:p>
          <w:p>
            <w:pPr>
              <w:pStyle w:val="ListParagraph"/>
              <w:numPr>
                <w:ilvl w:val="0"/>
                <w:numId w:val="2"/>
              </w:numPr>
              <w:spacing w:before="30" w:after="30"/>
            </w:pPr>
            <w:r>
              <w:rPr>
                <w:rFonts w:ascii="Arial" w:cs="Arial" w:eastAsia="Arial" w:hAnsi="Arial"/>
                <w:color w:val="C0392B"/>
                <w:sz w:val="21"/>
                <w:szCs w:val="21"/>
              </w:rPr>
              <w:t xml:space="preserve">Receives generic rejection emails with no actionable information</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D0D7E3" w:sz="1"/>
              <w:left w:val="single" w:color="D0D7E3" w:sz="1"/>
              <w:bottom w:val="single" w:color="D0D7E3" w:sz="1"/>
              <w:right w:val="single" w:color="D0D7E3" w:sz="1"/>
            </w:tcBorders>
            <w:shd w:fill="1B3F7A" w:val="clear"/>
            <w:tcMar>
              <w:top w:type="dxa" w:w="100"/>
              <w:left w:type="dxa" w:w="160"/>
              <w:bottom w:type="dxa" w:w="100"/>
              <w:right w:type="dxa" w:w="160"/>
            </w:tcMar>
          </w:tcPr>
          <w:p>
            <w:r>
              <w:rPr>
                <w:rFonts w:ascii="Arial" w:cs="Arial" w:eastAsia="Arial" w:hAnsi="Arial"/>
                <w:b/>
                <w:bCs/>
                <w:color w:val="FFFFFF"/>
                <w:sz w:val="24"/>
                <w:szCs w:val="24"/>
              </w:rPr>
              <w:t xml:space="preserve">Rajiv Nair  |  Hiring Manager — Engineering Lead</w:t>
            </w:r>
          </w:p>
        </w:tc>
      </w:tr>
      <w:tr>
        <w:tc>
          <w:tcPr>
            <w:tcW w:type="dxa" w:w="4680"/>
            <w:tcBorders>
              <w:top w:val="single" w:color="D0D7E3" w:sz="1"/>
              <w:left w:val="single" w:color="D0D7E3" w:sz="1"/>
              <w:bottom w:val="single" w:color="D0D7E3" w:sz="1"/>
              <w:right w:val="single" w:color="D0D7E3" w:sz="1"/>
            </w:tcBorders>
            <w:shd w:fill="E8F5EF" w:val="clear"/>
            <w:tcMar>
              <w:top w:type="dxa" w:w="100"/>
              <w:left w:type="dxa" w:w="140"/>
              <w:bottom w:type="dxa" w:w="100"/>
              <w:right w:type="dxa" w:w="140"/>
            </w:tcMar>
          </w:tcPr>
          <w:p>
            <w:pPr>
              <w:spacing w:before="0" w:after="80"/>
            </w:pPr>
            <w:r>
              <w:rPr>
                <w:rFonts w:ascii="Arial" w:cs="Arial" w:eastAsia="Arial" w:hAnsi="Arial"/>
                <w:b/>
                <w:bCs/>
                <w:color w:val="1A7F5A"/>
                <w:sz w:val="21"/>
                <w:szCs w:val="21"/>
              </w:rPr>
              <w:t xml:space="preserve">Goals &amp; Needs</w:t>
            </w:r>
          </w:p>
          <w:p>
            <w:pPr>
              <w:pStyle w:val="ListParagraph"/>
              <w:numPr>
                <w:ilvl w:val="0"/>
                <w:numId w:val="2"/>
              </w:numPr>
              <w:spacing w:before="30" w:after="30"/>
            </w:pPr>
            <w:r>
              <w:rPr>
                <w:rFonts w:ascii="Arial" w:cs="Arial" w:eastAsia="Arial" w:hAnsi="Arial"/>
                <w:color w:val="1A1A2E"/>
                <w:sz w:val="21"/>
                <w:szCs w:val="21"/>
              </w:rPr>
              <w:t xml:space="preserve">Receive only the top 5–10 most relevant candidates</w:t>
            </w:r>
          </w:p>
          <w:p>
            <w:pPr>
              <w:pStyle w:val="ListParagraph"/>
              <w:numPr>
                <w:ilvl w:val="0"/>
                <w:numId w:val="2"/>
              </w:numPr>
              <w:spacing w:before="30" w:after="30"/>
            </w:pPr>
            <w:r>
              <w:rPr>
                <w:rFonts w:ascii="Arial" w:cs="Arial" w:eastAsia="Arial" w:hAnsi="Arial"/>
                <w:color w:val="1A1A2E"/>
                <w:sz w:val="21"/>
                <w:szCs w:val="21"/>
              </w:rPr>
              <w:t xml:space="preserve">See clear reasoning for why each candidate was recommended</w:t>
            </w:r>
          </w:p>
          <w:p>
            <w:pPr>
              <w:pStyle w:val="ListParagraph"/>
              <w:numPr>
                <w:ilvl w:val="0"/>
                <w:numId w:val="2"/>
              </w:numPr>
              <w:spacing w:before="30" w:after="30"/>
            </w:pPr>
            <w:r>
              <w:rPr>
                <w:rFonts w:ascii="Arial" w:cs="Arial" w:eastAsia="Arial" w:hAnsi="Arial"/>
                <w:color w:val="1A1A2E"/>
                <w:sz w:val="21"/>
                <w:szCs w:val="21"/>
              </w:rPr>
              <w:t xml:space="preserve">Make faster, auditable hiring decisions</w:t>
            </w:r>
          </w:p>
          <w:p>
            <w:pPr>
              <w:pStyle w:val="ListParagraph"/>
              <w:numPr>
                <w:ilvl w:val="0"/>
                <w:numId w:val="2"/>
              </w:numPr>
              <w:spacing w:before="30" w:after="30"/>
            </w:pPr>
            <w:r>
              <w:rPr>
                <w:rFonts w:ascii="Arial" w:cs="Arial" w:eastAsia="Arial" w:hAnsi="Arial"/>
                <w:color w:val="1A1A2E"/>
                <w:sz w:val="21"/>
                <w:szCs w:val="21"/>
              </w:rPr>
              <w:t xml:space="preserve">Reduce back-and-forth with HR on candidate quality</w:t>
            </w:r>
          </w:p>
        </w:tc>
        <w:tc>
          <w:tcPr>
            <w:tcW w:type="dxa" w:w="4680"/>
            <w:tcBorders>
              <w:top w:val="single" w:color="D0D7E3" w:sz="1"/>
              <w:left w:val="single" w:color="D0D7E3" w:sz="1"/>
              <w:bottom w:val="single" w:color="D0D7E3" w:sz="1"/>
              <w:right w:val="single" w:color="D0D7E3" w:sz="1"/>
            </w:tcBorders>
            <w:shd w:fill="FDECEA" w:val="clear"/>
            <w:tcMar>
              <w:top w:type="dxa" w:w="100"/>
              <w:left w:type="dxa" w:w="140"/>
              <w:bottom w:type="dxa" w:w="100"/>
              <w:right w:type="dxa" w:w="140"/>
            </w:tcMar>
          </w:tcPr>
          <w:p>
            <w:pPr>
              <w:spacing w:before="0" w:after="80"/>
            </w:pPr>
            <w:r>
              <w:rPr>
                <w:rFonts w:ascii="Arial" w:cs="Arial" w:eastAsia="Arial" w:hAnsi="Arial"/>
                <w:b/>
                <w:bCs/>
                <w:color w:val="C0392B"/>
                <w:sz w:val="21"/>
                <w:szCs w:val="21"/>
              </w:rPr>
              <w:t xml:space="preserve">Pain Points</w:t>
            </w:r>
          </w:p>
          <w:p>
            <w:pPr>
              <w:pStyle w:val="ListParagraph"/>
              <w:numPr>
                <w:ilvl w:val="0"/>
                <w:numId w:val="2"/>
              </w:numPr>
              <w:spacing w:before="30" w:after="30"/>
            </w:pPr>
            <w:r>
              <w:rPr>
                <w:rFonts w:ascii="Arial" w:cs="Arial" w:eastAsia="Arial" w:hAnsi="Arial"/>
                <w:color w:val="C0392B"/>
                <w:sz w:val="21"/>
                <w:szCs w:val="21"/>
              </w:rPr>
              <w:t xml:space="preserve">Receives a flood of candidates with no prioritization context</w:t>
            </w:r>
          </w:p>
          <w:p>
            <w:pPr>
              <w:pStyle w:val="ListParagraph"/>
              <w:numPr>
                <w:ilvl w:val="0"/>
                <w:numId w:val="2"/>
              </w:numPr>
              <w:spacing w:before="30" w:after="30"/>
            </w:pPr>
            <w:r>
              <w:rPr>
                <w:rFonts w:ascii="Arial" w:cs="Arial" w:eastAsia="Arial" w:hAnsi="Arial"/>
                <w:color w:val="C0392B"/>
                <w:sz w:val="21"/>
                <w:szCs w:val="21"/>
              </w:rPr>
              <w:t xml:space="preserve">Trusts his own judgment over opaque ATS scores</w:t>
            </w:r>
          </w:p>
          <w:p>
            <w:pPr>
              <w:pStyle w:val="ListParagraph"/>
              <w:numPr>
                <w:ilvl w:val="0"/>
                <w:numId w:val="2"/>
              </w:numPr>
              <w:spacing w:before="30" w:after="30"/>
            </w:pPr>
            <w:r>
              <w:rPr>
                <w:rFonts w:ascii="Arial" w:cs="Arial" w:eastAsia="Arial" w:hAnsi="Arial"/>
                <w:color w:val="C0392B"/>
                <w:sz w:val="21"/>
                <w:szCs w:val="21"/>
              </w:rPr>
              <w:t xml:space="preserve">Wastes time in interviews with clearly unqualified candidates</w:t>
            </w:r>
          </w:p>
          <w:p>
            <w:pPr>
              <w:pStyle w:val="ListParagraph"/>
              <w:numPr>
                <w:ilvl w:val="0"/>
                <w:numId w:val="2"/>
              </w:numPr>
              <w:spacing w:before="30" w:after="30"/>
            </w:pPr>
            <w:r>
              <w:rPr>
                <w:rFonts w:ascii="Arial" w:cs="Arial" w:eastAsia="Arial" w:hAnsi="Arial"/>
                <w:color w:val="C0392B"/>
                <w:sz w:val="21"/>
                <w:szCs w:val="21"/>
              </w:rPr>
              <w:t xml:space="preserve">Needs evidence-based screening, not gut-feel rankings</w:t>
            </w:r>
          </w:p>
        </w:tc>
      </w:tr>
    </w:tbl>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4. Core Features &amp; Requirements</w:t>
      </w:r>
    </w:p>
    <w:p>
      <w:pPr>
        <w:pStyle w:val="Heading2"/>
        <w:spacing w:before="300" w:after="120"/>
      </w:pPr>
      <w:r>
        <w:rPr>
          <w:rFonts w:ascii="Arial" w:cs="Arial" w:eastAsia="Arial" w:hAnsi="Arial"/>
          <w:b/>
          <w:bCs/>
          <w:color w:val="1B3F7A"/>
          <w:sz w:val="26"/>
          <w:szCs w:val="26"/>
        </w:rPr>
        <w:t xml:space="preserve">4.1  Semantic Resume Matching Engine</w:t>
      </w:r>
    </w:p>
    <w:p>
      <w:pPr>
        <w:spacing w:before="60" w:after="80"/>
      </w:pPr>
      <w:r>
        <w:rPr>
          <w:rFonts w:ascii="Arial" w:cs="Arial" w:eastAsia="Arial" w:hAnsi="Arial"/>
          <w:b w:val="false"/>
          <w:bCs w:val="false"/>
          <w:color w:val="1A1A2E"/>
          <w:sz w:val="22"/>
          <w:szCs w:val="22"/>
        </w:rPr>
        <w:t xml:space="preserve">The heart of the platform. Uses Sentence-BERT to generate dense vector embeddings of both resume content and job description, then computes cosine similarity to produce a contextual match score.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Feature</w:t>
            </w:r>
          </w:p>
        </w:tc>
        <w:tc>
          <w:tcPr>
            <w:tcW w:type="dxa" w:w="18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Priority</w:t>
            </w:r>
          </w:p>
        </w:tc>
        <w:tc>
          <w:tcPr>
            <w:tcW w:type="dxa" w:w="2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Tech Component</w:t>
            </w:r>
          </w:p>
        </w:tc>
        <w:tc>
          <w:tcPr>
            <w:tcW w:type="dxa" w:w="27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Expected Output</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 Resume Upload &amp; Parsing</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 — Critical</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pdfplumber + spaCy</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text sections</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Job Description Input</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P0 — Critical</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Text input + NLP tokenizer</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Cleaned JD tokens</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SBERT Embedding Generation</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 — Critical</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sentence-transformers (MiniLM)</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Dense 384-dim vectors</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Cosine Similarity Scoring</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P0 — Critical</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scikit-learn / PyTorch</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Score: 0–100%</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Section-wise Scoring</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P1 — High</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spaCy section parser</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Skills / Exp / Edu scores</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Multi-resume Batch Upload</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P2 — Medium</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Async FastAPI queue</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Ranked candidate list</w:t>
            </w:r>
          </w:p>
        </w:tc>
      </w:tr>
    </w:tbl>
    <w:p>
      <w:pPr>
        <w:spacing w:before="120" w:after="60"/>
      </w:pPr>
    </w:p>
    <w:p>
      <w:pPr>
        <w:pStyle w:val="Heading2"/>
        <w:spacing w:before="300" w:after="120"/>
      </w:pPr>
      <w:r>
        <w:rPr>
          <w:rFonts w:ascii="Arial" w:cs="Arial" w:eastAsia="Arial" w:hAnsi="Arial"/>
          <w:b/>
          <w:bCs/>
          <w:color w:val="1B3F7A"/>
          <w:sz w:val="26"/>
          <w:szCs w:val="26"/>
        </w:rPr>
        <w:t xml:space="preserve">4.2  Explainable AI (XAI) Layer</w:t>
      </w:r>
    </w:p>
    <w:p>
      <w:pPr>
        <w:spacing w:before="60" w:after="80"/>
      </w:pPr>
      <w:r>
        <w:rPr>
          <w:rFonts w:ascii="Arial" w:cs="Arial" w:eastAsia="Arial" w:hAnsi="Arial"/>
          <w:b w:val="false"/>
          <w:bCs w:val="false"/>
          <w:color w:val="1A1A2E"/>
          <w:sz w:val="22"/>
          <w:szCs w:val="22"/>
        </w:rPr>
        <w:t xml:space="preserve">Every score must be accompanied by a plain-English explanation. This is the differentiating feature of the platform. SHAP values are computed at the token/phrase level to identify which parts of the resume contributed positively or negatively to the match.</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BF2FF" w:val="clear"/>
            <w:tcMar>
              <w:top w:type="dxa" w:w="120"/>
              <w:left w:type="dxa" w:w="200"/>
              <w:bottom w:type="dxa" w:w="120"/>
              <w:right w:type="dxa" w:w="200"/>
            </w:tcMar>
          </w:tcPr>
          <w:p>
            <w:pPr>
              <w:spacing w:before="40" w:after="80"/>
            </w:pPr>
            <w:r>
              <w:rPr>
                <w:rFonts w:ascii="Arial" w:cs="Arial" w:eastAsia="Arial" w:hAnsi="Arial"/>
                <w:b/>
                <w:bCs/>
                <w:color w:val="1B3F7A"/>
                <w:sz w:val="22"/>
                <w:szCs w:val="22"/>
              </w:rPr>
              <w:t xml:space="preserve">XAI Output Requirements</w:t>
            </w:r>
          </w:p>
          <w:p>
            <w:pPr>
              <w:pStyle w:val="ListParagraph"/>
              <w:numPr>
                <w:ilvl w:val="0"/>
                <w:numId w:val="2"/>
              </w:numPr>
              <w:spacing w:before="30" w:after="30"/>
            </w:pPr>
            <w:r>
              <w:rPr>
                <w:rFonts w:ascii="Arial" w:cs="Arial" w:eastAsia="Arial" w:hAnsi="Arial"/>
                <w:color w:val="1A1A2E"/>
                <w:sz w:val="21"/>
                <w:szCs w:val="21"/>
              </w:rPr>
              <w:t xml:space="preserve">Top 5 resume phrases that positively drove the match score (shown in GREEN)</w:t>
            </w:r>
          </w:p>
          <w:p>
            <w:pPr>
              <w:pStyle w:val="ListParagraph"/>
              <w:numPr>
                <w:ilvl w:val="0"/>
                <w:numId w:val="2"/>
              </w:numPr>
              <w:spacing w:before="30" w:after="30"/>
            </w:pPr>
            <w:r>
              <w:rPr>
                <w:rFonts w:ascii="Arial" w:cs="Arial" w:eastAsia="Arial" w:hAnsi="Arial"/>
                <w:color w:val="1A1A2E"/>
                <w:sz w:val="21"/>
                <w:szCs w:val="21"/>
              </w:rPr>
              <w:t xml:space="preserve">Top 5 keywords present in JD but missing from resume (shown in RED)</w:t>
            </w:r>
          </w:p>
          <w:p>
            <w:pPr>
              <w:pStyle w:val="ListParagraph"/>
              <w:numPr>
                <w:ilvl w:val="0"/>
                <w:numId w:val="2"/>
              </w:numPr>
              <w:spacing w:before="30" w:after="30"/>
            </w:pPr>
            <w:r>
              <w:rPr>
                <w:rFonts w:ascii="Arial" w:cs="Arial" w:eastAsia="Arial" w:hAnsi="Arial"/>
                <w:color w:val="1A1A2E"/>
                <w:sz w:val="21"/>
                <w:szCs w:val="21"/>
              </w:rPr>
              <w:t xml:space="preserve">Section-level explanation: 'Your skills section matched 78% of required competencies'</w:t>
            </w:r>
          </w:p>
          <w:p>
            <w:pPr>
              <w:pStyle w:val="ListParagraph"/>
              <w:numPr>
                <w:ilvl w:val="0"/>
                <w:numId w:val="2"/>
              </w:numPr>
              <w:spacing w:before="30" w:after="30"/>
            </w:pPr>
            <w:r>
              <w:rPr>
                <w:rFonts w:ascii="Arial" w:cs="Arial" w:eastAsia="Arial" w:hAnsi="Arial"/>
                <w:color w:val="1A1A2E"/>
                <w:sz w:val="21"/>
                <w:szCs w:val="21"/>
              </w:rPr>
              <w:t xml:space="preserve">Plain-English summary paragraph: auto-generated explanation of the overall result</w:t>
            </w:r>
          </w:p>
          <w:p>
            <w:pPr>
              <w:pStyle w:val="ListParagraph"/>
              <w:numPr>
                <w:ilvl w:val="0"/>
                <w:numId w:val="2"/>
              </w:numPr>
              <w:spacing w:before="30" w:after="30"/>
            </w:pPr>
            <w:r>
              <w:rPr>
                <w:rFonts w:ascii="Arial" w:cs="Arial" w:eastAsia="Arial" w:hAnsi="Arial"/>
                <w:color w:val="1A1A2E"/>
                <w:sz w:val="21"/>
                <w:szCs w:val="21"/>
              </w:rPr>
              <w:t xml:space="preserve">Improvement priority list: ranked actions the candidate should take</w:t>
            </w:r>
          </w:p>
          <w:p>
            <w:pPr>
              <w:pStyle w:val="ListParagraph"/>
              <w:numPr>
                <w:ilvl w:val="0"/>
                <w:numId w:val="2"/>
              </w:numPr>
              <w:spacing w:before="30" w:after="30"/>
            </w:pPr>
            <w:r>
              <w:rPr>
                <w:rFonts w:ascii="Arial" w:cs="Arial" w:eastAsia="Arial" w:hAnsi="Arial"/>
                <w:color w:val="1A1A2E"/>
                <w:sz w:val="21"/>
                <w:szCs w:val="21"/>
              </w:rPr>
              <w:t xml:space="preserve">Confidence indicator: low / medium / high match confidence level</w:t>
            </w:r>
          </w:p>
        </w:tc>
      </w:tr>
    </w:tbl>
    <w:p>
      <w:pPr>
        <w:spacing w:before="100" w:after="60"/>
      </w:pPr>
    </w:p>
    <w:p>
      <w:pPr>
        <w:pStyle w:val="Heading2"/>
        <w:spacing w:before="300" w:after="120"/>
      </w:pPr>
      <w:r>
        <w:rPr>
          <w:rFonts w:ascii="Arial" w:cs="Arial" w:eastAsia="Arial" w:hAnsi="Arial"/>
          <w:b/>
          <w:bCs/>
          <w:color w:val="1B3F7A"/>
          <w:sz w:val="26"/>
          <w:szCs w:val="26"/>
        </w:rPr>
        <w:t xml:space="preserve">4.3  Resume Feedback System</w:t>
      </w:r>
    </w:p>
    <w:p>
      <w:pPr>
        <w:spacing w:before="60" w:after="80"/>
      </w:pPr>
      <w:r>
        <w:rPr>
          <w:rFonts w:ascii="Arial" w:cs="Arial" w:eastAsia="Arial" w:hAnsi="Arial"/>
          <w:b w:val="false"/>
          <w:bCs w:val="false"/>
          <w:color w:val="1A1A2E"/>
          <w:sz w:val="22"/>
          <w:szCs w:val="22"/>
        </w:rPr>
        <w:t xml:space="preserve">Targeted at job seekers. Rather than simply showing a score, the system provides structured, actionable feedback on resume quality and content gaps.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Feedback Category</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What the System Provides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Skills Gap Analysis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List of skills in JD not present in resume, with priority ranking</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Keyword Suggestions</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Domain-specific keywords to add, derived from JD semantic analysis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Section Strength Rating</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Individual scores for Skills, Experience, Education, Summary sections</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Format &amp; Completeness Check</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Flags missing sections, overly short descriptions, formatting issues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Industry Alignment Score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How well the resume vocabulary aligns with the target industry</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Improvement Action Plan</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Ordered list of top 3 changes that will have the most score impact</w:t>
            </w:r>
          </w:p>
        </w:tc>
      </w:tr>
    </w:tbl>
    <w:p>
      <w:pPr>
        <w:spacing w:before="120" w:after="60"/>
      </w:pPr>
    </w:p>
    <w:p>
      <w:pPr>
        <w:pStyle w:val="Heading2"/>
        <w:spacing w:before="300" w:after="120"/>
      </w:pPr>
      <w:r>
        <w:rPr>
          <w:rFonts w:ascii="Arial" w:cs="Arial" w:eastAsia="Arial" w:hAnsi="Arial"/>
          <w:b/>
          <w:bCs/>
          <w:color w:val="1B3F7A"/>
          <w:sz w:val="26"/>
          <w:szCs w:val="26"/>
        </w:rPr>
        <w:t xml:space="preserve">4.4  Recruiter Dashboard</w:t>
      </w:r>
    </w:p>
    <w:p>
      <w:pPr>
        <w:spacing w:before="60" w:after="80"/>
      </w:pPr>
      <w:r>
        <w:rPr>
          <w:rFonts w:ascii="Arial" w:cs="Arial" w:eastAsia="Arial" w:hAnsi="Arial"/>
          <w:b w:val="false"/>
          <w:bCs w:val="false"/>
          <w:color w:val="1A1A2E"/>
          <w:sz w:val="22"/>
          <w:szCs w:val="22"/>
        </w:rPr>
        <w:t xml:space="preserve">A clean, professional interface for HR teams to manage screening workflows across multiple job openings.</w:t>
      </w:r>
    </w:p>
    <w:p>
      <w:pPr>
        <w:spacing w:before="60" w:after="40"/>
      </w:pPr>
    </w:p>
    <w:p>
      <w:pPr>
        <w:pStyle w:val="ListParagraph"/>
        <w:numPr>
          <w:ilvl w:val="0"/>
          <w:numId w:val="2"/>
        </w:numPr>
        <w:spacing w:before="40" w:after="40"/>
      </w:pPr>
      <w:r>
        <w:rPr>
          <w:rFonts w:ascii="Arial" w:cs="Arial" w:eastAsia="Arial" w:hAnsi="Arial"/>
          <w:b w:val="false"/>
          <w:bCs w:val="false"/>
          <w:color w:val="1A1A2E"/>
          <w:sz w:val="22"/>
          <w:szCs w:val="22"/>
        </w:rPr>
        <w:t xml:space="preserve">Candidate ranking table with sortable score columns</w:t>
      </w:r>
    </w:p>
    <w:p>
      <w:pPr>
        <w:pStyle w:val="ListParagraph"/>
        <w:numPr>
          <w:ilvl w:val="0"/>
          <w:numId w:val="2"/>
        </w:numPr>
        <w:spacing w:before="40" w:after="40"/>
      </w:pPr>
      <w:r>
        <w:rPr>
          <w:rFonts w:ascii="Arial" w:cs="Arial" w:eastAsia="Arial" w:hAnsi="Arial"/>
          <w:b w:val="false"/>
          <w:bCs w:val="false"/>
          <w:color w:val="1A1A2E"/>
          <w:sz w:val="22"/>
          <w:szCs w:val="22"/>
        </w:rPr>
        <w:t xml:space="preserve">Filter by score threshold (e.g., show only candidates above 70%)</w:t>
      </w:r>
    </w:p>
    <w:p>
      <w:pPr>
        <w:pStyle w:val="ListParagraph"/>
        <w:numPr>
          <w:ilvl w:val="0"/>
          <w:numId w:val="2"/>
        </w:numPr>
        <w:spacing w:before="40" w:after="40"/>
      </w:pPr>
      <w:r>
        <w:rPr>
          <w:rFonts w:ascii="Arial" w:cs="Arial" w:eastAsia="Arial" w:hAnsi="Arial"/>
          <w:b w:val="false"/>
          <w:bCs w:val="false"/>
          <w:color w:val="1A1A2E"/>
          <w:sz w:val="22"/>
          <w:szCs w:val="22"/>
        </w:rPr>
        <w:t xml:space="preserve">Side-by-side candidate comparison view</w:t>
      </w:r>
    </w:p>
    <w:p>
      <w:pPr>
        <w:pStyle w:val="ListParagraph"/>
        <w:numPr>
          <w:ilvl w:val="0"/>
          <w:numId w:val="2"/>
        </w:numPr>
        <w:spacing w:before="40" w:after="40"/>
      </w:pPr>
      <w:r>
        <w:rPr>
          <w:rFonts w:ascii="Arial" w:cs="Arial" w:eastAsia="Arial" w:hAnsi="Arial"/>
          <w:b w:val="false"/>
          <w:bCs w:val="false"/>
          <w:color w:val="1A1A2E"/>
          <w:sz w:val="22"/>
          <w:szCs w:val="22"/>
        </w:rPr>
        <w:t xml:space="preserve">Export shortlist to CSV / PDF report</w:t>
      </w:r>
    </w:p>
    <w:p>
      <w:pPr>
        <w:pStyle w:val="ListParagraph"/>
        <w:numPr>
          <w:ilvl w:val="0"/>
          <w:numId w:val="2"/>
        </w:numPr>
        <w:spacing w:before="40" w:after="40"/>
      </w:pPr>
      <w:r>
        <w:rPr>
          <w:rFonts w:ascii="Arial" w:cs="Arial" w:eastAsia="Arial" w:hAnsi="Arial"/>
          <w:b w:val="false"/>
          <w:bCs w:val="false"/>
          <w:color w:val="1A1A2E"/>
          <w:sz w:val="22"/>
          <w:szCs w:val="22"/>
        </w:rPr>
        <w:t xml:space="preserve">Screening history with timestamps and stored explanations</w:t>
      </w:r>
    </w:p>
    <w:p>
      <w:pPr>
        <w:pStyle w:val="ListParagraph"/>
        <w:numPr>
          <w:ilvl w:val="0"/>
          <w:numId w:val="2"/>
        </w:numPr>
        <w:spacing w:before="40" w:after="40"/>
      </w:pPr>
      <w:r>
        <w:rPr>
          <w:rFonts w:ascii="Arial" w:cs="Arial" w:eastAsia="Arial" w:hAnsi="Arial"/>
          <w:b w:val="false"/>
          <w:bCs w:val="false"/>
          <w:color w:val="1A1A2E"/>
          <w:sz w:val="22"/>
          <w:szCs w:val="22"/>
        </w:rPr>
        <w:t xml:space="preserve">Job opening management — create, edit, archive job posts</w:t>
      </w:r>
    </w:p>
    <w:p>
      <w:pPr>
        <w:spacing w:before="100" w:after="60"/>
      </w:pPr>
    </w:p>
    <w:p>
      <w:pPr>
        <w:pStyle w:val="Heading2"/>
        <w:spacing w:before="300" w:after="120"/>
      </w:pPr>
      <w:r>
        <w:rPr>
          <w:rFonts w:ascii="Arial" w:cs="Arial" w:eastAsia="Arial" w:hAnsi="Arial"/>
          <w:b/>
          <w:bCs/>
          <w:color w:val="1B3F7A"/>
          <w:sz w:val="26"/>
          <w:szCs w:val="26"/>
        </w:rPr>
        <w:t xml:space="preserve">4.5  Candidate Portal</w:t>
      </w:r>
    </w:p>
    <w:p>
      <w:pPr>
        <w:pStyle w:val="ListParagraph"/>
        <w:numPr>
          <w:ilvl w:val="0"/>
          <w:numId w:val="2"/>
        </w:numPr>
        <w:spacing w:before="40" w:after="40"/>
      </w:pPr>
      <w:r>
        <w:rPr>
          <w:rFonts w:ascii="Arial" w:cs="Arial" w:eastAsia="Arial" w:hAnsi="Arial"/>
          <w:b w:val="false"/>
          <w:bCs w:val="false"/>
          <w:color w:val="1A1A2E"/>
          <w:sz w:val="22"/>
          <w:szCs w:val="22"/>
        </w:rPr>
        <w:t xml:space="preserve">Upload resume and select target job description</w:t>
      </w:r>
    </w:p>
    <w:p>
      <w:pPr>
        <w:pStyle w:val="ListParagraph"/>
        <w:numPr>
          <w:ilvl w:val="0"/>
          <w:numId w:val="2"/>
        </w:numPr>
        <w:spacing w:before="40" w:after="40"/>
      </w:pPr>
      <w:r>
        <w:rPr>
          <w:rFonts w:ascii="Arial" w:cs="Arial" w:eastAsia="Arial" w:hAnsi="Arial"/>
          <w:b w:val="false"/>
          <w:bCs w:val="false"/>
          <w:color w:val="1A1A2E"/>
          <w:sz w:val="22"/>
          <w:szCs w:val="22"/>
        </w:rPr>
        <w:t xml:space="preserve">View detailed match score with section breakdown</w:t>
      </w:r>
    </w:p>
    <w:p>
      <w:pPr>
        <w:pStyle w:val="ListParagraph"/>
        <w:numPr>
          <w:ilvl w:val="0"/>
          <w:numId w:val="2"/>
        </w:numPr>
        <w:spacing w:before="40" w:after="40"/>
      </w:pPr>
      <w:r>
        <w:rPr>
          <w:rFonts w:ascii="Arial" w:cs="Arial" w:eastAsia="Arial" w:hAnsi="Arial"/>
          <w:b w:val="false"/>
          <w:bCs w:val="false"/>
          <w:color w:val="1A1A2E"/>
          <w:sz w:val="22"/>
          <w:szCs w:val="22"/>
        </w:rPr>
        <w:t xml:space="preserve">Read XAI explanation of match result</w:t>
      </w:r>
    </w:p>
    <w:p>
      <w:pPr>
        <w:pStyle w:val="ListParagraph"/>
        <w:numPr>
          <w:ilvl w:val="0"/>
          <w:numId w:val="2"/>
        </w:numPr>
        <w:spacing w:before="40" w:after="40"/>
      </w:pPr>
      <w:r>
        <w:rPr>
          <w:rFonts w:ascii="Arial" w:cs="Arial" w:eastAsia="Arial" w:hAnsi="Arial"/>
          <w:b w:val="false"/>
          <w:bCs w:val="false"/>
          <w:color w:val="1A1A2E"/>
          <w:sz w:val="22"/>
          <w:szCs w:val="22"/>
        </w:rPr>
        <w:t xml:space="preserve">Download personalized improvement suggestions as PDF</w:t>
      </w:r>
    </w:p>
    <w:p>
      <w:pPr>
        <w:pStyle w:val="ListParagraph"/>
        <w:numPr>
          <w:ilvl w:val="0"/>
          <w:numId w:val="2"/>
        </w:numPr>
        <w:spacing w:before="40" w:after="40"/>
      </w:pPr>
      <w:r>
        <w:rPr>
          <w:rFonts w:ascii="Arial" w:cs="Arial" w:eastAsia="Arial" w:hAnsi="Arial"/>
          <w:b w:val="false"/>
          <w:bCs w:val="false"/>
          <w:color w:val="1A1A2E"/>
          <w:sz w:val="22"/>
          <w:szCs w:val="22"/>
        </w:rPr>
        <w:t xml:space="preserve">Track improvement across multiple resume versions</w:t>
      </w:r>
    </w:p>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5. User Flow Diagrams</w:t>
      </w:r>
    </w:p>
    <w:p>
      <w:pPr>
        <w:pStyle w:val="Heading2"/>
        <w:spacing w:before="300" w:after="120"/>
      </w:pPr>
      <w:r>
        <w:rPr>
          <w:rFonts w:ascii="Arial" w:cs="Arial" w:eastAsia="Arial" w:hAnsi="Arial"/>
          <w:b/>
          <w:bCs/>
          <w:color w:val="1B3F7A"/>
          <w:sz w:val="26"/>
          <w:szCs w:val="26"/>
        </w:rPr>
        <w:t xml:space="preserve">5.1  Recruiter Screening Flow</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Step</w:t>
            </w:r>
          </w:p>
        </w:tc>
        <w:tc>
          <w:tcPr>
            <w:tcW w:type="dxa" w:w="3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Action</w:t>
            </w:r>
          </w:p>
        </w:tc>
        <w:tc>
          <w:tcPr>
            <w:tcW w:type="dxa" w:w="33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System Response</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Recruiter logs in to dashboard</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loads with active job openings</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Creates new job opening, pastes JD</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tokenizes and embeds JD; stores in DB</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Uploads single or batch resumes (PDF)</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parses, extracts, and embeds each resume</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Clicks 'Screen Candidates'</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ML pipeline runs SBERT similarity + SHAP analysis</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Views ranked candidate list</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Scores, names, top match reasons displayed in table</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Clicks individual candidate card</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XAI explanation panel opens with all details</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Shortlists top candidates</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Shortlisted candidates saved; export option appears</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Downloads screening report</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PDF/CSV generated with scores + explanations</w:t>
            </w:r>
          </w:p>
        </w:tc>
      </w:tr>
    </w:tbl>
    <w:p>
      <w:pPr>
        <w:spacing w:before="120" w:after="60"/>
      </w:pPr>
    </w:p>
    <w:p>
      <w:pPr>
        <w:pStyle w:val="Heading2"/>
        <w:spacing w:before="300" w:after="120"/>
      </w:pPr>
      <w:r>
        <w:rPr>
          <w:rFonts w:ascii="Arial" w:cs="Arial" w:eastAsia="Arial" w:hAnsi="Arial"/>
          <w:b/>
          <w:bCs/>
          <w:color w:val="1B3F7A"/>
          <w:sz w:val="26"/>
          <w:szCs w:val="26"/>
        </w:rPr>
        <w:t xml:space="preserve">5.2  Candidate Feedback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Step</w:t>
            </w:r>
          </w:p>
        </w:tc>
        <w:tc>
          <w:tcPr>
            <w:tcW w:type="dxa" w:w="3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Action</w:t>
            </w:r>
          </w:p>
        </w:tc>
        <w:tc>
          <w:tcPr>
            <w:tcW w:type="dxa" w:w="33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System Response</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 visits platform (no login required)</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Clean upload interface presented</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Pastes target job description</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JD embedded in background</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Uploads resume PDF</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Resume parsed, sections identified, embedded</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Clicks 'Analyze My Resume'</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Pipeline runs; loading state shown (3–8 seconds)</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Results page loads</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gauge, section breakdown, XAI panel visible</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Reviews green/red highlight panel</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Matched skills shown green; missing skills shown red</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Reads improvement suggestions</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Prioritized action list with specific keywords to add</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Downloads feedback report</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Personalized PDF downloaded for offline use</w:t>
            </w:r>
          </w:p>
        </w:tc>
      </w:tr>
    </w:tbl>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6. Functional Requirements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Req ID</w:t>
            </w:r>
          </w:p>
        </w:tc>
        <w:tc>
          <w:tcPr>
            <w:tcW w:type="dxa" w:w="18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Requirement</w:t>
            </w:r>
          </w:p>
        </w:tc>
        <w:tc>
          <w:tcPr>
            <w:tcW w:type="dxa" w:w="2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Priority</w:t>
            </w:r>
          </w:p>
        </w:tc>
        <w:tc>
          <w:tcPr>
            <w:tcW w:type="dxa" w:w="27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Acceptance Criteria</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FR-01</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shall accept PDF resumes up to 5MB</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PDFs up to 5MB parse without error</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FR-02</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shall extract text from multi-column PDF layouts</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P0</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Text extraction accuracy &gt; 90%</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FR-03</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shall generate SBERT embeddings for all inputs</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Embeddings generated in &lt; 3 seconds</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FR-04</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shall compute cosine similarity score (0–100)</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P0</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Score returned for every resume-JD pair</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FR-05</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shall generate SHAP-based XAI explanation</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 5 positive + 5 negative factors listed</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FR-06</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shall identify missing skills from JD</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P1</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Skill gap list accurate to &gt; 85%</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FR-07</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shall support batch upload of 10+ resumes</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P1</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Batch of 10 processed in &lt; 60 seconds</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FR-08</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shall store screening results in MongoDB</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P1</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Results retrievable from history page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FR-09</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shall export results as PDF/CSV</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P2</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Export file generated correctly</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FR-10</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shall provide candidate improvement suggestions</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P1</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Min. 3 actionable suggestions generated</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FR-11</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shall support job opening management</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P2</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CRUD operations on job postings work</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FR-12</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shall provide section-wise scoring</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P1</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Skills, Experience, Education scored separately</w:t>
            </w:r>
          </w:p>
        </w:tc>
      </w:tr>
    </w:tbl>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7. Non-Functional Requirements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Category</w:t>
            </w:r>
          </w:p>
        </w:tc>
        <w:tc>
          <w:tcPr>
            <w:tcW w:type="dxa" w:w="3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Requirement</w:t>
            </w:r>
          </w:p>
        </w:tc>
        <w:tc>
          <w:tcPr>
            <w:tcW w:type="dxa" w:w="33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Target Metric</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 resume screening response time</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8 seconds end-to-end</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Batch screening (10 resumes)</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60 seconds total</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Scalability</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Concurrent users supported</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 to 50 simultaneous users</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Availability</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uptime</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&gt; 99% during demo / evaluation period</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Accuracy</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SBERT matching relevance</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85% alignment with human evaluator judgment</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Accuracy</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Skill extraction precision</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&gt; 80% for technical skills extraction</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Usability</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 to complete first screening</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3 minutes for new recruiter</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Resume data handling</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PII stored longer than session without consent</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Compatibility</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 support</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Chrome, Firefox, Edge (latest 2 versions)</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Portability</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Deployment environment</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Runs on any Python 3.9+ + Node.js 18+ system</w:t>
            </w:r>
          </w:p>
        </w:tc>
      </w:tr>
    </w:tbl>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8. Edge Cases &amp; Error Handling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Edge Case</w:t>
            </w:r>
          </w:p>
        </w:tc>
        <w:tc>
          <w:tcPr>
            <w:tcW w:type="dxa" w:w="3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Scenario</w:t>
            </w:r>
          </w:p>
        </w:tc>
        <w:tc>
          <w:tcPr>
            <w:tcW w:type="dxa" w:w="33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Handling Strategy</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Scanned / Image PDF</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 contains no extractable text (scanned document)</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error: 'Please upload a text-based PDF or use OCR first'</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Empty resume</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Resume PDF has very little text (&lt; 100 words)</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Warning shown; score marked as 'Low Confidence'</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Non-English resume</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Resume written in Hindi or other language</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Detect language; show notice; partial scoring attempted</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Extremely short JD</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Job description under 50 words</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Warning: 'JD too short for reliable matching; add more detail'</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Duplicate resume upload</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PDF uploaded twice for same JD</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Detect duplicate via hash; show existing result</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Corrupted PDF</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PDF file is damaged or password-protected</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Error message with instructions to re-upload</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Highly generic resume</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Resume has no specific skills or experience details</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returned with note: 'Resume lacks specificity'</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SBERT model timeout</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ML model takes &gt; 15 seconds to respond</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Timeout error with retry option shown to user</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skills match</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overlap between resume and JD</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of 0–10%; XAI shows full missing skills list</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Very long resume</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Resume exceeds 10 pages / 5000 words</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Text truncated intelligently; user notified</w:t>
            </w:r>
          </w:p>
        </w:tc>
      </w:tr>
      <w:tr>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Mixed file formats</w:t>
            </w:r>
          </w:p>
        </w:tc>
        <w:tc>
          <w:tcPr>
            <w:tcW w:type="dxa" w:w="3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uploads .doc instead of .pdf</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 shown: 'Please convert to PDF and re-upload'</w:t>
            </w:r>
          </w:p>
        </w:tc>
      </w:tr>
      <w:tr>
        <w:tc>
          <w:tcPr>
            <w:tcW w:type="dxa" w:w="26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Concurrent uploads</w:t>
            </w:r>
          </w:p>
        </w:tc>
        <w:tc>
          <w:tcPr>
            <w:tcW w:type="dxa" w:w="3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 users upload simultaneously</w:t>
            </w:r>
          </w:p>
        </w:tc>
        <w:tc>
          <w:tcPr>
            <w:tcW w:type="dxa" w:w="33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Queue system handles requests; user sees position indicator</w:t>
            </w:r>
          </w:p>
        </w:tc>
      </w:tr>
    </w:tbl>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9. Success Metrics &amp; KPIs</w:t>
      </w:r>
    </w:p>
    <w:p>
      <w:pPr>
        <w:pStyle w:val="Heading2"/>
        <w:spacing w:before="300" w:after="120"/>
      </w:pPr>
      <w:r>
        <w:rPr>
          <w:rFonts w:ascii="Arial" w:cs="Arial" w:eastAsia="Arial" w:hAnsi="Arial"/>
          <w:b/>
          <w:bCs/>
          <w:color w:val="1B3F7A"/>
          <w:sz w:val="26"/>
          <w:szCs w:val="26"/>
        </w:rPr>
        <w:t xml:space="preserve">9.1  Technical Performance Metrics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Metric</w:t>
            </w:r>
          </w:p>
        </w:tc>
        <w:tc>
          <w:tcPr>
            <w:tcW w:type="dxa" w:w="18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Target</w:t>
            </w:r>
          </w:p>
        </w:tc>
        <w:tc>
          <w:tcPr>
            <w:tcW w:type="dxa" w:w="240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Measurement Method</w:t>
            </w:r>
          </w:p>
        </w:tc>
        <w:tc>
          <w:tcPr>
            <w:tcW w:type="dxa" w:w="2760"/>
            <w:tcBorders>
              <w:top w:val="single" w:color="D0D7E3" w:sz="1"/>
              <w:left w:val="single" w:color="D0D7E3" w:sz="1"/>
              <w:bottom w:val="single" w:color="D0D7E3" w:sz="1"/>
              <w:right w:val="single" w:color="D0D7E3" w:sz="1"/>
            </w:tcBorders>
            <w:shd w:fill="1B3F7A" w:val="clear"/>
            <w:tcMar>
              <w:top w:type="dxa" w:w="100"/>
              <w:left w:type="dxa" w:w="120"/>
              <w:bottom w:type="dxa" w:w="100"/>
              <w:right w:type="dxa" w:w="120"/>
            </w:tcMar>
          </w:tcPr>
          <w:p>
            <w:r>
              <w:rPr>
                <w:rFonts w:ascii="Arial" w:cs="Arial" w:eastAsia="Arial" w:hAnsi="Arial"/>
                <w:b/>
                <w:bCs/>
                <w:color w:val="FFFFFF"/>
                <w:sz w:val="21"/>
                <w:szCs w:val="21"/>
              </w:rPr>
              <w:t xml:space="preserve">Evaluation Frequency</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Matching Accuracy</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85% agreement with human judgment</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Compare vs. manual HR evaluation on 50-resume test set</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Once at final demo</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Response Time (Single)</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8 seconds</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Automated timing across 100 test runs</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Weekly during dev</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 Parse Success Rate</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95% of valid PDFs</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 suite with 30 diverse PDF formats</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 release</w:t>
            </w:r>
          </w:p>
        </w:tc>
      </w:tr>
      <w:tr>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XAI Explanation Quality</w:t>
            </w:r>
          </w:p>
        </w:tc>
        <w:tc>
          <w:tcPr>
            <w:tcW w:type="dxa" w:w="18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Rated 4/5+ by evaluators</w:t>
            </w:r>
          </w:p>
        </w:tc>
        <w:tc>
          <w:tcPr>
            <w:tcW w:type="dxa" w:w="240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Blind review of 20 explanations by faculty</w:t>
            </w:r>
          </w:p>
        </w:tc>
        <w:tc>
          <w:tcPr>
            <w:tcW w:type="dxa" w:w="2760"/>
            <w:tcBorders>
              <w:top w:val="single" w:color="D0D7E3" w:sz="1"/>
              <w:left w:val="single" w:color="D0D7E3" w:sz="1"/>
              <w:bottom w:val="single" w:color="D0D7E3" w:sz="1"/>
              <w:right w:val="single" w:color="D0D7E3"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At project demo</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Skill Extraction Recall</w:t>
            </w:r>
          </w:p>
        </w:tc>
        <w:tc>
          <w:tcPr>
            <w:tcW w:type="dxa" w:w="1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80% of skills identified</w:t>
            </w:r>
          </w:p>
        </w:tc>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Compare extracted vs manually labeled skills</w:t>
            </w:r>
          </w:p>
        </w:tc>
        <w:tc>
          <w:tcPr>
            <w:tcW w:type="dxa" w:w="2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Once at testing</w:t>
            </w:r>
          </w:p>
        </w:tc>
      </w:tr>
    </w:tbl>
    <w:p>
      <w:pPr>
        <w:spacing w:before="100" w:after="60"/>
      </w:pPr>
    </w:p>
    <w:p>
      <w:pPr>
        <w:pStyle w:val="Heading2"/>
        <w:spacing w:before="300" w:after="120"/>
      </w:pPr>
      <w:r>
        <w:rPr>
          <w:rFonts w:ascii="Arial" w:cs="Arial" w:eastAsia="Arial" w:hAnsi="Arial"/>
          <w:b/>
          <w:bCs/>
          <w:color w:val="1B3F7A"/>
          <w:sz w:val="26"/>
          <w:szCs w:val="26"/>
        </w:rPr>
        <w:t xml:space="preserve">9.2  User Experience Metrics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UX Metric</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Target Benchmark</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Recruiter Task Completion Rate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&gt; 90% complete full screening flow without assistance</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Time to First Screening Result</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&lt; 3 minutes from login to viewing result</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Candidate Feedback Clarity Rating</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4.0 / 5.0 average rating from student testers</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Error Rate</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&lt; 5% of sessions encounter a blocking error</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Export Function Usage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&gt; 60% of recruiters use export in testing sessions</w:t>
            </w:r>
          </w:p>
        </w:tc>
      </w:tr>
    </w:tbl>
    <w:p>
      <w:pPr>
        <w:spacing w:before="100" w:after="60"/>
      </w:pPr>
    </w:p>
    <w:p>
      <w:pPr>
        <w:pStyle w:val="Heading2"/>
        <w:spacing w:before="300" w:after="120"/>
      </w:pPr>
      <w:r>
        <w:rPr>
          <w:rFonts w:ascii="Arial" w:cs="Arial" w:eastAsia="Arial" w:hAnsi="Arial"/>
          <w:b/>
          <w:bCs/>
          <w:color w:val="1B3F7A"/>
          <w:sz w:val="26"/>
          <w:szCs w:val="26"/>
        </w:rPr>
        <w:t xml:space="preserve">9.3  Academic / Project Success Metrics</w:t>
      </w:r>
    </w:p>
    <w:p>
      <w:pPr>
        <w:pStyle w:val="ListParagraph"/>
        <w:numPr>
          <w:ilvl w:val="0"/>
          <w:numId w:val="2"/>
        </w:numPr>
        <w:spacing w:before="40" w:after="40"/>
      </w:pPr>
      <w:r>
        <w:rPr>
          <w:rFonts w:ascii="Arial" w:cs="Arial" w:eastAsia="Arial" w:hAnsi="Arial"/>
          <w:b w:val="false"/>
          <w:bCs w:val="false"/>
          <w:color w:val="1A1A2E"/>
          <w:sz w:val="22"/>
          <w:szCs w:val="22"/>
        </w:rPr>
        <w:t xml:space="preserve">Full working demo with minimum 20 test resumes across 3 different job roles</w:t>
      </w:r>
    </w:p>
    <w:p>
      <w:pPr>
        <w:pStyle w:val="ListParagraph"/>
        <w:numPr>
          <w:ilvl w:val="0"/>
          <w:numId w:val="2"/>
        </w:numPr>
        <w:spacing w:before="40" w:after="40"/>
      </w:pPr>
      <w:r>
        <w:rPr>
          <w:rFonts w:ascii="Arial" w:cs="Arial" w:eastAsia="Arial" w:hAnsi="Arial"/>
          <w:b w:val="false"/>
          <w:bCs w:val="false"/>
          <w:color w:val="1A1A2E"/>
          <w:sz w:val="22"/>
          <w:szCs w:val="22"/>
        </w:rPr>
        <w:t xml:space="preserve">XAI explanations verified as human-readable by project evaluator</w:t>
      </w:r>
    </w:p>
    <w:p>
      <w:pPr>
        <w:pStyle w:val="ListParagraph"/>
        <w:numPr>
          <w:ilvl w:val="0"/>
          <w:numId w:val="2"/>
        </w:numPr>
        <w:spacing w:before="40" w:after="40"/>
      </w:pPr>
      <w:r>
        <w:rPr>
          <w:rFonts w:ascii="Arial" w:cs="Arial" w:eastAsia="Arial" w:hAnsi="Arial"/>
          <w:b w:val="false"/>
          <w:bCs w:val="false"/>
          <w:color w:val="1A1A2E"/>
          <w:sz w:val="22"/>
          <w:szCs w:val="22"/>
        </w:rPr>
        <w:t xml:space="preserve">All P0 and P1 functional requirements fulfilled at submission</w:t>
      </w:r>
    </w:p>
    <w:p>
      <w:pPr>
        <w:pStyle w:val="ListParagraph"/>
        <w:numPr>
          <w:ilvl w:val="0"/>
          <w:numId w:val="2"/>
        </w:numPr>
        <w:spacing w:before="40" w:after="40"/>
      </w:pPr>
      <w:r>
        <w:rPr>
          <w:rFonts w:ascii="Arial" w:cs="Arial" w:eastAsia="Arial" w:hAnsi="Arial"/>
          <w:b w:val="false"/>
          <w:bCs w:val="false"/>
          <w:color w:val="1A1A2E"/>
          <w:sz w:val="22"/>
          <w:szCs w:val="22"/>
        </w:rPr>
        <w:t xml:space="preserve">Comparative analysis showing SBERT outperforms keyword matching on test set</w:t>
      </w:r>
    </w:p>
    <w:p>
      <w:pPr>
        <w:pStyle w:val="ListParagraph"/>
        <w:numPr>
          <w:ilvl w:val="0"/>
          <w:numId w:val="2"/>
        </w:numPr>
        <w:spacing w:before="40" w:after="40"/>
      </w:pPr>
      <w:r>
        <w:rPr>
          <w:rFonts w:ascii="Arial" w:cs="Arial" w:eastAsia="Arial" w:hAnsi="Arial"/>
          <w:b w:val="false"/>
          <w:bCs w:val="false"/>
          <w:color w:val="1A1A2E"/>
          <w:sz w:val="22"/>
          <w:szCs w:val="22"/>
        </w:rPr>
        <w:t xml:space="preserve">Project report and presentation document the methodology, results, and limitations</w:t>
      </w:r>
    </w:p>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10. Assumptions &amp; Constraints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Assumption / Constraint</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Impact on Project</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Resumes will be uploaded as text-based PDFs only</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Scanned PDFs require OCR pre-processing — out of scope for v1</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Job descriptions will be provided in English</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Non-English JDs may produce lower accuracy scores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SBERT model (all-MiniLM-L6-v2) used as primary model</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Model is 80MB — suitable for local dev; cloud deployment may need optimization</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will run locally or on free-tier cloud for demo</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Limits concurrent user load to approx. 20–50 users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Project is for academic evaluation, not commercial deployment</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Security and compliance requirements are reduced in scope</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Development time is approximately 8–10 weeks</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P2 features may be deferred if timeline is tight</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MongoDB Atlas free tier (512MB storage limit)</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Suitable for storing up to ~5,000 screening records</w:t>
            </w:r>
          </w:p>
        </w:tc>
      </w:tr>
    </w:tbl>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11. Out of Scope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EF3E2" w:val="clear"/>
            <w:tcMar>
              <w:top w:type="dxa" w:w="120"/>
              <w:left w:type="dxa" w:w="200"/>
              <w:bottom w:type="dxa" w:w="120"/>
              <w:right w:type="dxa" w:w="200"/>
            </w:tcMar>
          </w:tcPr>
          <w:p>
            <w:pPr>
              <w:spacing w:before="40" w:after="80"/>
            </w:pPr>
            <w:r>
              <w:rPr>
                <w:rFonts w:ascii="Arial" w:cs="Arial" w:eastAsia="Arial" w:hAnsi="Arial"/>
                <w:b/>
                <w:bCs/>
                <w:color w:val="D4730A"/>
                <w:sz w:val="22"/>
                <w:szCs w:val="22"/>
              </w:rPr>
              <w:t xml:space="preserve">Features NOT included in this release</w:t>
            </w:r>
          </w:p>
          <w:p>
            <w:pPr>
              <w:pStyle w:val="ListParagraph"/>
              <w:numPr>
                <w:ilvl w:val="0"/>
                <w:numId w:val="2"/>
              </w:numPr>
              <w:spacing w:before="30" w:after="30"/>
            </w:pPr>
            <w:r>
              <w:rPr>
                <w:rFonts w:ascii="Arial" w:cs="Arial" w:eastAsia="Arial" w:hAnsi="Arial"/>
                <w:color w:val="1A1A2E"/>
                <w:sz w:val="21"/>
                <w:szCs w:val="21"/>
              </w:rPr>
              <w:t xml:space="preserve">OCR for scanned / image-based PDFs (requires separate OCR pipeline)</w:t>
            </w:r>
          </w:p>
          <w:p>
            <w:pPr>
              <w:pStyle w:val="ListParagraph"/>
              <w:numPr>
                <w:ilvl w:val="0"/>
                <w:numId w:val="2"/>
              </w:numPr>
              <w:spacing w:before="30" w:after="30"/>
            </w:pPr>
            <w:r>
              <w:rPr>
                <w:rFonts w:ascii="Arial" w:cs="Arial" w:eastAsia="Arial" w:hAnsi="Arial"/>
                <w:color w:val="1A1A2E"/>
                <w:sz w:val="21"/>
                <w:szCs w:val="21"/>
              </w:rPr>
              <w:t xml:space="preserve">Video interview integration or behavioral assessment tools</w:t>
            </w:r>
          </w:p>
          <w:p>
            <w:pPr>
              <w:pStyle w:val="ListParagraph"/>
              <w:numPr>
                <w:ilvl w:val="0"/>
                <w:numId w:val="2"/>
              </w:numPr>
              <w:spacing w:before="30" w:after="30"/>
            </w:pPr>
            <w:r>
              <w:rPr>
                <w:rFonts w:ascii="Arial" w:cs="Arial" w:eastAsia="Arial" w:hAnsi="Arial"/>
                <w:color w:val="1A1A2E"/>
                <w:sz w:val="21"/>
                <w:szCs w:val="21"/>
              </w:rPr>
              <w:t xml:space="preserve">Email notification system for candidates</w:t>
            </w:r>
          </w:p>
          <w:p>
            <w:pPr>
              <w:pStyle w:val="ListParagraph"/>
              <w:numPr>
                <w:ilvl w:val="0"/>
                <w:numId w:val="2"/>
              </w:numPr>
              <w:spacing w:before="30" w:after="30"/>
            </w:pPr>
            <w:r>
              <w:rPr>
                <w:rFonts w:ascii="Arial" w:cs="Arial" w:eastAsia="Arial" w:hAnsi="Arial"/>
                <w:color w:val="1A1A2E"/>
                <w:sz w:val="21"/>
                <w:szCs w:val="21"/>
              </w:rPr>
              <w:t xml:space="preserve">LinkedIn or external job board API integration</w:t>
            </w:r>
          </w:p>
          <w:p>
            <w:pPr>
              <w:pStyle w:val="ListParagraph"/>
              <w:numPr>
                <w:ilvl w:val="0"/>
                <w:numId w:val="2"/>
              </w:numPr>
              <w:spacing w:before="30" w:after="30"/>
            </w:pPr>
            <w:r>
              <w:rPr>
                <w:rFonts w:ascii="Arial" w:cs="Arial" w:eastAsia="Arial" w:hAnsi="Arial"/>
                <w:color w:val="1A1A2E"/>
                <w:sz w:val="21"/>
                <w:szCs w:val="21"/>
              </w:rPr>
              <w:t xml:space="preserve">Mobile application (iOS / Android)</w:t>
            </w:r>
          </w:p>
          <w:p>
            <w:pPr>
              <w:pStyle w:val="ListParagraph"/>
              <w:numPr>
                <w:ilvl w:val="0"/>
                <w:numId w:val="2"/>
              </w:numPr>
              <w:spacing w:before="30" w:after="30"/>
            </w:pPr>
            <w:r>
              <w:rPr>
                <w:rFonts w:ascii="Arial" w:cs="Arial" w:eastAsia="Arial" w:hAnsi="Arial"/>
                <w:color w:val="1A1A2E"/>
                <w:sz w:val="21"/>
                <w:szCs w:val="21"/>
              </w:rPr>
              <w:t xml:space="preserve">Multi-language resume support (Phase 2 roadmap item)</w:t>
            </w:r>
          </w:p>
          <w:p>
            <w:pPr>
              <w:pStyle w:val="ListParagraph"/>
              <w:numPr>
                <w:ilvl w:val="0"/>
                <w:numId w:val="2"/>
              </w:numPr>
              <w:spacing w:before="30" w:after="30"/>
            </w:pPr>
            <w:r>
              <w:rPr>
                <w:rFonts w:ascii="Arial" w:cs="Arial" w:eastAsia="Arial" w:hAnsi="Arial"/>
                <w:color w:val="1A1A2E"/>
                <w:sz w:val="21"/>
                <w:szCs w:val="21"/>
              </w:rPr>
              <w:t xml:space="preserve">Calendar integration for interview scheduling</w:t>
            </w:r>
          </w:p>
          <w:p>
            <w:pPr>
              <w:pStyle w:val="ListParagraph"/>
              <w:numPr>
                <w:ilvl w:val="0"/>
                <w:numId w:val="2"/>
              </w:numPr>
              <w:spacing w:before="30" w:after="30"/>
            </w:pPr>
            <w:r>
              <w:rPr>
                <w:rFonts w:ascii="Arial" w:cs="Arial" w:eastAsia="Arial" w:hAnsi="Arial"/>
                <w:color w:val="1A1A2E"/>
                <w:sz w:val="21"/>
                <w:szCs w:val="21"/>
              </w:rPr>
              <w:t xml:space="preserve">Advanced role-based access control (RBAC) beyond Recruiter / Candidate</w:t>
            </w:r>
          </w:p>
          <w:p>
            <w:pPr>
              <w:pStyle w:val="ListParagraph"/>
              <w:numPr>
                <w:ilvl w:val="0"/>
                <w:numId w:val="2"/>
              </w:numPr>
              <w:spacing w:before="30" w:after="30"/>
            </w:pPr>
            <w:r>
              <w:rPr>
                <w:rFonts w:ascii="Arial" w:cs="Arial" w:eastAsia="Arial" w:hAnsi="Arial"/>
                <w:color w:val="1A1A2E"/>
                <w:sz w:val="21"/>
                <w:szCs w:val="21"/>
              </w:rPr>
              <w:t xml:space="preserve">GDPR / data compliance module (Phase 2 for commercial version)</w:t>
            </w:r>
          </w:p>
          <w:p>
            <w:pPr>
              <w:pStyle w:val="ListParagraph"/>
              <w:numPr>
                <w:ilvl w:val="0"/>
                <w:numId w:val="2"/>
              </w:numPr>
              <w:spacing w:before="30" w:after="30"/>
            </w:pPr>
            <w:r>
              <w:rPr>
                <w:rFonts w:ascii="Arial" w:cs="Arial" w:eastAsia="Arial" w:hAnsi="Arial"/>
                <w:color w:val="1A1A2E"/>
                <w:sz w:val="21"/>
                <w:szCs w:val="21"/>
              </w:rPr>
              <w:t xml:space="preserve">Real-time collaboration between multiple recruiters on same candidate</w:t>
            </w:r>
          </w:p>
        </w:tc>
      </w:tr>
    </w:tbl>
    <w:p>
      <w:pPr>
        <w:spacing w:before="120" w:after="60"/>
      </w:pPr>
    </w:p>
    <w:p>
      <w:pPr>
        <w:pStyle w:val="Heading1"/>
        <w:pBdr>
          <w:bottom w:val="single" w:color="2E7CF6" w:sz="3" w:space="4"/>
        </w:pBdr>
        <w:spacing w:before="440" w:after="160"/>
      </w:pPr>
      <w:r>
        <w:rPr>
          <w:rFonts w:ascii="Arial" w:cs="Arial" w:eastAsia="Arial" w:hAnsi="Arial"/>
          <w:b/>
          <w:bCs/>
          <w:color w:val="1B3F7A"/>
          <w:sz w:val="30"/>
          <w:szCs w:val="30"/>
        </w:rPr>
        <w:t xml:space="preserve">12. Appendix — Glossary &amp; References</w:t>
      </w:r>
    </w:p>
    <w:p>
      <w:pPr>
        <w:pStyle w:val="Heading2"/>
        <w:spacing w:before="300" w:after="120"/>
      </w:pPr>
      <w:r>
        <w:rPr>
          <w:rFonts w:ascii="Arial" w:cs="Arial" w:eastAsia="Arial" w:hAnsi="Arial"/>
          <w:b/>
          <w:bCs/>
          <w:color w:val="1B3F7A"/>
          <w:sz w:val="26"/>
          <w:szCs w:val="26"/>
        </w:rPr>
        <w:t xml:space="preserve">12.1  Glossary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4680"/>
            <w:tcBorders>
              <w:top w:val="single" w:color="D0D7E3" w:sz="1"/>
              <w:left w:val="single" w:color="D0D7E3" w:sz="1"/>
              <w:bottom w:val="single" w:color="D0D7E3" w:sz="1"/>
              <w:right w:val="single" w:color="D0D7E3" w:sz="1"/>
            </w:tcBorders>
            <w:shd w:fill="1B3F7A"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SBERT / Sentence-BERT</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A modification of the BERT model that produces fixed-size sentence embeddings using siamese and triplet networks</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Cosine Similarity</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A metric to measure the angle between two vectors in high-dimensional space; value of 1.0 = identical meaning</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SHAP</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SHapley Additive exPlanations — a game theory approach to explain the output of any ML model</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XAI</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Explainable Artificial Intelligence — making AI decisions interpretable and auditable by humans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Applicant Tracking System — software used by companies to manage job applications and filter resumes</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Embedding</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A dense numerical vector representation of text that captures semantic meaning</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spaCy</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An open-source NLP library for Python, used here for entity recognition and text segmentation</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FastAPI</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A modern Python web framework for building APIs; used as the ML model serving layer</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pdfplumber</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A Python library for extracting text and metadata from PDF files</w:t>
            </w:r>
          </w:p>
        </w:tc>
      </w:tr>
      <w:tr>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P0 / P1 / P2</w:t>
            </w:r>
          </w:p>
        </w:tc>
        <w:tc>
          <w:tcPr>
            <w:tcW w:type="dxa" w:w="4680"/>
            <w:tcBorders>
              <w:top w:val="single" w:color="D0D7E3" w:sz="1"/>
              <w:left w:val="single" w:color="D0D7E3" w:sz="1"/>
              <w:bottom w:val="single" w:color="D0D7E3" w:sz="1"/>
              <w:right w:val="single" w:color="D0D7E3" w:sz="1"/>
            </w:tcBorders>
            <w:shd w:fill="F5F7FA" w:val="clear"/>
            <w:tcMar>
              <w:top w:type="dxa" w:w="80"/>
              <w:left w:type="dxa" w:w="140"/>
              <w:bottom w:type="dxa" w:w="80"/>
              <w:right w:type="dxa" w:w="140"/>
            </w:tcMar>
          </w:tcPr>
          <w:p>
            <w:r>
              <w:rPr>
                <w:rFonts w:ascii="Arial" w:cs="Arial" w:eastAsia="Arial" w:hAnsi="Arial"/>
                <w:color w:val="4A5568"/>
                <w:sz w:val="20"/>
                <w:szCs w:val="20"/>
              </w:rPr>
              <w:t xml:space="preserve">Priority levels: P0 = must have, P1 = should have, P2 = nice to have</w:t>
            </w:r>
          </w:p>
        </w:tc>
      </w:tr>
    </w:tbl>
    <w:p>
      <w:pPr>
        <w:spacing w:before="100" w:after="60"/>
      </w:pPr>
    </w:p>
    <w:p>
      <w:pPr>
        <w:pStyle w:val="Heading2"/>
        <w:spacing w:before="300" w:after="120"/>
      </w:pPr>
      <w:r>
        <w:rPr>
          <w:rFonts w:ascii="Arial" w:cs="Arial" w:eastAsia="Arial" w:hAnsi="Arial"/>
          <w:b/>
          <w:bCs/>
          <w:color w:val="1B3F7A"/>
          <w:sz w:val="26"/>
          <w:szCs w:val="26"/>
        </w:rPr>
        <w:t xml:space="preserve">12.2  Referenced Research</w:t>
      </w:r>
    </w:p>
    <w:p>
      <w:pPr>
        <w:pStyle w:val="ListParagraph"/>
        <w:numPr>
          <w:ilvl w:val="0"/>
          <w:numId w:val="3"/>
        </w:numPr>
        <w:spacing w:before="40" w:after="40"/>
      </w:pPr>
      <w:r>
        <w:rPr>
          <w:rFonts w:ascii="Arial" w:cs="Arial" w:eastAsia="Arial" w:hAnsi="Arial"/>
          <w:color w:val="1A1A2E"/>
          <w:sz w:val="22"/>
          <w:szCs w:val="22"/>
        </w:rPr>
        <w:t xml:space="preserve">Reimers, N. &amp; Gurevych, I. (2019). Sentence-BERT: Sentence Embeddings using Siamese BERT-Networks. EMNLP 2019.</w:t>
      </w:r>
    </w:p>
    <w:p>
      <w:pPr>
        <w:pStyle w:val="ListParagraph"/>
        <w:numPr>
          <w:ilvl w:val="0"/>
          <w:numId w:val="3"/>
        </w:numPr>
        <w:spacing w:before="40" w:after="40"/>
      </w:pPr>
      <w:r>
        <w:rPr>
          <w:rFonts w:ascii="Arial" w:cs="Arial" w:eastAsia="Arial" w:hAnsi="Arial"/>
          <w:color w:val="1A1A2E"/>
          <w:sz w:val="22"/>
          <w:szCs w:val="22"/>
        </w:rPr>
        <w:t xml:space="preserve">Lundberg, S. &amp; Lee, S.I. (2017). A Unified Approach to Interpreting Model Predictions (SHAP). NeurIPS 2017.</w:t>
      </w:r>
    </w:p>
    <w:p>
      <w:pPr>
        <w:pStyle w:val="ListParagraph"/>
        <w:numPr>
          <w:ilvl w:val="0"/>
          <w:numId w:val="3"/>
        </w:numPr>
        <w:spacing w:before="40" w:after="40"/>
      </w:pPr>
      <w:r>
        <w:rPr>
          <w:rFonts w:ascii="Arial" w:cs="Arial" w:eastAsia="Arial" w:hAnsi="Arial"/>
          <w:color w:val="1A1A2E"/>
          <w:sz w:val="22"/>
          <w:szCs w:val="22"/>
        </w:rPr>
        <w:t xml:space="preserve">Devlin, J. et al. (2018). BERT: Pre-training of Deep Bidirectional Transformers for Language Understanding. NAACL 2019.</w:t>
      </w:r>
    </w:p>
    <w:p>
      <w:pPr>
        <w:pStyle w:val="ListParagraph"/>
        <w:numPr>
          <w:ilvl w:val="0"/>
          <w:numId w:val="3"/>
        </w:numPr>
        <w:spacing w:before="40" w:after="40"/>
      </w:pPr>
      <w:r>
        <w:rPr>
          <w:rFonts w:ascii="Arial" w:cs="Arial" w:eastAsia="Arial" w:hAnsi="Arial"/>
          <w:color w:val="1A1A2E"/>
          <w:sz w:val="22"/>
          <w:szCs w:val="22"/>
        </w:rPr>
        <w:t xml:space="preserve">Qin, C. et al. (2018). Enhancing Person-Job Fit for Talent Recruitment: An Ability-aware Neural Network Approach. SIGIR 2018.</w:t>
      </w:r>
    </w:p>
    <w:p>
      <w:pPr>
        <w:pStyle w:val="ListParagraph"/>
        <w:numPr>
          <w:ilvl w:val="0"/>
          <w:numId w:val="3"/>
        </w:numPr>
        <w:spacing w:before="40" w:after="40"/>
      </w:pPr>
      <w:r>
        <w:rPr>
          <w:rFonts w:ascii="Arial" w:cs="Arial" w:eastAsia="Arial" w:hAnsi="Arial"/>
          <w:color w:val="1A1A2E"/>
          <w:sz w:val="22"/>
          <w:szCs w:val="22"/>
        </w:rPr>
        <w:t xml:space="preserve">Sinha, S. et al. (2021). Skills Extraction and Job Recommendation using NLP. IEEE ICCCNT 2021.</w:t>
      </w:r>
    </w:p>
    <w:p>
      <w:pPr>
        <w:spacing w:before="10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E3" w:sz="1"/>
              <w:left w:val="single" w:color="D0D7E3" w:sz="1"/>
              <w:bottom w:val="single" w:color="D0D7E3" w:sz="1"/>
              <w:right w:val="single" w:color="D0D7E3" w:sz="1"/>
            </w:tcBorders>
            <w:shd w:fill="EBF2FF" w:val="clear"/>
            <w:tcMar>
              <w:top w:type="dxa" w:w="140"/>
              <w:left w:type="dxa" w:w="240"/>
              <w:bottom w:type="dxa" w:w="140"/>
              <w:right w:type="dxa" w:w="240"/>
            </w:tcMar>
          </w:tcPr>
          <w:p>
            <w:pPr>
              <w:jc w:val="center"/>
            </w:pPr>
            <w:r>
              <w:rPr>
                <w:rFonts w:ascii="Arial" w:cs="Arial" w:eastAsia="Arial" w:hAnsi="Arial"/>
                <w:b/>
                <w:bCs/>
                <w:color w:val="1B3F7A"/>
                <w:sz w:val="21"/>
                <w:szCs w:val="21"/>
              </w:rPr>
              <w:t xml:space="preserve">This document is the foundation for all subsequent development phases.</w:t>
            </w:r>
          </w:p>
          <w:p>
            <w:pPr>
              <w:spacing w:before="60"/>
              <w:jc w:val="center"/>
            </w:pPr>
            <w:r>
              <w:rPr>
                <w:rFonts w:ascii="Arial" w:cs="Arial" w:eastAsia="Arial" w:hAnsi="Arial"/>
                <w:color w:val="4A5568"/>
                <w:sz w:val="20"/>
                <w:szCs w:val="20"/>
              </w:rPr>
              <w:t xml:space="preserve">Next Step: Technical Requirements Document (TRD) — Phase 2 of the AI Development Workflow</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3" w:space="1"/>
      </w:pBdr>
      <w:tabs>
        <w:tab w:val="right" w:pos="9026"/>
      </w:tabs>
      <w:spacing w:before="80" w:after="0"/>
    </w:pPr>
    <w:r>
      <w:rPr>
        <w:rFonts w:ascii="Arial" w:cs="Arial" w:eastAsia="Arial" w:hAnsi="Arial"/>
        <w:color w:val="4A5568"/>
        <w:sz w:val="17"/>
        <w:szCs w:val="17"/>
      </w:rPr>
      <w:t xml:space="preserve">GCET Greater Noida  |  B.Tech CSE (AI &amp; ML)  |  Major Project 2025</w:t>
    </w:r>
    <w:r>
      <w:rPr>
        <w:rFonts w:ascii="Arial" w:cs="Arial" w:eastAsia="Arial" w:hAnsi="Arial"/>
        <w:color w:val="4A5568"/>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B3F7A" w:val="clear"/>
          <w:tcMar>
            <w:top w:type="dxa" w:w="80"/>
            <w:left w:type="dxa" w:w="200"/>
            <w:bottom w:type="dxa" w:w="80"/>
            <w:right w:type="dxa" w:w="80"/>
          </w:tcMar>
        </w:tcPr>
        <w:p>
          <w:r>
            <w:rPr>
              <w:rFonts w:ascii="Arial" w:cs="Arial" w:eastAsia="Arial" w:hAnsi="Arial"/>
              <w:b/>
              <w:bCs/>
              <w:color w:val="FFFFFF"/>
              <w:sz w:val="18"/>
              <w:szCs w:val="18"/>
            </w:rPr>
            <w:t xml:space="preserve">Smart Resume Screening Platform  |  Product Requirements Document</w:t>
          </w:r>
        </w:p>
      </w:tc>
      <w:tc>
        <w:tcPr>
          <w:tcW w:type="dxa" w:w="3080"/>
          <w:tcBorders>
            <w:top w:val="none" w:color="FFFFFF" w:sz="0"/>
            <w:left w:val="none" w:color="FFFFFF" w:sz="0"/>
            <w:bottom w:val="none" w:color="FFFFFF" w:sz="0"/>
            <w:right w:val="none" w:color="FFFFFF" w:sz="0"/>
          </w:tcBorders>
          <w:shd w:fill="2E7CF6" w:val="clear"/>
          <w:tcMar>
            <w:top w:type="dxa" w:w="80"/>
            <w:left w:type="dxa" w:w="120"/>
            <w:bottom w:type="dxa" w:w="80"/>
            <w:right w:type="dxa" w:w="120"/>
          </w:tcMar>
          <w:vAlign w:val="center"/>
        </w:tcPr>
        <w:p>
          <w:pPr>
            <w:jc w:val="right"/>
          </w:pPr>
          <w:r>
            <w:rPr>
              <w:rFonts w:ascii="Arial" w:cs="Arial" w:eastAsia="Arial" w:hAnsi="Arial"/>
              <w:color w:val="FFFFFF"/>
              <w:sz w:val="17"/>
              <w:szCs w:val="17"/>
            </w:rPr>
            <w:t xml:space="preserve">Version 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B3F7A"/>
      <w:sz w:val="30"/>
      <w:szCs w:val="30"/>
    </w:rPr>
  </w:style>
  <w:style w:type="paragraph" w:styleId="Heading2">
    <w:name w:val="Heading 2"/>
    <w:basedOn w:val="Normal"/>
    <w:next w:val="Normal"/>
    <w:qFormat/>
    <w:pPr>
      <w:spacing w:before="300" w:after="120"/>
      <w:outlineLvl w:val="1"/>
    </w:pPr>
    <w:rPr>
      <w:rFonts w:ascii="Arial" w:cs="Arial" w:eastAsia="Arial" w:hAnsi="Arial"/>
      <w:b/>
      <w:bCs/>
      <w:color w:val="1B3F7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2026-03-21T05:44:29.085Z</dcterms:created>
  <dcterms:modified xsi:type="dcterms:W3CDTF">2026-03-21T05:44:29.086Z</dcterms:modified>
</cp:coreProperties>
</file>

<file path=docProps/custom.xml><?xml version="1.0" encoding="utf-8"?>
<Properties xmlns="http://schemas.openxmlformats.org/officeDocument/2006/custom-properties" xmlns:vt="http://schemas.openxmlformats.org/officeDocument/2006/docPropsVTypes"/>
</file>