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GitHub, GitHub Actions &amp; ServiceNow Integration Specification</w:t>
      </w:r>
    </w:p>
    <w:p>
      <w:pPr>
        <w:spacing w:after="400"/>
      </w:pPr>
      <w:r>
        <w:rPr>
          <w:color w:val="595959"/>
          <w:sz w:val="24"/>
          <w:szCs w:val="24"/>
        </w:rPr>
        <w:t xml:space="preserve">Tool-specific configuration, integration and evidence design for SOC 2 Type II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DES-002</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Confidential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[Head of Platform Engineering]</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[CISO / CTO]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CC6.1–CC6.3, CC7.1–CC7.3, CC8.1, CC4.1, CC2.1</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scope and assumptions</w:t>
      </w:r>
    </w:p>
    <w:p>
      <w:pPr>
        <w:spacing w:after="120"/>
      </w:pPr>
      <w:r>
        <w:t xml:space="preserve">This document makes the vendor-neutral design in DES-001 concrete for three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6"/>
        <w:gridCol w:w="2926"/>
        <w:gridCol w:w="4668"/>
      </w:tblGrid>
      <w:tr>
        <w:trPr>
          <w:cantSplit/>
          <w:tblHeader/>
        </w:trPr>
        <w:tc>
          <w:tcPr>
            <w:tcW w:type="dxa" w:w="176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DES-001 subsystem</w:t>
            </w:r>
          </w:p>
        </w:tc>
        <w:tc>
          <w:tcPr>
            <w:tcW w:type="dxa" w:w="2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Tool</w:t>
            </w:r>
          </w:p>
        </w:tc>
        <w:tc>
          <w:tcPr>
            <w:tcW w:type="dxa" w:w="466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r>
      <w:tr>
        <w:trPr>
          <w:cantSplit/>
          <w:tblHeader w:val="false"/>
        </w:trPr>
        <w:tc>
          <w:tcPr>
            <w:tcW w:type="dxa" w:w="1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SCM — Source Control</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GitHub Enterprise Cloud</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Code, IaC, pipeline definitions; rulesets; code security</w:t>
            </w:r>
          </w:p>
        </w:tc>
      </w:tr>
      <w:tr>
        <w:trPr>
          <w:cantSplit/>
          <w:tblHeader w:val="false"/>
        </w:trPr>
        <w:tc>
          <w:tcPr>
            <w:tcW w:type="dxa" w:w="1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CI — CI/CD Pipeline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GitHub Actions</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Build, test, scan, attest, deploy via OIDC</w:t>
            </w:r>
          </w:p>
        </w:tc>
      </w:tr>
      <w:tr>
        <w:trPr>
          <w:cantSplit/>
          <w:tblHeader w:val="false"/>
        </w:trPr>
        <w:tc>
          <w:tcPr>
            <w:tcW w:type="dxa" w:w="176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ITSM — Ticketing</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ServiceNow</w:t>
            </w:r>
            <w:r>
              <w:rPr>
                <w:sz w:val="18"/>
                <w:szCs w:val="18"/>
              </w:rPr>
              <w:t xml:space="preserve"> (ITSM + DevOps Change Velocity)</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Change records and approval gate; access requests; incidents; vulnerabilities; exceptions</w:t>
            </w:r>
          </w:p>
        </w:tc>
      </w:tr>
    </w:tbl>
    <w:p>
      <w:pPr>
        <w:spacing w:after="80"/>
      </w:pPr>
    </w:p>
    <w:p>
      <w:pPr>
        <w:spacing w:after="120"/>
      </w:pPr>
      <w:r>
        <w:t xml:space="preserve">Design assumptions (confirm in the information request, Section 11):</w:t>
      </w:r>
    </w:p>
    <w:p>
      <w:pPr>
        <w:pStyle w:val="ListParagraph"/>
        <w:numPr>
          <w:ilvl w:val="0"/>
          <w:numId w:val="2"/>
        </w:numPr>
        <w:spacing w:after="60"/>
      </w:pPr>
      <w:r>
        <w:t xml:space="preserve">GitHub Enterprise Cloud (github.com) with </w:t>
      </w:r>
      <w:r>
        <w:rPr>
          <w:b/>
          <w:bCs/>
        </w:rPr>
        <w:t xml:space="preserve">Enterprise Managed Users (EMU)</w:t>
      </w:r>
      <w:r>
        <w:t xml:space="preserve"> or enterprise-level SAML SSO + SCIM from the IdP. GitHub Enterprise Server differs in places (noted where relevant).</w:t>
      </w:r>
    </w:p>
    <w:p>
      <w:pPr>
        <w:pStyle w:val="ListParagraph"/>
        <w:numPr>
          <w:ilvl w:val="0"/>
          <w:numId w:val="2"/>
        </w:numPr>
        <w:spacing w:after="60"/>
      </w:pPr>
      <w:r>
        <w:t xml:space="preserve">GitHub </w:t>
      </w:r>
      <w:r>
        <w:rPr>
          <w:b/>
          <w:bCs/>
        </w:rPr>
        <w:t xml:space="preserve">Secret Protection</w:t>
      </w:r>
      <w:r>
        <w:t xml:space="preserve"> and </w:t>
      </w:r>
      <w:r>
        <w:rPr>
          <w:b/>
          <w:bCs/>
        </w:rPr>
        <w:t xml:space="preserve">Code Security</w:t>
      </w:r>
      <w:r>
        <w:t xml:space="preserve"> (formerly Advanced Security) are licensed for in-scope repositories.</w:t>
      </w:r>
    </w:p>
    <w:p>
      <w:pPr>
        <w:pStyle w:val="ListParagraph"/>
        <w:numPr>
          <w:ilvl w:val="0"/>
          <w:numId w:val="2"/>
        </w:numPr>
        <w:spacing w:after="60"/>
      </w:pPr>
      <w:r>
        <w:t xml:space="preserve">ServiceNow ITSM with the </w:t>
      </w:r>
      <w:r>
        <w:rPr>
          <w:b/>
          <w:bCs/>
        </w:rPr>
        <w:t xml:space="preserve">DevOps Change Velocity</w:t>
      </w:r>
      <w:r>
        <w:t xml:space="preserve"> application (for automated change creation and the GitHub deployment gate). Section 6.6 gives a fallback if it is not licensed.</w:t>
      </w:r>
    </w:p>
    <w:p>
      <w:pPr>
        <w:pStyle w:val="ListParagraph"/>
        <w:numPr>
          <w:ilvl w:val="0"/>
          <w:numId w:val="2"/>
        </w:numPr>
        <w:spacing w:after="60"/>
      </w:pPr>
      <w:r>
        <w:t xml:space="preserve">Deployments go to a cloud provider that supports OIDC workload identity federation (AWS, Azure or GCP).</w:t>
      </w:r>
    </w:p>
    <w:p>
      <w:pPr>
        <w:pStyle w:val="Heading1"/>
      </w:pPr>
      <w:r>
        <w:t xml:space="preserve">2. Integrated change flow</w:t>
      </w:r>
    </w:p>
    <w:p>
      <w:pPr>
        <w:spacing w:after="60" w:before="120"/>
        <w:jc w:val="center"/>
      </w:pPr>
      <w:r>
        <w:drawing>
          <wp:inline distT="0" distB="0" distL="0" distR="0">
            <wp:extent cx="5943600" cy="3762375"/>
            <wp:effectExtent t="0" r="0" b="0" l="0"/>
            <wp:docPr id="1" name="ghsn.png" descr="ghsn.png" title="ghs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62375"/>
                    </a:xfrm>
                    <a:prstGeom prst="rect">
                      <a:avLst/>
                    </a:prstGeom>
                  </pic:spPr>
                </pic:pic>
              </a:graphicData>
            </a:graphic>
          </wp:inline>
        </w:drawing>
      </w:r>
    </w:p>
    <w:p>
      <w:pPr>
        <w:spacing w:after="120"/>
      </w:pPr>
      <w:r>
        <w:t xml:space="preserve">The key design decision: </w:t>
      </w:r>
      <w:r>
        <w:rPr>
          <w:b/>
          <w:bCs/>
        </w:rPr>
        <w:t xml:space="preserve">the ServiceNow change gate is enforced on the GitHub `production` environment, and the cloud deploy role only trusts OIDC tokens issued to jobs running in that environment.</w:t>
      </w:r>
      <w:r>
        <w:t xml:space="preserve"> A workflow author therefore cannot skip the change gate by editing YAML — a job that does not reference the </w:t>
      </w:r>
      <w:r>
        <w:rPr>
          <w:rFonts w:ascii="Consolas" w:cs="Consolas" w:eastAsia="Consolas" w:hAnsi="Consolas"/>
          <w:sz w:val="19"/>
          <w:szCs w:val="19"/>
        </w:rPr>
        <w:t xml:space="preserve">production</w:t>
      </w:r>
      <w:r>
        <w:t xml:space="preserve"> environment cannot obtain production credentials.</w:t>
      </w:r>
    </w:p>
    <w:p>
      <w:pPr>
        <w:pStyle w:val="Heading1"/>
      </w:pPr>
      <w:r>
        <w:t xml:space="preserve">3. GitHub Enterprise Cloud configuration baseline</w:t>
      </w:r>
    </w:p>
    <w:p>
      <w:pPr>
        <w:pStyle w:val="Heading2"/>
      </w:pPr>
      <w:r>
        <w:t xml:space="preserve">3.1 Enterprise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0"/>
        <w:gridCol w:w="2927"/>
        <w:gridCol w:w="1124"/>
        <w:gridCol w:w="2889"/>
      </w:tblGrid>
      <w:tr>
        <w:trPr>
          <w:cantSplit/>
          <w:tblHeader/>
        </w:trPr>
        <w:tc>
          <w:tcPr>
            <w:tcW w:type="dxa" w:w="24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Setting</w:t>
            </w:r>
          </w:p>
        </w:tc>
        <w:tc>
          <w:tcPr>
            <w:tcW w:type="dxa" w:w="292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Required value</w:t>
            </w:r>
          </w:p>
        </w:tc>
        <w:tc>
          <w:tcPr>
            <w:tcW w:type="dxa" w:w="11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288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 source</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Identity model</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EMU (recommended) or enterprise SAML SSO enforced + SCIM from </w:t>
            </w:r>
            <w:r>
              <w:rPr>
                <w:sz w:val="18"/>
                <w:szCs w:val="18"/>
                <w:highlight w:val="yellow"/>
                <w:highlightCs w:val="yellow"/>
              </w:rPr>
              <w:t xml:space="preserve">[IdP]</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 IAM-02</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Enterprise settings export; </w:t>
            </w:r>
            <w:r>
              <w:rPr>
                <w:rFonts w:ascii="Consolas" w:cs="Consolas" w:eastAsia="Consolas" w:hAnsi="Consolas"/>
                <w:sz w:val="16"/>
                <w:szCs w:val="16"/>
              </w:rPr>
              <w:t xml:space="preserve">GET /scim/v2/enterprises/{ent}/Users</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Deprovisioning</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SCIM suspends user on IdP deactivation</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IAM-03</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provisioning log vs. GitHub audit </w:t>
            </w:r>
            <w:r>
              <w:rPr>
                <w:rFonts w:ascii="Consolas" w:cs="Consolas" w:eastAsia="Consolas" w:hAnsi="Consolas"/>
                <w:sz w:val="16"/>
                <w:szCs w:val="16"/>
              </w:rPr>
              <w:t xml:space="preserve">external_identity.deprovision</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Two-factor requirement</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 (non-EMU); EMU relies on IdP phishing-resistant MFA</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Org settings export</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Enterprise owners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 </w:t>
            </w:r>
            <w:r>
              <w:rPr>
                <w:sz w:val="18"/>
                <w:szCs w:val="18"/>
                <w:highlight w:val="yellow"/>
                <w:highlightCs w:val="yellow"/>
              </w:rPr>
              <w:t xml:space="preserve">[3]</w:t>
            </w:r>
            <w:r>
              <w:rPr>
                <w:sz w:val="18"/>
                <w:szCs w:val="18"/>
              </w:rPr>
              <w:t xml:space="preserve"> named individuals; reviewed quarterly</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IAM-04, IAM-05</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GET /enterprises/{ent}/…</w:t>
            </w:r>
            <w:r>
              <w:rPr>
                <w:sz w:val="18"/>
                <w:szCs w:val="18"/>
              </w:rPr>
              <w:t xml:space="preserve"> owners list / UI export</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Personal access tokens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Classic PATs blocked; fine-grained PATs require approval, max lifetime ≤ 90 days</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IAM-07</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GET /orgs/{org}/personal-access-tokens</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OAuth / GitHub App access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Third-party OAuth app restrictions on; GitHub App installs require owner approval</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IAM-07, VEN-01</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Installed apps list </w:t>
            </w:r>
            <w:r>
              <w:rPr>
                <w:rFonts w:ascii="Consolas" w:cs="Consolas" w:eastAsia="Consolas" w:hAnsi="Consolas"/>
                <w:sz w:val="16"/>
                <w:szCs w:val="16"/>
              </w:rPr>
              <w:t xml:space="preserve">GET /orgs/{org}/installations</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Base repository permission</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No permission (or Read)</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IAM-05</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GET /orgs/{org}</w:t>
            </w:r>
            <w:r>
              <w:rPr>
                <w:sz w:val="18"/>
                <w:szCs w:val="18"/>
              </w:rPr>
              <w:t xml:space="preserve"> → </w:t>
            </w:r>
            <w:r>
              <w:rPr>
                <w:rFonts w:ascii="Consolas" w:cs="Consolas" w:eastAsia="Consolas" w:hAnsi="Consolas"/>
                <w:sz w:val="16"/>
                <w:szCs w:val="16"/>
              </w:rPr>
              <w:t xml:space="preserve">default_repository_permission</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Repository creation / visibility change / deletion / transfer</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Restricted to owners</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IAM-05, INF-11</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Org settings export</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Private repo forking</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Disabled</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INF-11</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Org settings export</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Outside collaborators</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Only with approval; included in quarterly review</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IAM-04</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GET /orgs/{org}/outside_collaborators</w:t>
            </w:r>
          </w:p>
        </w:tc>
      </w:tr>
      <w:tr>
        <w:trPr>
          <w:cantSplit/>
          <w:tblHeader w:val="false"/>
        </w:trPr>
        <w:tc>
          <w:tcPr>
            <w:tcW w:type="dxa" w:w="24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IP allow list</w:t>
            </w:r>
          </w:p>
        </w:tc>
        <w:tc>
          <w:tcPr>
            <w:tcW w:type="dxa" w:w="2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[Optional — enable if IdP conditional access is not sufficient]</w:t>
            </w:r>
          </w:p>
        </w:tc>
        <w:tc>
          <w:tcPr>
            <w:tcW w:type="dxa" w:w="1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w:t>
            </w:r>
          </w:p>
        </w:tc>
        <w:tc>
          <w:tcPr>
            <w:tcW w:type="dxa" w:w="28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Settings export</w:t>
            </w:r>
          </w:p>
        </w:tc>
      </w:tr>
    </w:tbl>
    <w:p>
      <w:pPr>
        <w:spacing w:after="80"/>
      </w:pPr>
    </w:p>
    <w:p>
      <w:pPr>
        <w:pStyle w:val="Heading2"/>
      </w:pPr>
      <w:r>
        <w:t xml:space="preserve">3.2 Scoping in-scope repositories</w:t>
      </w:r>
    </w:p>
    <w:p>
      <w:pPr>
        <w:spacing w:after="120"/>
      </w:pPr>
      <w:r>
        <w:t xml:space="preserve">Create an organization </w:t>
      </w:r>
      <w:r>
        <w:rPr>
          <w:b/>
          <w:bCs/>
        </w:rPr>
        <w:t xml:space="preserve">custom property</w:t>
      </w:r>
      <w:r>
        <w:t xml:space="preserve"> </w:t>
      </w:r>
      <w:r>
        <w:rPr>
          <w:rFonts w:ascii="Consolas" w:cs="Consolas" w:eastAsia="Consolas" w:hAnsi="Consolas"/>
          <w:sz w:val="19"/>
          <w:szCs w:val="19"/>
        </w:rPr>
        <w:t xml:space="preserve">soc2_scope</w:t>
      </w:r>
      <w:r>
        <w:t xml:space="preserve"> (boolean, required, default </w:t>
      </w:r>
      <w:r>
        <w:rPr>
          <w:rFonts w:ascii="Consolas" w:cs="Consolas" w:eastAsia="Consolas" w:hAnsi="Consolas"/>
          <w:sz w:val="19"/>
          <w:szCs w:val="19"/>
        </w:rPr>
        <w:t xml:space="preserve">false</w:t>
      </w:r>
      <w:r>
        <w:t xml:space="preserve">) and set it to </w:t>
      </w:r>
      <w:r>
        <w:rPr>
          <w:rFonts w:ascii="Consolas" w:cs="Consolas" w:eastAsia="Consolas" w:hAnsi="Consolas"/>
          <w:sz w:val="19"/>
          <w:szCs w:val="19"/>
        </w:rPr>
        <w:t xml:space="preserve">true</w:t>
      </w:r>
      <w:r>
        <w:t xml:space="preserve"> on every repository that builds, configures or deploys production. Rulesets and security configurations target this property, so adding a repository to scope automatically applies every control. The auditor's repository population is </w:t>
      </w:r>
      <w:r>
        <w:rPr>
          <w:rFonts w:ascii="Consolas" w:cs="Consolas" w:eastAsia="Consolas" w:hAnsi="Consolas"/>
          <w:sz w:val="19"/>
          <w:szCs w:val="19"/>
        </w:rPr>
        <w:t xml:space="preserve">GET /orgs/{org}/properties/values</w:t>
      </w:r>
      <w:r>
        <w:t xml:space="preserve"> filtered on </w:t>
      </w:r>
      <w:r>
        <w:rPr>
          <w:rFonts w:ascii="Consolas" w:cs="Consolas" w:eastAsia="Consolas" w:hAnsi="Consolas"/>
          <w:sz w:val="19"/>
          <w:szCs w:val="19"/>
        </w:rPr>
        <w:t xml:space="preserve">soc2_scope=true</w:t>
      </w:r>
      <w:r>
        <w:t xml:space="preserve">.</w:t>
      </w:r>
    </w:p>
    <w:p>
      <w:pPr>
        <w:spacing w:after="120"/>
      </w:pPr>
      <w:r>
        <w:t xml:space="preserve">Reconciliation (IPE): every repository that appears in production deployment records (Section 8) must have </w:t>
      </w:r>
      <w:r>
        <w:rPr>
          <w:rFonts w:ascii="Consolas" w:cs="Consolas" w:eastAsia="Consolas" w:hAnsi="Consolas"/>
          <w:sz w:val="19"/>
          <w:szCs w:val="19"/>
        </w:rPr>
        <w:t xml:space="preserve">soc2_scope=true</w:t>
      </w:r>
      <w:r>
        <w:t xml:space="preserve">; the </w:t>
      </w:r>
      <w:r>
        <w:rPr>
          <w:rFonts w:ascii="Consolas" w:cs="Consolas" w:eastAsia="Consolas" w:hAnsi="Consolas"/>
          <w:sz w:val="19"/>
          <w:szCs w:val="19"/>
        </w:rPr>
        <w:t xml:space="preserve">col-deploys</w:t>
      </w:r>
      <w:r>
        <w:t xml:space="preserve"> collector flags any that do not.</w:t>
      </w:r>
    </w:p>
    <w:p>
      <w:pPr>
        <w:pStyle w:val="Heading2"/>
      </w:pPr>
      <w:r>
        <w:t xml:space="preserve">3.3 Organization ruleset for default branches (CHG-01, CHG-02, CHG-03, CHG-04)</w:t>
      </w:r>
    </w:p>
    <w:p>
      <w:pPr>
        <w:spacing w:after="120"/>
      </w:pPr>
      <w:r>
        <w:t xml:space="preserve">Managed as code (settings repository or Terraform </w:t>
      </w:r>
      <w:r>
        <w:rPr>
          <w:rFonts w:ascii="Consolas" w:cs="Consolas" w:eastAsia="Consolas" w:hAnsi="Consolas"/>
          <w:sz w:val="19"/>
          <w:szCs w:val="19"/>
        </w:rPr>
        <w:t xml:space="preserve">github</w:t>
      </w:r>
      <w:r>
        <w:t xml:space="preserve"> provider) and applied with </w:t>
      </w:r>
      <w:r>
        <w:rPr>
          <w:rFonts w:ascii="Consolas" w:cs="Consolas" w:eastAsia="Consolas" w:hAnsi="Consolas"/>
          <w:sz w:val="19"/>
          <w:szCs w:val="19"/>
        </w:rPr>
        <w:t xml:space="preserve">POST /orgs/{org}/rulesets</w:t>
      </w:r>
      <w:r>
        <w:t xml:space="preserve">:</w:t>
      </w:r>
    </w:p>
    <w:p>
      <w:pPr>
        <w:shd w:fill="F2F2F2" w:color="auto" w:val="clear"/>
        <w:spacing w:after="0" w:before="80"/>
        <w:ind w:left="120" w:right="120"/>
      </w:pPr>
      <w:r>
        <w:rPr>
          <w:rFonts w:ascii="Consolas" w:cs="Consolas" w:eastAsia="Consolas" w:hAnsi="Consolas"/>
          <w:sz w:val="16"/>
          <w:szCs w:val="16"/>
        </w:rPr>
        <w:t xml:space="preserve">{</w:t>
      </w:r>
    </w:p>
    <w:p>
      <w:pPr>
        <w:shd w:fill="F2F2F2" w:color="auto" w:val="clear"/>
        <w:spacing w:after="0" w:before="0"/>
        <w:ind w:left="120" w:right="120"/>
      </w:pPr>
      <w:r>
        <w:rPr>
          <w:rFonts w:ascii="Consolas" w:cs="Consolas" w:eastAsia="Consolas" w:hAnsi="Consolas"/>
          <w:sz w:val="16"/>
          <w:szCs w:val="16"/>
        </w:rPr>
        <w:t xml:space="preserve">  "name": "soc2-default-branch-protection",</w:t>
      </w:r>
    </w:p>
    <w:p>
      <w:pPr>
        <w:shd w:fill="F2F2F2" w:color="auto" w:val="clear"/>
        <w:spacing w:after="0" w:before="0"/>
        <w:ind w:left="120" w:right="120"/>
      </w:pPr>
      <w:r>
        <w:rPr>
          <w:rFonts w:ascii="Consolas" w:cs="Consolas" w:eastAsia="Consolas" w:hAnsi="Consolas"/>
          <w:sz w:val="16"/>
          <w:szCs w:val="16"/>
        </w:rPr>
        <w:t xml:space="preserve">  "target": "branch",</w:t>
      </w:r>
    </w:p>
    <w:p>
      <w:pPr>
        <w:shd w:fill="F2F2F2" w:color="auto" w:val="clear"/>
        <w:spacing w:after="0" w:before="0"/>
        <w:ind w:left="120" w:right="120"/>
      </w:pPr>
      <w:r>
        <w:rPr>
          <w:rFonts w:ascii="Consolas" w:cs="Consolas" w:eastAsia="Consolas" w:hAnsi="Consolas"/>
          <w:sz w:val="16"/>
          <w:szCs w:val="16"/>
        </w:rPr>
        <w:t xml:space="preserve">  "enforcement": "active",</w:t>
      </w:r>
    </w:p>
    <w:p>
      <w:pPr>
        <w:shd w:fill="F2F2F2" w:color="auto" w:val="clear"/>
        <w:spacing w:after="0" w:before="0"/>
        <w:ind w:left="120" w:right="120"/>
      </w:pPr>
      <w:r>
        <w:rPr>
          <w:rFonts w:ascii="Consolas" w:cs="Consolas" w:eastAsia="Consolas" w:hAnsi="Consolas"/>
          <w:sz w:val="16"/>
          <w:szCs w:val="16"/>
        </w:rPr>
        <w:t xml:space="preserve">  "bypass_actors": [],</w:t>
      </w:r>
    </w:p>
    <w:p>
      <w:pPr>
        <w:shd w:fill="F2F2F2" w:color="auto" w:val="clear"/>
        <w:spacing w:after="0" w:before="0"/>
        <w:ind w:left="120" w:right="120"/>
      </w:pPr>
      <w:r>
        <w:rPr>
          <w:rFonts w:ascii="Consolas" w:cs="Consolas" w:eastAsia="Consolas" w:hAnsi="Consolas"/>
          <w:sz w:val="16"/>
          <w:szCs w:val="16"/>
        </w:rPr>
        <w:t xml:space="preserve">  "conditions": {</w:t>
      </w:r>
    </w:p>
    <w:p>
      <w:pPr>
        <w:shd w:fill="F2F2F2" w:color="auto" w:val="clear"/>
        <w:spacing w:after="0" w:before="0"/>
        <w:ind w:left="120" w:right="120"/>
      </w:pPr>
      <w:r>
        <w:rPr>
          <w:rFonts w:ascii="Consolas" w:cs="Consolas" w:eastAsia="Consolas" w:hAnsi="Consolas"/>
          <w:sz w:val="16"/>
          <w:szCs w:val="16"/>
        </w:rPr>
        <w:t xml:space="preserve">    "ref_name": { "include": ["~DEFAULT_BRANCH"], "exclude": [] },</w:t>
      </w:r>
    </w:p>
    <w:p>
      <w:pPr>
        <w:shd w:fill="F2F2F2" w:color="auto" w:val="clear"/>
        <w:spacing w:after="0" w:before="0"/>
        <w:ind w:left="120" w:right="120"/>
      </w:pPr>
      <w:r>
        <w:rPr>
          <w:rFonts w:ascii="Consolas" w:cs="Consolas" w:eastAsia="Consolas" w:hAnsi="Consolas"/>
          <w:sz w:val="16"/>
          <w:szCs w:val="16"/>
        </w:rPr>
        <w:t xml:space="preserve">    "repository_property": {</w:t>
      </w:r>
    </w:p>
    <w:p>
      <w:pPr>
        <w:shd w:fill="F2F2F2" w:color="auto" w:val="clear"/>
        <w:spacing w:after="0" w:before="0"/>
        <w:ind w:left="120" w:right="120"/>
      </w:pPr>
      <w:r>
        <w:rPr>
          <w:rFonts w:ascii="Consolas" w:cs="Consolas" w:eastAsia="Consolas" w:hAnsi="Consolas"/>
          <w:sz w:val="16"/>
          <w:szCs w:val="16"/>
        </w:rPr>
        <w:t xml:space="preserve">      "include": [{ "name": "soc2_scope", "property_values": ["true"] }],</w:t>
      </w:r>
    </w:p>
    <w:p>
      <w:pPr>
        <w:shd w:fill="F2F2F2" w:color="auto" w:val="clear"/>
        <w:spacing w:after="0" w:before="0"/>
        <w:ind w:left="120" w:right="120"/>
      </w:pPr>
      <w:r>
        <w:rPr>
          <w:rFonts w:ascii="Consolas" w:cs="Consolas" w:eastAsia="Consolas" w:hAnsi="Consolas"/>
          <w:sz w:val="16"/>
          <w:szCs w:val="16"/>
        </w:rPr>
        <w:t xml:space="preserve">      "exclude": []</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0" w:before="0"/>
        <w:ind w:left="120" w:right="120"/>
      </w:pPr>
      <w:r>
        <w:rPr>
          <w:rFonts w:ascii="Consolas" w:cs="Consolas" w:eastAsia="Consolas" w:hAnsi="Consolas"/>
          <w:sz w:val="16"/>
          <w:szCs w:val="16"/>
        </w:rPr>
        <w:t xml:space="preserve">  "rules": [</w:t>
      </w:r>
    </w:p>
    <w:p>
      <w:pPr>
        <w:shd w:fill="F2F2F2" w:color="auto" w:val="clear"/>
        <w:spacing w:after="0" w:before="0"/>
        <w:ind w:left="120" w:right="120"/>
      </w:pPr>
      <w:r>
        <w:rPr>
          <w:rFonts w:ascii="Consolas" w:cs="Consolas" w:eastAsia="Consolas" w:hAnsi="Consolas"/>
          <w:sz w:val="16"/>
          <w:szCs w:val="16"/>
        </w:rPr>
        <w:t xml:space="preserve">    { "type": "deletion" },</w:t>
      </w:r>
    </w:p>
    <w:p>
      <w:pPr>
        <w:shd w:fill="F2F2F2" w:color="auto" w:val="clear"/>
        <w:spacing w:after="0" w:before="0"/>
        <w:ind w:left="120" w:right="120"/>
      </w:pPr>
      <w:r>
        <w:rPr>
          <w:rFonts w:ascii="Consolas" w:cs="Consolas" w:eastAsia="Consolas" w:hAnsi="Consolas"/>
          <w:sz w:val="16"/>
          <w:szCs w:val="16"/>
        </w:rPr>
        <w:t xml:space="preserve">    { "type": "non_fast_forward" },</w:t>
      </w:r>
    </w:p>
    <w:p>
      <w:pPr>
        <w:shd w:fill="F2F2F2" w:color="auto" w:val="clear"/>
        <w:spacing w:after="0" w:before="0"/>
        <w:ind w:left="120" w:right="120"/>
      </w:pPr>
      <w:r>
        <w:rPr>
          <w:rFonts w:ascii="Consolas" w:cs="Consolas" w:eastAsia="Consolas" w:hAnsi="Consolas"/>
          <w:sz w:val="16"/>
          <w:szCs w:val="16"/>
        </w:rPr>
        <w:t xml:space="preserve">    { "type": "pull_request", "parameters": {</w:t>
      </w:r>
    </w:p>
    <w:p>
      <w:pPr>
        <w:shd w:fill="F2F2F2" w:color="auto" w:val="clear"/>
        <w:spacing w:after="0" w:before="0"/>
        <w:ind w:left="120" w:right="120"/>
      </w:pPr>
      <w:r>
        <w:rPr>
          <w:rFonts w:ascii="Consolas" w:cs="Consolas" w:eastAsia="Consolas" w:hAnsi="Consolas"/>
          <w:sz w:val="16"/>
          <w:szCs w:val="16"/>
        </w:rPr>
        <w:t xml:space="preserve">        "required_approving_review_count": 1,</w:t>
      </w:r>
    </w:p>
    <w:p>
      <w:pPr>
        <w:shd w:fill="F2F2F2" w:color="auto" w:val="clear"/>
        <w:spacing w:after="0" w:before="0"/>
        <w:ind w:left="120" w:right="120"/>
      </w:pPr>
      <w:r>
        <w:rPr>
          <w:rFonts w:ascii="Consolas" w:cs="Consolas" w:eastAsia="Consolas" w:hAnsi="Consolas"/>
          <w:sz w:val="16"/>
          <w:szCs w:val="16"/>
        </w:rPr>
        <w:t xml:space="preserve">        "dismiss_stale_reviews_on_push": true,</w:t>
      </w:r>
    </w:p>
    <w:p>
      <w:pPr>
        <w:shd w:fill="F2F2F2" w:color="auto" w:val="clear"/>
        <w:spacing w:after="0" w:before="0"/>
        <w:ind w:left="120" w:right="120"/>
      </w:pPr>
      <w:r>
        <w:rPr>
          <w:rFonts w:ascii="Consolas" w:cs="Consolas" w:eastAsia="Consolas" w:hAnsi="Consolas"/>
          <w:sz w:val="16"/>
          <w:szCs w:val="16"/>
        </w:rPr>
        <w:t xml:space="preserve">        "require_code_owner_review": true,</w:t>
      </w:r>
    </w:p>
    <w:p>
      <w:pPr>
        <w:shd w:fill="F2F2F2" w:color="auto" w:val="clear"/>
        <w:spacing w:after="0" w:before="0"/>
        <w:ind w:left="120" w:right="120"/>
      </w:pPr>
      <w:r>
        <w:rPr>
          <w:rFonts w:ascii="Consolas" w:cs="Consolas" w:eastAsia="Consolas" w:hAnsi="Consolas"/>
          <w:sz w:val="16"/>
          <w:szCs w:val="16"/>
        </w:rPr>
        <w:t xml:space="preserve">        "require_last_push_approval": true,</w:t>
      </w:r>
    </w:p>
    <w:p>
      <w:pPr>
        <w:shd w:fill="F2F2F2" w:color="auto" w:val="clear"/>
        <w:spacing w:after="0" w:before="0"/>
        <w:ind w:left="120" w:right="120"/>
      </w:pPr>
      <w:r>
        <w:rPr>
          <w:rFonts w:ascii="Consolas" w:cs="Consolas" w:eastAsia="Consolas" w:hAnsi="Consolas"/>
          <w:sz w:val="16"/>
          <w:szCs w:val="16"/>
        </w:rPr>
        <w:t xml:space="preserve">        "required_review_thread_resolution": true } },</w:t>
      </w:r>
    </w:p>
    <w:p>
      <w:pPr>
        <w:shd w:fill="F2F2F2" w:color="auto" w:val="clear"/>
        <w:spacing w:after="0" w:before="0"/>
        <w:ind w:left="120" w:right="120"/>
      </w:pPr>
      <w:r>
        <w:rPr>
          <w:rFonts w:ascii="Consolas" w:cs="Consolas" w:eastAsia="Consolas" w:hAnsi="Consolas"/>
          <w:sz w:val="16"/>
          <w:szCs w:val="16"/>
        </w:rPr>
        <w:t xml:space="preserve">    { "type": "required_status_checks", "parameters": {</w:t>
      </w:r>
    </w:p>
    <w:p>
      <w:pPr>
        <w:shd w:fill="F2F2F2" w:color="auto" w:val="clear"/>
        <w:spacing w:after="0" w:before="0"/>
        <w:ind w:left="120" w:right="120"/>
      </w:pPr>
      <w:r>
        <w:rPr>
          <w:rFonts w:ascii="Consolas" w:cs="Consolas" w:eastAsia="Consolas" w:hAnsi="Consolas"/>
          <w:sz w:val="16"/>
          <w:szCs w:val="16"/>
        </w:rPr>
        <w:t xml:space="preserve">        "strict_required_status_checks_policy": true,</w:t>
      </w:r>
    </w:p>
    <w:p>
      <w:pPr>
        <w:shd w:fill="F2F2F2" w:color="auto" w:val="clear"/>
        <w:spacing w:after="0" w:before="0"/>
        <w:ind w:left="120" w:right="120"/>
      </w:pPr>
      <w:r>
        <w:rPr>
          <w:rFonts w:ascii="Consolas" w:cs="Consolas" w:eastAsia="Consolas" w:hAnsi="Consolas"/>
          <w:sz w:val="16"/>
          <w:szCs w:val="16"/>
        </w:rPr>
        <w:t xml:space="preserve">        "required_status_checks": [</w:t>
      </w:r>
    </w:p>
    <w:p>
      <w:pPr>
        <w:shd w:fill="F2F2F2" w:color="auto" w:val="clear"/>
        <w:spacing w:after="0" w:before="0"/>
        <w:ind w:left="120" w:right="120"/>
      </w:pPr>
      <w:r>
        <w:rPr>
          <w:rFonts w:ascii="Consolas" w:cs="Consolas" w:eastAsia="Consolas" w:hAnsi="Consolas"/>
          <w:sz w:val="16"/>
          <w:szCs w:val="16"/>
        </w:rPr>
        <w:t xml:space="preserve">          { "context": "ci / test" },</w:t>
      </w:r>
    </w:p>
    <w:p>
      <w:pPr>
        <w:shd w:fill="F2F2F2" w:color="auto" w:val="clear"/>
        <w:spacing w:after="0" w:before="0"/>
        <w:ind w:left="120" w:right="120"/>
      </w:pPr>
      <w:r>
        <w:rPr>
          <w:rFonts w:ascii="Consolas" w:cs="Consolas" w:eastAsia="Consolas" w:hAnsi="Consolas"/>
          <w:sz w:val="16"/>
          <w:szCs w:val="16"/>
        </w:rPr>
        <w:t xml:space="preserve">          { "context": "ci / dependency-review" },</w:t>
      </w:r>
    </w:p>
    <w:p>
      <w:pPr>
        <w:shd w:fill="F2F2F2" w:color="auto" w:val="clear"/>
        <w:spacing w:after="0" w:before="0"/>
        <w:ind w:left="120" w:right="120"/>
      </w:pPr>
      <w:r>
        <w:rPr>
          <w:rFonts w:ascii="Consolas" w:cs="Consolas" w:eastAsia="Consolas" w:hAnsi="Consolas"/>
          <w:sz w:val="16"/>
          <w:szCs w:val="16"/>
        </w:rPr>
        <w:t xml:space="preserve">          { "context": "CodeQL" } ] } },</w:t>
      </w:r>
    </w:p>
    <w:p>
      <w:pPr>
        <w:shd w:fill="F2F2F2" w:color="auto" w:val="clear"/>
        <w:spacing w:after="0" w:before="0"/>
        <w:ind w:left="120" w:right="120"/>
      </w:pPr>
      <w:r>
        <w:rPr>
          <w:rFonts w:ascii="Consolas" w:cs="Consolas" w:eastAsia="Consolas" w:hAnsi="Consolas"/>
          <w:sz w:val="16"/>
          <w:szCs w:val="16"/>
        </w:rPr>
        <w:t xml:space="preserve">    { "type": "code_scanning", "parameters": {</w:t>
      </w:r>
    </w:p>
    <w:p>
      <w:pPr>
        <w:shd w:fill="F2F2F2" w:color="auto" w:val="clear"/>
        <w:spacing w:after="0" w:before="0"/>
        <w:ind w:left="120" w:right="120"/>
      </w:pPr>
      <w:r>
        <w:rPr>
          <w:rFonts w:ascii="Consolas" w:cs="Consolas" w:eastAsia="Consolas" w:hAnsi="Consolas"/>
          <w:sz w:val="16"/>
          <w:szCs w:val="16"/>
        </w:rPr>
        <w:t xml:space="preserve">        "code_scanning_tools": [{ "tool": "CodeQL",</w:t>
      </w:r>
    </w:p>
    <w:p>
      <w:pPr>
        <w:shd w:fill="F2F2F2" w:color="auto" w:val="clear"/>
        <w:spacing w:after="0" w:before="0"/>
        <w:ind w:left="120" w:right="120"/>
      </w:pPr>
      <w:r>
        <w:rPr>
          <w:rFonts w:ascii="Consolas" w:cs="Consolas" w:eastAsia="Consolas" w:hAnsi="Consolas"/>
          <w:sz w:val="16"/>
          <w:szCs w:val="16"/>
        </w:rPr>
        <w:t xml:space="preserve">          "security_alerts_threshold": "high_or_higher",</w:t>
      </w:r>
    </w:p>
    <w:p>
      <w:pPr>
        <w:shd w:fill="F2F2F2" w:color="auto" w:val="clear"/>
        <w:spacing w:after="0" w:before="0"/>
        <w:ind w:left="120" w:right="120"/>
      </w:pPr>
      <w:r>
        <w:rPr>
          <w:rFonts w:ascii="Consolas" w:cs="Consolas" w:eastAsia="Consolas" w:hAnsi="Consolas"/>
          <w:sz w:val="16"/>
          <w:szCs w:val="16"/>
        </w:rPr>
        <w:t xml:space="preserve">          "alerts_threshold": "errors" }] } }</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120" w:before="0"/>
        <w:ind w:left="120" w:right="120"/>
      </w:pPr>
      <w:r>
        <w:rPr>
          <w:rFonts w:ascii="Consolas" w:cs="Consolas" w:eastAsia="Consolas" w:hAnsi="Consolas"/>
          <w:sz w:val="16"/>
          <w:szCs w:val="16"/>
        </w:rPr>
        <w:t xml:space="preserve">}</w:t>
      </w:r>
    </w:p>
    <w:p>
      <w:pPr>
        <w:spacing w:after="120"/>
      </w:pPr>
      <w:r>
        <w:t xml:space="preserve">Notes:</w:t>
      </w:r>
    </w:p>
    <w:p>
      <w:pPr>
        <w:pStyle w:val="ListParagraph"/>
        <w:numPr>
          <w:ilvl w:val="0"/>
          <w:numId w:val="3"/>
        </w:numPr>
        <w:spacing w:after="60"/>
      </w:pPr>
      <w:r>
        <w:rPr>
          <w:rFonts w:ascii="Consolas" w:cs="Consolas" w:eastAsia="Consolas" w:hAnsi="Consolas"/>
          <w:sz w:val="19"/>
          <w:szCs w:val="19"/>
        </w:rPr>
        <w:t xml:space="preserve">bypass_actors</w:t>
      </w:r>
      <w:r>
        <w:t xml:space="preserve"> is </w:t>
      </w:r>
      <w:r>
        <w:rPr>
          <w:b/>
          <w:bCs/>
        </w:rPr>
        <w:t xml:space="preserve">empty</w:t>
      </w:r>
      <w:r>
        <w:t xml:space="preserve"> — no admin, team or app can bypass. Emergency bypass is handled by temporarily adding a break-glass actor through the settings-as-code repo, which itself requires Security approval and raises an alert (CHG-09, IAM-09).</w:t>
      </w:r>
    </w:p>
    <w:p>
      <w:pPr>
        <w:pStyle w:val="ListParagraph"/>
        <w:numPr>
          <w:ilvl w:val="0"/>
          <w:numId w:val="3"/>
        </w:numPr>
        <w:spacing w:after="60"/>
      </w:pPr>
      <w:r>
        <w:rPr>
          <w:rFonts w:ascii="Consolas" w:cs="Consolas" w:eastAsia="Consolas" w:hAnsi="Consolas"/>
          <w:sz w:val="19"/>
          <w:szCs w:val="19"/>
        </w:rPr>
        <w:t xml:space="preserve">require_last_push_approval</w:t>
      </w:r>
      <w:r>
        <w:t xml:space="preserve"> ensures the final approver is not the person who pushed the last commit, closing the "push after approval" gap.</w:t>
      </w:r>
    </w:p>
    <w:p>
      <w:pPr>
        <w:pStyle w:val="ListParagraph"/>
        <w:numPr>
          <w:ilvl w:val="0"/>
          <w:numId w:val="3"/>
        </w:numPr>
        <w:spacing w:after="60"/>
      </w:pPr>
      <w:r>
        <w:t xml:space="preserve">Add a second ruleset with </w:t>
      </w:r>
      <w:r>
        <w:rPr>
          <w:rFonts w:ascii="Consolas" w:cs="Consolas" w:eastAsia="Consolas" w:hAnsi="Consolas"/>
          <w:sz w:val="19"/>
          <w:szCs w:val="19"/>
        </w:rPr>
        <w:t xml:space="preserve">"target": "tag"</w:t>
      </w:r>
      <w:r>
        <w:t xml:space="preserve"> protecting release tags (</w:t>
      </w:r>
      <w:r>
        <w:rPr>
          <w:rFonts w:ascii="Consolas" w:cs="Consolas" w:eastAsia="Consolas" w:hAnsi="Consolas"/>
          <w:sz w:val="19"/>
          <w:szCs w:val="19"/>
        </w:rPr>
        <w:t xml:space="preserve">refs/tags/v*</w:t>
      </w:r>
      <w:r>
        <w:t xml:space="preserve">) from deletion and update.</w:t>
      </w:r>
    </w:p>
    <w:p>
      <w:pPr>
        <w:pStyle w:val="ListParagraph"/>
        <w:numPr>
          <w:ilvl w:val="0"/>
          <w:numId w:val="3"/>
        </w:numPr>
        <w:spacing w:after="60"/>
      </w:pPr>
      <w:r>
        <w:t xml:space="preserve">Rule changes are visible in the audit log as </w:t>
      </w:r>
      <w:r>
        <w:rPr>
          <w:rFonts w:ascii="Consolas" w:cs="Consolas" w:eastAsia="Consolas" w:hAnsi="Consolas"/>
          <w:sz w:val="19"/>
          <w:szCs w:val="19"/>
        </w:rPr>
        <w:t xml:space="preserve">repository_ruleset.create / update / destroy</w:t>
      </w:r>
      <w:r>
        <w:t xml:space="preserve">, and rule evaluations are visible in </w:t>
      </w:r>
      <w:r>
        <w:rPr>
          <w:b/>
          <w:bCs/>
        </w:rPr>
        <w:t xml:space="preserve">Rule insights</w:t>
      </w:r>
      <w:r>
        <w:t xml:space="preserve">.</w:t>
      </w:r>
    </w:p>
    <w:p>
      <w:pPr>
        <w:pStyle w:val="Heading2"/>
      </w:pPr>
      <w:r>
        <w:t xml:space="preserve">3.4 CODEOWNERS (CHG-11)</w:t>
      </w:r>
    </w:p>
    <w:p>
      <w:pPr>
        <w:shd w:fill="F2F2F2" w:color="auto" w:val="clear"/>
        <w:spacing w:after="0" w:before="80"/>
        <w:ind w:left="120" w:right="120"/>
      </w:pPr>
      <w:r>
        <w:rPr>
          <w:rFonts w:ascii="Consolas" w:cs="Consolas" w:eastAsia="Consolas" w:hAnsi="Consolas"/>
          <w:sz w:val="16"/>
          <w:szCs w:val="16"/>
        </w:rPr>
        <w:t xml:space="preserve"># Default owners</w:t>
      </w:r>
    </w:p>
    <w:p>
      <w:pPr>
        <w:shd w:fill="F2F2F2" w:color="auto" w:val="clear"/>
        <w:spacing w:after="0" w:before="0"/>
        <w:ind w:left="120" w:right="120"/>
      </w:pPr>
      <w:r>
        <w:rPr>
          <w:rFonts w:ascii="Consolas" w:cs="Consolas" w:eastAsia="Consolas" w:hAnsi="Consolas"/>
          <w:sz w:val="16"/>
          <w:szCs w:val="16"/>
        </w:rPr>
        <w:t xml:space="preserve">*                         @[[org]]/[[service-team]]</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0" w:before="0"/>
        <w:ind w:left="120" w:right="120"/>
      </w:pPr>
      <w:r>
        <w:rPr>
          <w:rFonts w:ascii="Consolas" w:cs="Consolas" w:eastAsia="Consolas" w:hAnsi="Consolas"/>
          <w:sz w:val="16"/>
          <w:szCs w:val="16"/>
        </w:rPr>
        <w:t xml:space="preserve"># Pipeline, deployment and security-relevant paths need Platform + Security</w:t>
      </w:r>
    </w:p>
    <w:p>
      <w:pPr>
        <w:shd w:fill="F2F2F2" w:color="auto" w:val="clear"/>
        <w:spacing w:after="0" w:before="0"/>
        <w:ind w:left="120" w:right="120"/>
      </w:pPr>
      <w:r>
        <w:rPr>
          <w:rFonts w:ascii="Consolas" w:cs="Consolas" w:eastAsia="Consolas" w:hAnsi="Consolas"/>
          <w:sz w:val="16"/>
          <w:szCs w:val="16"/>
        </w:rPr>
        <w:t xml:space="preserve">/.github/workflows/       @[[org]]/platform-engineering @[[org]]/security</w:t>
      </w:r>
    </w:p>
    <w:p>
      <w:pPr>
        <w:shd w:fill="F2F2F2" w:color="auto" w:val="clear"/>
        <w:spacing w:after="0" w:before="0"/>
        <w:ind w:left="120" w:right="120"/>
      </w:pPr>
      <w:r>
        <w:rPr>
          <w:rFonts w:ascii="Consolas" w:cs="Consolas" w:eastAsia="Consolas" w:hAnsi="Consolas"/>
          <w:sz w:val="16"/>
          <w:szCs w:val="16"/>
        </w:rPr>
        <w:t xml:space="preserve">/.github/actions/         @[[org]]/platform-engineering @[[org]]/security</w:t>
      </w:r>
    </w:p>
    <w:p>
      <w:pPr>
        <w:shd w:fill="F2F2F2" w:color="auto" w:val="clear"/>
        <w:spacing w:after="0" w:before="0"/>
        <w:ind w:left="120" w:right="120"/>
      </w:pPr>
      <w:r>
        <w:rPr>
          <w:rFonts w:ascii="Consolas" w:cs="Consolas" w:eastAsia="Consolas" w:hAnsi="Consolas"/>
          <w:sz w:val="16"/>
          <w:szCs w:val="16"/>
        </w:rPr>
        <w:t xml:space="preserve">/.github/CODEOWNERS       @[[org]]/platform-engineering @[[org]]/security</w:t>
      </w:r>
    </w:p>
    <w:p>
      <w:pPr>
        <w:shd w:fill="F2F2F2" w:color="auto" w:val="clear"/>
        <w:spacing w:after="0" w:before="0"/>
        <w:ind w:left="120" w:right="120"/>
      </w:pPr>
      <w:r>
        <w:rPr>
          <w:rFonts w:ascii="Consolas" w:cs="Consolas" w:eastAsia="Consolas" w:hAnsi="Consolas"/>
          <w:sz w:val="16"/>
          <w:szCs w:val="16"/>
        </w:rPr>
        <w:t xml:space="preserve">/infra/                   @[[org]]/platform-engineering</w:t>
      </w:r>
    </w:p>
    <w:p>
      <w:pPr>
        <w:shd w:fill="F2F2F2" w:color="auto" w:val="clear"/>
        <w:spacing w:after="120" w:before="0"/>
        <w:ind w:left="120" w:right="120"/>
      </w:pPr>
      <w:r>
        <w:rPr>
          <w:rFonts w:ascii="Consolas" w:cs="Consolas" w:eastAsia="Consolas" w:hAnsi="Consolas"/>
          <w:sz w:val="16"/>
          <w:szCs w:val="16"/>
        </w:rPr>
        <w:t xml:space="preserve">/deploy/                  @[[org]]/platform-engineering</w:t>
      </w:r>
    </w:p>
    <w:p>
      <w:pPr>
        <w:pStyle w:val="Heading2"/>
      </w:pPr>
      <w:r>
        <w:t xml:space="preserve">3.5 Code security configuration (CHG-04, INF-06, VUL-01)</w:t>
      </w:r>
    </w:p>
    <w:p>
      <w:pPr>
        <w:spacing w:after="120"/>
      </w:pPr>
      <w:r>
        <w:t xml:space="preserve">Apply an organization </w:t>
      </w:r>
      <w:r>
        <w:rPr>
          <w:b/>
          <w:bCs/>
        </w:rPr>
        <w:t xml:space="preserve">security configuration</w:t>
      </w:r>
      <w:r>
        <w:t xml:space="preserve"> to all repositories with </w:t>
      </w:r>
      <w:r>
        <w:rPr>
          <w:rFonts w:ascii="Consolas" w:cs="Consolas" w:eastAsia="Consolas" w:hAnsi="Consolas"/>
          <w:sz w:val="19"/>
          <w:szCs w:val="19"/>
        </w:rPr>
        <w:t xml:space="preserve">soc2_scope=true</w:t>
      </w:r>
      <w:r>
        <w:t xml:space="preserve"> and set it to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5"/>
        <w:gridCol w:w="6085"/>
      </w:tblGrid>
      <w:tr>
        <w:trPr>
          <w:cantSplit/>
          <w:tblHeader/>
        </w:trPr>
        <w:tc>
          <w:tcPr>
            <w:tcW w:type="dxa" w:w="32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Feature</w:t>
            </w:r>
          </w:p>
        </w:tc>
        <w:tc>
          <w:tcPr>
            <w:tcW w:type="dxa" w:w="60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Setting</w:t>
            </w:r>
          </w:p>
        </w:tc>
      </w:tr>
      <w:tr>
        <w:trPr>
          <w:cantSplit/>
          <w:tblHeader w:val="false"/>
        </w:trPr>
        <w:tc>
          <w:tcPr>
            <w:tcW w:type="dxa" w:w="32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Secret scanning</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Enabled, including non-provider patterns and validity checks</w:t>
            </w:r>
          </w:p>
        </w:tc>
      </w:tr>
      <w:tr>
        <w:trPr>
          <w:cantSplit/>
          <w:tblHeader w:val="false"/>
        </w:trPr>
        <w:tc>
          <w:tcPr>
            <w:tcW w:type="dxa" w:w="32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Push protection</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Enabled; </w:t>
            </w:r>
            <w:r>
              <w:rPr>
                <w:b/>
                <w:bCs/>
                <w:sz w:val="18"/>
                <w:szCs w:val="18"/>
              </w:rPr>
              <w:t xml:space="preserve">delegated bypass</w:t>
            </w:r>
            <w:r>
              <w:rPr>
                <w:sz w:val="18"/>
                <w:szCs w:val="18"/>
              </w:rPr>
              <w:t xml:space="preserve"> — bypass requests reviewed by </w:t>
            </w:r>
            <w:r>
              <w:rPr>
                <w:rFonts w:ascii="Consolas" w:cs="Consolas" w:eastAsia="Consolas" w:hAnsi="Consolas"/>
                <w:sz w:val="16"/>
                <w:szCs w:val="16"/>
              </w:rPr>
              <w:t xml:space="preserve">@[[org]]/security</w:t>
            </w:r>
          </w:p>
        </w:tc>
      </w:tr>
      <w:tr>
        <w:trPr>
          <w:cantSplit/>
          <w:tblHeader w:val="false"/>
        </w:trPr>
        <w:tc>
          <w:tcPr>
            <w:tcW w:type="dxa" w:w="32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Code scanning (CodeQL)</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Default or advanced setup on PRs and default branch; merge blocked by ruleset (3.3)</w:t>
            </w:r>
          </w:p>
        </w:tc>
      </w:tr>
      <w:tr>
        <w:trPr>
          <w:cantSplit/>
          <w:tblHeader w:val="false"/>
        </w:trPr>
        <w:tc>
          <w:tcPr>
            <w:tcW w:type="dxa" w:w="32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Dependency graph + Dependabot alerts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Enabled</w:t>
            </w:r>
          </w:p>
        </w:tc>
      </w:tr>
      <w:tr>
        <w:trPr>
          <w:cantSplit/>
          <w:tblHeader w:val="false"/>
        </w:trPr>
        <w:tc>
          <w:tcPr>
            <w:tcW w:type="dxa" w:w="32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Dependabot security updates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Enabled</w:t>
            </w:r>
          </w:p>
        </w:tc>
      </w:tr>
      <w:tr>
        <w:trPr>
          <w:cantSplit/>
          <w:tblHeader w:val="false"/>
        </w:trPr>
        <w:tc>
          <w:tcPr>
            <w:tcW w:type="dxa" w:w="327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Dependency review</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actions/dependency-review-action</w:t>
            </w:r>
            <w:r>
              <w:rPr>
                <w:sz w:val="18"/>
                <w:szCs w:val="18"/>
              </w:rPr>
              <w:t xml:space="preserve"> as required check, failing on High+</w:t>
            </w:r>
          </w:p>
        </w:tc>
      </w:tr>
    </w:tbl>
    <w:p>
      <w:pPr>
        <w:spacing w:after="80"/>
      </w:pPr>
    </w:p>
    <w:p>
      <w:pPr>
        <w:spacing w:after="120"/>
      </w:pPr>
      <w:r>
        <w:t xml:space="preserve">Alerts are exported to the SIEM and to ServiceNow (Section 6.4) so that remediation SLAs are tracked in one place.</w:t>
      </w:r>
    </w:p>
    <w:p>
      <w:pPr>
        <w:pStyle w:val="Heading2"/>
      </w:pPr>
      <w:r>
        <w:t xml:space="preserve">3.6 Audit log streaming (MON-01, MON-02)</w:t>
      </w:r>
    </w:p>
    <w:p>
      <w:pPr>
        <w:spacing w:after="120"/>
      </w:pPr>
      <w:r>
        <w:t xml:space="preserve">Configure </w:t>
      </w:r>
      <w:r>
        <w:rPr>
          <w:b/>
          <w:bCs/>
        </w:rPr>
        <w:t xml:space="preserve">enterprise audit log streaming</w:t>
      </w:r>
      <w:r>
        <w:t xml:space="preserve"> to </w:t>
      </w:r>
      <w:r>
        <w:rPr>
          <w:highlight w:val="yellow"/>
          <w:highlightCs w:val="yellow"/>
        </w:rPr>
        <w:t xml:space="preserve">[SIEM / S3 / Azure Blob / Splunk / Datadog]</w:t>
      </w:r>
      <w:r>
        <w:t xml:space="preserve">, including Git events and API request events. The GitHub UI retains audit events for a limited time (about 180 days; Git events for about 7 days), so streaming is required to meet the 12-month retention requirement. The SIEM source-health check (MON-01) alerts if no GitHub events arrive for an hour.</w:t>
      </w:r>
    </w:p>
    <w:p>
      <w:pPr>
        <w:pStyle w:val="Heading1"/>
      </w:pPr>
      <w:r>
        <w:t xml:space="preserve">4. GitHub Actions configuration baseline</w:t>
      </w:r>
    </w:p>
    <w:p>
      <w:pPr>
        <w:pStyle w:val="Heading2"/>
      </w:pPr>
      <w:r>
        <w:t xml:space="preserve">4.1 Enterprise / organization Actions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1"/>
        <w:gridCol w:w="4402"/>
        <w:gridCol w:w="1337"/>
      </w:tblGrid>
      <w:tr>
        <w:trPr>
          <w:cantSplit/>
          <w:tblHeader/>
        </w:trPr>
        <w:tc>
          <w:tcPr>
            <w:tcW w:type="dxa" w:w="36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Setting</w:t>
            </w:r>
          </w:p>
        </w:tc>
        <w:tc>
          <w:tcPr>
            <w:tcW w:type="dxa" w:w="44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Required value</w:t>
            </w:r>
          </w:p>
        </w:tc>
        <w:tc>
          <w:tcPr>
            <w:tcW w:type="dxa" w:w="13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r>
      <w:tr>
        <w:trPr>
          <w:cantSplit/>
          <w:tblHeader w:val="false"/>
        </w:trPr>
        <w:tc>
          <w:tcPr>
            <w:tcW w:type="dxa" w:w="36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Allowed actions</w:t>
            </w:r>
          </w:p>
        </w:tc>
        <w:tc>
          <w:tcPr>
            <w:tcW w:type="dxa" w:w="4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GitHub-owned + </w:t>
            </w:r>
            <w:r>
              <w:rPr>
                <w:sz w:val="18"/>
                <w:szCs w:val="18"/>
                <w:highlight w:val="yellow"/>
                <w:highlightCs w:val="yellow"/>
              </w:rPr>
              <w:t xml:space="preserve">[verified creators]</w:t>
            </w:r>
            <w:r>
              <w:rPr>
                <w:sz w:val="18"/>
                <w:szCs w:val="18"/>
              </w:rPr>
              <w:t xml:space="preserve"> + explicit allowlist; everything else blocked</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CHG-11</w:t>
            </w:r>
          </w:p>
        </w:tc>
      </w:tr>
      <w:tr>
        <w:trPr>
          <w:cantSplit/>
          <w:tblHeader w:val="false"/>
        </w:trPr>
        <w:tc>
          <w:tcPr>
            <w:tcW w:type="dxa" w:w="36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SHA pinning</w:t>
            </w:r>
          </w:p>
        </w:tc>
        <w:tc>
          <w:tcPr>
            <w:tcW w:type="dxa" w:w="4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Require actions to be pinned to a full-length commit SHA</w:t>
            </w:r>
            <w:r>
              <w:rPr>
                <w:sz w:val="18"/>
                <w:szCs w:val="18"/>
              </w:rPr>
              <w:t xml:space="preserve"> (enterprise/org policy)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CHG-11</w:t>
            </w:r>
          </w:p>
        </w:tc>
      </w:tr>
      <w:tr>
        <w:trPr>
          <w:cantSplit/>
          <w:tblHeader w:val="false"/>
        </w:trPr>
        <w:tc>
          <w:tcPr>
            <w:tcW w:type="dxa" w:w="36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Default </w:t>
            </w:r>
            <w:r>
              <w:rPr>
                <w:rFonts w:ascii="Consolas" w:cs="Consolas" w:eastAsia="Consolas" w:hAnsi="Consolas"/>
                <w:sz w:val="16"/>
                <w:szCs w:val="16"/>
              </w:rPr>
              <w:t xml:space="preserve">GITHUB_TOKEN</w:t>
            </w:r>
            <w:r>
              <w:rPr>
                <w:sz w:val="18"/>
                <w:szCs w:val="18"/>
              </w:rPr>
              <w:t xml:space="preserve"> permissions</w:t>
            </w:r>
          </w:p>
        </w:tc>
        <w:tc>
          <w:tcPr>
            <w:tcW w:type="dxa" w:w="4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Read repository contents only</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CHG-11, IAM-05</w:t>
            </w:r>
          </w:p>
        </w:tc>
      </w:tr>
      <w:tr>
        <w:trPr>
          <w:cantSplit/>
          <w:tblHeader w:val="false"/>
        </w:trPr>
        <w:tc>
          <w:tcPr>
            <w:tcW w:type="dxa" w:w="36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Allow GitHub Actions to create and approve pull requests</w:t>
            </w:r>
          </w:p>
        </w:tc>
        <w:tc>
          <w:tcPr>
            <w:tcW w:type="dxa" w:w="4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Disabled</w:t>
            </w:r>
            <w:r>
              <w:rPr>
                <w:sz w:val="18"/>
                <w:szCs w:val="18"/>
              </w:rPr>
              <w:t xml:space="preserve"> (otherwise a workflow can satisfy the review rule — defeats CHG-02)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CHG-02</w:t>
            </w:r>
          </w:p>
        </w:tc>
      </w:tr>
      <w:tr>
        <w:trPr>
          <w:cantSplit/>
          <w:tblHeader w:val="false"/>
        </w:trPr>
        <w:tc>
          <w:tcPr>
            <w:tcW w:type="dxa" w:w="36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Fork pull request workflows</w:t>
            </w:r>
          </w:p>
        </w:tc>
        <w:tc>
          <w:tcPr>
            <w:tcW w:type="dxa" w:w="4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 approval for all outside collaborators; do not send secrets or write tokens to fork workflows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CHG-11</w:t>
            </w:r>
          </w:p>
        </w:tc>
      </w:tr>
      <w:tr>
        <w:trPr>
          <w:cantSplit/>
          <w:tblHeader w:val="false"/>
        </w:trPr>
        <w:tc>
          <w:tcPr>
            <w:tcW w:type="dxa" w:w="36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Runners</w:t>
            </w:r>
          </w:p>
        </w:tc>
        <w:tc>
          <w:tcPr>
            <w:tcW w:type="dxa" w:w="4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GitHub-hosted, or self-hosted </w:t>
            </w:r>
            <w:r>
              <w:rPr>
                <w:b/>
                <w:bCs/>
                <w:sz w:val="18"/>
                <w:szCs w:val="18"/>
              </w:rPr>
              <w:t xml:space="preserve">ephemeral</w:t>
            </w:r>
            <w:r>
              <w:rPr>
                <w:sz w:val="18"/>
                <w:szCs w:val="18"/>
              </w:rPr>
              <w:t xml:space="preserve"> runners (e.g., Actions Runner Controller) in runner groups restricted to </w:t>
            </w:r>
            <w:r>
              <w:rPr>
                <w:rFonts w:ascii="Consolas" w:cs="Consolas" w:eastAsia="Consolas" w:hAnsi="Consolas"/>
                <w:sz w:val="16"/>
                <w:szCs w:val="16"/>
              </w:rPr>
              <w:t xml:space="preserve">soc2_scope</w:t>
            </w:r>
            <w:r>
              <w:rPr>
                <w:sz w:val="18"/>
                <w:szCs w:val="18"/>
              </w:rPr>
              <w:t xml:space="preserve"> repos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CHG-11</w:t>
            </w:r>
          </w:p>
        </w:tc>
      </w:tr>
      <w:tr>
        <w:trPr>
          <w:cantSplit/>
          <w:tblHeader w:val="false"/>
        </w:trPr>
        <w:tc>
          <w:tcPr>
            <w:tcW w:type="dxa" w:w="36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Artifact and log retention</w:t>
            </w:r>
          </w:p>
        </w:tc>
        <w:tc>
          <w:tcPr>
            <w:tcW w:type="dxa" w:w="4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[90]</w:t>
            </w:r>
            <w:r>
              <w:rPr>
                <w:sz w:val="18"/>
                <w:szCs w:val="18"/>
              </w:rPr>
              <w:t xml:space="preserve"> days in GitHub; deployment records archived to the evidence store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MON-02</w:t>
            </w:r>
          </w:p>
        </w:tc>
      </w:tr>
      <w:tr>
        <w:trPr>
          <w:cantSplit/>
          <w:tblHeader w:val="false"/>
        </w:trPr>
        <w:tc>
          <w:tcPr>
            <w:tcW w:type="dxa" w:w="36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Organization / repository secrets</w:t>
            </w:r>
          </w:p>
        </w:tc>
        <w:tc>
          <w:tcPr>
            <w:tcW w:type="dxa" w:w="44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Minimized; production secrets only as </w:t>
            </w:r>
            <w:r>
              <w:rPr>
                <w:b/>
                <w:bCs/>
                <w:sz w:val="18"/>
                <w:szCs w:val="18"/>
              </w:rPr>
              <w:t xml:space="preserve">environment</w:t>
            </w:r>
            <w:r>
              <w:rPr>
                <w:sz w:val="18"/>
                <w:szCs w:val="18"/>
              </w:rPr>
              <w:t xml:space="preserve"> secrets on </w:t>
            </w:r>
            <w:r>
              <w:rPr>
                <w:rFonts w:ascii="Consolas" w:cs="Consolas" w:eastAsia="Consolas" w:hAnsi="Consolas"/>
                <w:sz w:val="16"/>
                <w:szCs w:val="16"/>
              </w:rPr>
              <w:t xml:space="preserve">production</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INF-06</w:t>
            </w:r>
          </w:p>
        </w:tc>
      </w:tr>
    </w:tbl>
    <w:p>
      <w:pPr>
        <w:spacing w:after="80"/>
      </w:pPr>
    </w:p>
    <w:p>
      <w:pPr>
        <w:pStyle w:val="Heading2"/>
      </w:pPr>
      <w:r>
        <w:t xml:space="preserve">4.2 Environments</w:t>
      </w:r>
    </w:p>
    <w:p>
      <w:pPr>
        <w:spacing w:after="120"/>
      </w:pPr>
      <w:r>
        <w:t xml:space="preserve">Every in-scope service repository defines these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902"/>
        <w:gridCol w:w="3948"/>
      </w:tblGrid>
      <w:tr>
        <w:trPr>
          <w:cantSplit/>
          <w:tblHeader/>
        </w:trPr>
        <w:tc>
          <w:tcPr>
            <w:tcW w:type="dxa" w:w="35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Setting</w:t>
            </w:r>
          </w:p>
        </w:tc>
        <w:tc>
          <w:tcPr>
            <w:tcW w:type="dxa" w:w="19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onsolas" w:cs="Consolas" w:eastAsia="Consolas" w:hAnsi="Consolas"/>
                <w:b/>
                <w:bCs/>
                <w:color w:val="FFFFFF"/>
                <w:sz w:val="16"/>
                <w:szCs w:val="16"/>
              </w:rPr>
              <w:t xml:space="preserve">staging</w:t>
            </w:r>
          </w:p>
        </w:tc>
        <w:tc>
          <w:tcPr>
            <w:tcW w:type="dxa" w:w="394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rFonts w:ascii="Consolas" w:cs="Consolas" w:eastAsia="Consolas" w:hAnsi="Consolas"/>
                <w:b/>
                <w:bCs/>
                <w:color w:val="FFFFFF"/>
                <w:sz w:val="16"/>
                <w:szCs w:val="16"/>
              </w:rPr>
              <w:t xml:space="preserve">production</w:t>
            </w:r>
          </w:p>
        </w:tc>
      </w:tr>
      <w:tr>
        <w:trPr>
          <w:cantSplit/>
          <w:tblHeader w:val="false"/>
        </w:trPr>
        <w:tc>
          <w:tcPr>
            <w:tcW w:type="dxa" w:w="3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Deployment branches</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main</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main</w:t>
            </w:r>
            <w:r>
              <w:rPr>
                <w:sz w:val="18"/>
                <w:szCs w:val="18"/>
              </w:rPr>
              <w:t xml:space="preserve"> only (selected branches)</w:t>
            </w:r>
          </w:p>
        </w:tc>
      </w:tr>
      <w:tr>
        <w:trPr>
          <w:cantSplit/>
          <w:tblHeader w:val="false"/>
        </w:trPr>
        <w:tc>
          <w:tcPr>
            <w:tcW w:type="dxa" w:w="3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Required reviewers</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[Optional: on-call lead]</w:t>
            </w:r>
            <w:r>
              <w:rPr>
                <w:sz w:val="18"/>
                <w:szCs w:val="18"/>
              </w:rPr>
              <w:t xml:space="preserve">, with </w:t>
            </w:r>
            <w:r>
              <w:rPr>
                <w:b/>
                <w:bCs/>
                <w:sz w:val="18"/>
                <w:szCs w:val="18"/>
              </w:rPr>
              <w:t xml:space="preserve">Prevent self-review</w:t>
            </w:r>
            <w:r>
              <w:rPr>
                <w:sz w:val="18"/>
                <w:szCs w:val="18"/>
              </w:rPr>
              <w:t xml:space="preserve"> enabled</w:t>
            </w:r>
          </w:p>
        </w:tc>
      </w:tr>
      <w:tr>
        <w:trPr>
          <w:cantSplit/>
          <w:tblHeader w:val="false"/>
        </w:trPr>
        <w:tc>
          <w:tcPr>
            <w:tcW w:type="dxa" w:w="3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Custom deployment protection rule</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ServiceNow DevOps Change</w:t>
            </w:r>
            <w:r>
              <w:rPr>
                <w:sz w:val="18"/>
                <w:szCs w:val="18"/>
              </w:rPr>
              <w:t xml:space="preserve"> (GitHub App)</w:t>
            </w:r>
          </w:p>
        </w:tc>
      </w:tr>
      <w:tr>
        <w:trPr>
          <w:cantSplit/>
          <w:tblHeader w:val="false"/>
        </w:trPr>
        <w:tc>
          <w:tcPr>
            <w:tcW w:type="dxa" w:w="3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Allow administrators to bypass protection rules</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Disabled</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Disabled</w:t>
            </w:r>
          </w:p>
        </w:tc>
      </w:tr>
      <w:tr>
        <w:trPr>
          <w:cantSplit/>
          <w:tblHeader w:val="false"/>
        </w:trPr>
        <w:tc>
          <w:tcPr>
            <w:tcW w:type="dxa" w:w="35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Environment secrets</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Staging-only values</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Only what the deploy job needs; no cloud keys (OIDC)</w:t>
            </w:r>
          </w:p>
        </w:tc>
      </w:tr>
    </w:tbl>
    <w:p>
      <w:pPr>
        <w:spacing w:after="80"/>
      </w:pPr>
    </w:p>
    <w:p>
      <w:pPr>
        <w:spacing w:after="120"/>
      </w:pPr>
      <w:r>
        <w:t xml:space="preserve">Environment configuration is exported nightly by </w:t>
      </w:r>
      <w:r>
        <w:rPr>
          <w:rFonts w:ascii="Consolas" w:cs="Consolas" w:eastAsia="Consolas" w:hAnsi="Consolas"/>
          <w:sz w:val="19"/>
          <w:szCs w:val="19"/>
        </w:rPr>
        <w:t xml:space="preserve">col-gh-environments</w:t>
      </w:r>
      <w:r>
        <w:t xml:space="preserve"> (</w:t>
      </w:r>
      <w:r>
        <w:rPr>
          <w:rFonts w:ascii="Consolas" w:cs="Consolas" w:eastAsia="Consolas" w:hAnsi="Consolas"/>
          <w:sz w:val="19"/>
          <w:szCs w:val="19"/>
        </w:rPr>
        <w:t xml:space="preserve">GET /repos/{owner}/{repo}/environments/production</w:t>
      </w:r>
      <w:r>
        <w:t xml:space="preserve"> and </w:t>
      </w:r>
      <w:r>
        <w:rPr>
          <w:rFonts w:ascii="Consolas" w:cs="Consolas" w:eastAsia="Consolas" w:hAnsi="Consolas"/>
          <w:sz w:val="19"/>
          <w:szCs w:val="19"/>
        </w:rPr>
        <w:t xml:space="preserve">/deployment_protection_rules</w:t>
      </w:r>
      <w:r>
        <w:t xml:space="preserve">) and drift alerts Security.</w:t>
      </w:r>
    </w:p>
    <w:p>
      <w:pPr>
        <w:pStyle w:val="Heading2"/>
      </w:pPr>
      <w:r>
        <w:t xml:space="preserve">4.3 OIDC federation to the cloud (CHG-05, IAM-07)</w:t>
      </w:r>
    </w:p>
    <w:p>
      <w:pPr>
        <w:pStyle w:val="ListParagraph"/>
        <w:numPr>
          <w:ilvl w:val="0"/>
          <w:numId w:val="4"/>
        </w:numPr>
        <w:spacing w:after="60"/>
      </w:pPr>
      <w:r>
        <w:rPr>
          <w:b/>
          <w:bCs/>
        </w:rPr>
        <w:t xml:space="preserve">Opt in to immutable subject claims</w:t>
      </w:r>
      <w:r>
        <w:t xml:space="preserve"> for the organization now. GitHub now appends immutable owner and repository IDs to the </w:t>
      </w:r>
      <w:r>
        <w:rPr>
          <w:rFonts w:ascii="Consolas" w:cs="Consolas" w:eastAsia="Consolas" w:hAnsi="Consolas"/>
          <w:sz w:val="19"/>
          <w:szCs w:val="19"/>
        </w:rPr>
        <w:t xml:space="preserve">sub</w:t>
      </w:r>
      <w:r>
        <w:t xml:space="preserve"> claim (for example </w:t>
      </w:r>
      <w:r>
        <w:rPr>
          <w:rFonts w:ascii="Consolas" w:cs="Consolas" w:eastAsia="Consolas" w:hAnsi="Consolas"/>
          <w:sz w:val="19"/>
          <w:szCs w:val="19"/>
        </w:rPr>
        <w:t xml:space="preserve">repo:acme@123456/payments-api@456789:environment:production</w:t>
      </w:r>
      <w:r>
        <w:t xml:space="preserve">) and applies this automatically to repositories created or renamed after 15 July 2026. This prevents a recycled organization or repository name from minting tokens your cloud trusts. Use the preview endpoint to see each repository's new claim before updating trust policies.</w:t>
      </w:r>
    </w:p>
    <w:p>
      <w:pPr>
        <w:pStyle w:val="ListParagraph"/>
        <w:numPr>
          <w:ilvl w:val="0"/>
          <w:numId w:val="4"/>
        </w:numPr>
        <w:spacing w:after="60"/>
      </w:pPr>
      <w:r>
        <w:t xml:space="preserve">Trust the </w:t>
      </w:r>
      <w:r>
        <w:rPr>
          <w:b/>
          <w:bCs/>
        </w:rPr>
        <w:t xml:space="preserve">environment</w:t>
      </w:r>
      <w:r>
        <w:t xml:space="preserve"> form of the subject, not a branch form, so only jobs gated by the </w:t>
      </w:r>
      <w:r>
        <w:rPr>
          <w:rFonts w:ascii="Consolas" w:cs="Consolas" w:eastAsia="Consolas" w:hAnsi="Consolas"/>
          <w:sz w:val="19"/>
          <w:szCs w:val="19"/>
        </w:rPr>
        <w:t xml:space="preserve">production</w:t>
      </w:r>
      <w:r>
        <w:t xml:space="preserve"> environment (and therefore ServiceNow) can deploy.</w:t>
      </w:r>
    </w:p>
    <w:p>
      <w:pPr>
        <w:spacing w:after="120"/>
      </w:pPr>
      <w:r>
        <w:t xml:space="preserve">Illustrative AWS IAM trust policy (Azure: federated identity credential with the same subject; GCP: workload identity provider </w:t>
      </w:r>
      <w:r>
        <w:rPr>
          <w:rFonts w:ascii="Consolas" w:cs="Consolas" w:eastAsia="Consolas" w:hAnsi="Consolas"/>
          <w:sz w:val="19"/>
          <w:szCs w:val="19"/>
        </w:rPr>
        <w:t xml:space="preserve">attribute.sub</w:t>
      </w:r>
      <w:r>
        <w:t xml:space="preserve"> condition):</w:t>
      </w:r>
    </w:p>
    <w:p>
      <w:pPr>
        <w:shd w:fill="F2F2F2" w:color="auto" w:val="clear"/>
        <w:spacing w:after="0" w:before="80"/>
        <w:ind w:left="120" w:right="120"/>
      </w:pPr>
      <w:r>
        <w:rPr>
          <w:rFonts w:ascii="Consolas" w:cs="Consolas" w:eastAsia="Consolas" w:hAnsi="Consolas"/>
          <w:sz w:val="16"/>
          <w:szCs w:val="16"/>
        </w:rPr>
        <w:t xml:space="preserve">{</w:t>
      </w:r>
    </w:p>
    <w:p>
      <w:pPr>
        <w:shd w:fill="F2F2F2" w:color="auto" w:val="clear"/>
        <w:spacing w:after="0" w:before="0"/>
        <w:ind w:left="120" w:right="120"/>
      </w:pPr>
      <w:r>
        <w:rPr>
          <w:rFonts w:ascii="Consolas" w:cs="Consolas" w:eastAsia="Consolas" w:hAnsi="Consolas"/>
          <w:sz w:val="16"/>
          <w:szCs w:val="16"/>
        </w:rPr>
        <w:t xml:space="preserve">  "Version": "2012-10-17",</w:t>
      </w:r>
    </w:p>
    <w:p>
      <w:pPr>
        <w:shd w:fill="F2F2F2" w:color="auto" w:val="clear"/>
        <w:spacing w:after="0" w:before="0"/>
        <w:ind w:left="120" w:right="120"/>
      </w:pPr>
      <w:r>
        <w:rPr>
          <w:rFonts w:ascii="Consolas" w:cs="Consolas" w:eastAsia="Consolas" w:hAnsi="Consolas"/>
          <w:sz w:val="16"/>
          <w:szCs w:val="16"/>
        </w:rPr>
        <w:t xml:space="preserve">  "Statement": [{</w:t>
      </w:r>
    </w:p>
    <w:p>
      <w:pPr>
        <w:shd w:fill="F2F2F2" w:color="auto" w:val="clear"/>
        <w:spacing w:after="0" w:before="0"/>
        <w:ind w:left="120" w:right="120"/>
      </w:pPr>
      <w:r>
        <w:rPr>
          <w:rFonts w:ascii="Consolas" w:cs="Consolas" w:eastAsia="Consolas" w:hAnsi="Consolas"/>
          <w:sz w:val="16"/>
          <w:szCs w:val="16"/>
        </w:rPr>
        <w:t xml:space="preserve">    "Effect": "Allow",</w:t>
      </w:r>
    </w:p>
    <w:p>
      <w:pPr>
        <w:shd w:fill="F2F2F2" w:color="auto" w:val="clear"/>
        <w:spacing w:after="0" w:before="0"/>
        <w:ind w:left="120" w:right="120"/>
      </w:pPr>
      <w:r>
        <w:rPr>
          <w:rFonts w:ascii="Consolas" w:cs="Consolas" w:eastAsia="Consolas" w:hAnsi="Consolas"/>
          <w:sz w:val="16"/>
          <w:szCs w:val="16"/>
        </w:rPr>
        <w:t xml:space="preserve">    "Principal": { "Federated": "arn:aws:iam::&lt;acct&gt;:oidc-provider/token.actions.githubusercontent.com" },</w:t>
      </w:r>
    </w:p>
    <w:p>
      <w:pPr>
        <w:shd w:fill="F2F2F2" w:color="auto" w:val="clear"/>
        <w:spacing w:after="0" w:before="0"/>
        <w:ind w:left="120" w:right="120"/>
      </w:pPr>
      <w:r>
        <w:rPr>
          <w:rFonts w:ascii="Consolas" w:cs="Consolas" w:eastAsia="Consolas" w:hAnsi="Consolas"/>
          <w:sz w:val="16"/>
          <w:szCs w:val="16"/>
        </w:rPr>
        <w:t xml:space="preserve">    "Action": "sts:AssumeRoleWithWebIdentity",</w:t>
      </w:r>
    </w:p>
    <w:p>
      <w:pPr>
        <w:shd w:fill="F2F2F2" w:color="auto" w:val="clear"/>
        <w:spacing w:after="0" w:before="0"/>
        <w:ind w:left="120" w:right="120"/>
      </w:pPr>
      <w:r>
        <w:rPr>
          <w:rFonts w:ascii="Consolas" w:cs="Consolas" w:eastAsia="Consolas" w:hAnsi="Consolas"/>
          <w:sz w:val="16"/>
          <w:szCs w:val="16"/>
        </w:rPr>
        <w:t xml:space="preserve">    "Condition": {</w:t>
      </w:r>
    </w:p>
    <w:p>
      <w:pPr>
        <w:shd w:fill="F2F2F2" w:color="auto" w:val="clear"/>
        <w:spacing w:after="0" w:before="0"/>
        <w:ind w:left="120" w:right="120"/>
      </w:pPr>
      <w:r>
        <w:rPr>
          <w:rFonts w:ascii="Consolas" w:cs="Consolas" w:eastAsia="Consolas" w:hAnsi="Consolas"/>
          <w:sz w:val="16"/>
          <w:szCs w:val="16"/>
        </w:rPr>
        <w:t xml:space="preserve">      "StringEquals": {</w:t>
      </w:r>
    </w:p>
    <w:p>
      <w:pPr>
        <w:shd w:fill="F2F2F2" w:color="auto" w:val="clear"/>
        <w:spacing w:after="0" w:before="0"/>
        <w:ind w:left="120" w:right="120"/>
      </w:pPr>
      <w:r>
        <w:rPr>
          <w:rFonts w:ascii="Consolas" w:cs="Consolas" w:eastAsia="Consolas" w:hAnsi="Consolas"/>
          <w:sz w:val="16"/>
          <w:szCs w:val="16"/>
        </w:rPr>
        <w:t xml:space="preserve">        "token.actions.githubusercontent.com:aud": "sts.amazonaws.com",</w:t>
      </w:r>
    </w:p>
    <w:p>
      <w:pPr>
        <w:shd w:fill="F2F2F2" w:color="auto" w:val="clear"/>
        <w:spacing w:after="0" w:before="0"/>
        <w:ind w:left="120" w:right="120"/>
      </w:pPr>
      <w:r>
        <w:rPr>
          <w:rFonts w:ascii="Consolas" w:cs="Consolas" w:eastAsia="Consolas" w:hAnsi="Consolas"/>
          <w:sz w:val="16"/>
          <w:szCs w:val="16"/>
        </w:rPr>
        <w:t xml:space="preserve">        "token.actions.githubusercontent.com:sub":</w:t>
      </w:r>
    </w:p>
    <w:p>
      <w:pPr>
        <w:shd w:fill="F2F2F2" w:color="auto" w:val="clear"/>
        <w:spacing w:after="0" w:before="0"/>
        <w:ind w:left="120" w:right="120"/>
      </w:pPr>
      <w:r>
        <w:rPr>
          <w:rFonts w:ascii="Consolas" w:cs="Consolas" w:eastAsia="Consolas" w:hAnsi="Consolas"/>
          <w:sz w:val="16"/>
          <w:szCs w:val="16"/>
        </w:rPr>
        <w:t xml:space="preserve">          "repo:&lt;org&gt;@&lt;org-id&gt;/&lt;repo&gt;@&lt;repo-id&gt;:environment:production"</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120" w:before="0"/>
        <w:ind w:left="120" w:right="120"/>
      </w:pPr>
      <w:r>
        <w:rPr>
          <w:rFonts w:ascii="Consolas" w:cs="Consolas" w:eastAsia="Consolas" w:hAnsi="Consolas"/>
          <w:sz w:val="16"/>
          <w:szCs w:val="16"/>
        </w:rPr>
        <w:t xml:space="preserve">}</w:t>
      </w:r>
    </w:p>
    <w:p>
      <w:pPr>
        <w:spacing w:after="120"/>
      </w:pPr>
      <w:r>
        <w:t xml:space="preserve">Set the maximum session duration to 1 hour. No IAM users or static cloud keys are stored in GitHub.</w:t>
      </w:r>
    </w:p>
    <w:p>
      <w:pPr>
        <w:pStyle w:val="Heading2"/>
      </w:pPr>
      <w:r>
        <w:t xml:space="preserve">4.4 Reference deployment workflow</w:t>
      </w:r>
    </w:p>
    <w:p>
      <w:pPr>
        <w:spacing w:after="120"/>
      </w:pPr>
      <w:r>
        <w:t xml:space="preserve">Stored in each service repository (covered by CODEOWNERS), or as a central </w:t>
      </w:r>
      <w:r>
        <w:rPr>
          <w:b/>
          <w:bCs/>
        </w:rPr>
        <w:t xml:space="preserve">reusable workflow</w:t>
      </w:r>
      <w:r>
        <w:t xml:space="preserve"> called by services. Replace every </w:t>
      </w:r>
      <w:r>
        <w:rPr>
          <w:rFonts w:ascii="Consolas" w:cs="Consolas" w:eastAsia="Consolas" w:hAnsi="Consolas"/>
          <w:sz w:val="19"/>
          <w:szCs w:val="19"/>
        </w:rPr>
        <w:t xml:space="preserve">&lt;sha&gt;</w:t>
      </w:r>
      <w:r>
        <w:t xml:space="preserve"> with a full commit SHA; the version comment helps Dependabot update pins.</w:t>
      </w:r>
    </w:p>
    <w:p>
      <w:pPr>
        <w:shd w:fill="F2F2F2" w:color="auto" w:val="clear"/>
        <w:spacing w:after="0" w:before="80"/>
        <w:ind w:left="120" w:right="120"/>
      </w:pPr>
      <w:r>
        <w:rPr>
          <w:rFonts w:ascii="Consolas" w:cs="Consolas" w:eastAsia="Consolas" w:hAnsi="Consolas"/>
          <w:sz w:val="16"/>
          <w:szCs w:val="16"/>
        </w:rPr>
        <w:t xml:space="preserve">name: build-and-deploy</w:t>
      </w:r>
    </w:p>
    <w:p>
      <w:pPr>
        <w:shd w:fill="F2F2F2" w:color="auto" w:val="clear"/>
        <w:spacing w:after="0" w:before="0"/>
        <w:ind w:left="120" w:right="120"/>
      </w:pPr>
      <w:r>
        <w:rPr>
          <w:rFonts w:ascii="Consolas" w:cs="Consolas" w:eastAsia="Consolas" w:hAnsi="Consolas"/>
          <w:sz w:val="16"/>
          <w:szCs w:val="16"/>
        </w:rPr>
        <w:t xml:space="preserve">on:</w:t>
      </w:r>
    </w:p>
    <w:p>
      <w:pPr>
        <w:shd w:fill="F2F2F2" w:color="auto" w:val="clear"/>
        <w:spacing w:after="0" w:before="0"/>
        <w:ind w:left="120" w:right="120"/>
      </w:pPr>
      <w:r>
        <w:rPr>
          <w:rFonts w:ascii="Consolas" w:cs="Consolas" w:eastAsia="Consolas" w:hAnsi="Consolas"/>
          <w:sz w:val="16"/>
          <w:szCs w:val="16"/>
        </w:rPr>
        <w:t xml:space="preserve">  push:</w:t>
      </w:r>
    </w:p>
    <w:p>
      <w:pPr>
        <w:shd w:fill="F2F2F2" w:color="auto" w:val="clear"/>
        <w:spacing w:after="0" w:before="0"/>
        <w:ind w:left="120" w:right="120"/>
      </w:pPr>
      <w:r>
        <w:rPr>
          <w:rFonts w:ascii="Consolas" w:cs="Consolas" w:eastAsia="Consolas" w:hAnsi="Consolas"/>
          <w:sz w:val="16"/>
          <w:szCs w:val="16"/>
        </w:rPr>
        <w:t xml:space="preserve">    branches: [main]</w:t>
      </w:r>
    </w:p>
    <w:p>
      <w:pPr>
        <w:shd w:fill="F2F2F2" w:color="auto" w:val="clear"/>
        <w:spacing w:after="0" w:before="0"/>
        <w:ind w:left="120" w:right="120"/>
      </w:pPr>
      <w:r>
        <w:rPr>
          <w:rFonts w:ascii="Consolas" w:cs="Consolas" w:eastAsia="Consolas" w:hAnsi="Consolas"/>
          <w:sz w:val="16"/>
          <w:szCs w:val="16"/>
        </w:rPr>
        <w:t xml:space="preserve">permissions:</w:t>
      </w:r>
    </w:p>
    <w:p>
      <w:pPr>
        <w:shd w:fill="F2F2F2" w:color="auto" w:val="clear"/>
        <w:spacing w:after="0" w:before="0"/>
        <w:ind w:left="120" w:right="120"/>
      </w:pPr>
      <w:r>
        <w:rPr>
          <w:rFonts w:ascii="Consolas" w:cs="Consolas" w:eastAsia="Consolas" w:hAnsi="Consolas"/>
          <w:sz w:val="16"/>
          <w:szCs w:val="16"/>
        </w:rPr>
        <w:t xml:space="preserve">  contents: read            # least privilege by default</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0" w:before="0"/>
        <w:ind w:left="120" w:right="120"/>
      </w:pPr>
      <w:r>
        <w:rPr>
          <w:rFonts w:ascii="Consolas" w:cs="Consolas" w:eastAsia="Consolas" w:hAnsi="Consolas"/>
          <w:sz w:val="16"/>
          <w:szCs w:val="16"/>
        </w:rPr>
        <w:t xml:space="preserve">jobs:</w:t>
      </w:r>
    </w:p>
    <w:p>
      <w:pPr>
        <w:shd w:fill="F2F2F2" w:color="auto" w:val="clear"/>
        <w:spacing w:after="0" w:before="0"/>
        <w:ind w:left="120" w:right="120"/>
      </w:pPr>
      <w:r>
        <w:rPr>
          <w:rFonts w:ascii="Consolas" w:cs="Consolas" w:eastAsia="Consolas" w:hAnsi="Consolas"/>
          <w:sz w:val="16"/>
          <w:szCs w:val="16"/>
        </w:rPr>
        <w:t xml:space="preserve">  build:</w:t>
      </w:r>
    </w:p>
    <w:p>
      <w:pPr>
        <w:shd w:fill="F2F2F2" w:color="auto" w:val="clear"/>
        <w:spacing w:after="0" w:before="0"/>
        <w:ind w:left="120" w:right="120"/>
      </w:pPr>
      <w:r>
        <w:rPr>
          <w:rFonts w:ascii="Consolas" w:cs="Consolas" w:eastAsia="Consolas" w:hAnsi="Consolas"/>
          <w:sz w:val="16"/>
          <w:szCs w:val="16"/>
        </w:rPr>
        <w:t xml:space="preserve">    runs-on: ubuntu-latest</w:t>
      </w:r>
    </w:p>
    <w:p>
      <w:pPr>
        <w:shd w:fill="F2F2F2" w:color="auto" w:val="clear"/>
        <w:spacing w:after="0" w:before="0"/>
        <w:ind w:left="120" w:right="120"/>
      </w:pPr>
      <w:r>
        <w:rPr>
          <w:rFonts w:ascii="Consolas" w:cs="Consolas" w:eastAsia="Consolas" w:hAnsi="Consolas"/>
          <w:sz w:val="16"/>
          <w:szCs w:val="16"/>
        </w:rPr>
        <w:t xml:space="preserve">    permissions:</w:t>
      </w:r>
    </w:p>
    <w:p>
      <w:pPr>
        <w:shd w:fill="F2F2F2" w:color="auto" w:val="clear"/>
        <w:spacing w:after="0" w:before="0"/>
        <w:ind w:left="120" w:right="120"/>
      </w:pPr>
      <w:r>
        <w:rPr>
          <w:rFonts w:ascii="Consolas" w:cs="Consolas" w:eastAsia="Consolas" w:hAnsi="Consolas"/>
          <w:sz w:val="16"/>
          <w:szCs w:val="16"/>
        </w:rPr>
        <w:t xml:space="preserve">      contents: read</w:t>
      </w:r>
    </w:p>
    <w:p>
      <w:pPr>
        <w:shd w:fill="F2F2F2" w:color="auto" w:val="clear"/>
        <w:spacing w:after="0" w:before="0"/>
        <w:ind w:left="120" w:right="120"/>
      </w:pPr>
      <w:r>
        <w:rPr>
          <w:rFonts w:ascii="Consolas" w:cs="Consolas" w:eastAsia="Consolas" w:hAnsi="Consolas"/>
          <w:sz w:val="16"/>
          <w:szCs w:val="16"/>
        </w:rPr>
        <w:t xml:space="preserve">      packages: write</w:t>
      </w:r>
    </w:p>
    <w:p>
      <w:pPr>
        <w:shd w:fill="F2F2F2" w:color="auto" w:val="clear"/>
        <w:spacing w:after="0" w:before="0"/>
        <w:ind w:left="120" w:right="120"/>
      </w:pPr>
      <w:r>
        <w:rPr>
          <w:rFonts w:ascii="Consolas" w:cs="Consolas" w:eastAsia="Consolas" w:hAnsi="Consolas"/>
          <w:sz w:val="16"/>
          <w:szCs w:val="16"/>
        </w:rPr>
        <w:t xml:space="preserve">      id-token: write         # for signing / attestation</w:t>
      </w:r>
    </w:p>
    <w:p>
      <w:pPr>
        <w:shd w:fill="F2F2F2" w:color="auto" w:val="clear"/>
        <w:spacing w:after="0" w:before="0"/>
        <w:ind w:left="120" w:right="120"/>
      </w:pPr>
      <w:r>
        <w:rPr>
          <w:rFonts w:ascii="Consolas" w:cs="Consolas" w:eastAsia="Consolas" w:hAnsi="Consolas"/>
          <w:sz w:val="16"/>
          <w:szCs w:val="16"/>
        </w:rPr>
        <w:t xml:space="preserve">      attestations: write</w:t>
      </w:r>
    </w:p>
    <w:p>
      <w:pPr>
        <w:shd w:fill="F2F2F2" w:color="auto" w:val="clear"/>
        <w:spacing w:after="0" w:before="0"/>
        <w:ind w:left="120" w:right="120"/>
      </w:pPr>
      <w:r>
        <w:rPr>
          <w:rFonts w:ascii="Consolas" w:cs="Consolas" w:eastAsia="Consolas" w:hAnsi="Consolas"/>
          <w:sz w:val="16"/>
          <w:szCs w:val="16"/>
        </w:rPr>
        <w:t xml:space="preserve">    outputs:</w:t>
      </w:r>
    </w:p>
    <w:p>
      <w:pPr>
        <w:shd w:fill="F2F2F2" w:color="auto" w:val="clear"/>
        <w:spacing w:after="0" w:before="0"/>
        <w:ind w:left="120" w:right="120"/>
      </w:pPr>
      <w:r>
        <w:rPr>
          <w:rFonts w:ascii="Consolas" w:cs="Consolas" w:eastAsia="Consolas" w:hAnsi="Consolas"/>
          <w:sz w:val="16"/>
          <w:szCs w:val="16"/>
        </w:rPr>
        <w:t xml:space="preserve">      digest: ${{ steps.push.outputs.digest }}</w:t>
      </w:r>
    </w:p>
    <w:p>
      <w:pPr>
        <w:shd w:fill="F2F2F2" w:color="auto" w:val="clear"/>
        <w:spacing w:after="0" w:before="0"/>
        <w:ind w:left="120" w:right="120"/>
      </w:pPr>
      <w:r>
        <w:rPr>
          <w:rFonts w:ascii="Consolas" w:cs="Consolas" w:eastAsia="Consolas" w:hAnsi="Consolas"/>
          <w:sz w:val="16"/>
          <w:szCs w:val="16"/>
        </w:rPr>
        <w:t xml:space="preserve">    steps:</w:t>
      </w:r>
    </w:p>
    <w:p>
      <w:pPr>
        <w:shd w:fill="F2F2F2" w:color="auto" w:val="clear"/>
        <w:spacing w:after="0" w:before="0"/>
        <w:ind w:left="120" w:right="120"/>
      </w:pPr>
      <w:r>
        <w:rPr>
          <w:rFonts w:ascii="Consolas" w:cs="Consolas" w:eastAsia="Consolas" w:hAnsi="Consolas"/>
          <w:sz w:val="16"/>
          <w:szCs w:val="16"/>
        </w:rPr>
        <w:t xml:space="preserve">      - uses: actions/checkout@&lt;sha&gt;  # v4</w:t>
      </w:r>
    </w:p>
    <w:p>
      <w:pPr>
        <w:shd w:fill="F2F2F2" w:color="auto" w:val="clear"/>
        <w:spacing w:after="0" w:before="0"/>
        <w:ind w:left="120" w:right="120"/>
      </w:pPr>
      <w:r>
        <w:rPr>
          <w:rFonts w:ascii="Consolas" w:cs="Consolas" w:eastAsia="Consolas" w:hAnsi="Consolas"/>
          <w:sz w:val="16"/>
          <w:szCs w:val="16"/>
        </w:rPr>
        <w:t xml:space="preserve">      - name: Test</w:t>
      </w:r>
    </w:p>
    <w:p>
      <w:pPr>
        <w:shd w:fill="F2F2F2" w:color="auto" w:val="clear"/>
        <w:spacing w:after="0" w:before="0"/>
        <w:ind w:left="120" w:right="120"/>
      </w:pPr>
      <w:r>
        <w:rPr>
          <w:rFonts w:ascii="Consolas" w:cs="Consolas" w:eastAsia="Consolas" w:hAnsi="Consolas"/>
          <w:sz w:val="16"/>
          <w:szCs w:val="16"/>
        </w:rPr>
        <w:t xml:space="preserve">        run: make test</w:t>
      </w:r>
    </w:p>
    <w:p>
      <w:pPr>
        <w:shd w:fill="F2F2F2" w:color="auto" w:val="clear"/>
        <w:spacing w:after="0" w:before="0"/>
        <w:ind w:left="120" w:right="120"/>
      </w:pPr>
      <w:r>
        <w:rPr>
          <w:rFonts w:ascii="Consolas" w:cs="Consolas" w:eastAsia="Consolas" w:hAnsi="Consolas"/>
          <w:sz w:val="16"/>
          <w:szCs w:val="16"/>
        </w:rPr>
        <w:t xml:space="preserve">      - name: Build and push image</w:t>
      </w:r>
    </w:p>
    <w:p>
      <w:pPr>
        <w:shd w:fill="F2F2F2" w:color="auto" w:val="clear"/>
        <w:spacing w:after="0" w:before="0"/>
        <w:ind w:left="120" w:right="120"/>
      </w:pPr>
      <w:r>
        <w:rPr>
          <w:rFonts w:ascii="Consolas" w:cs="Consolas" w:eastAsia="Consolas" w:hAnsi="Consolas"/>
          <w:sz w:val="16"/>
          <w:szCs w:val="16"/>
        </w:rPr>
        <w:t xml:space="preserve">        id: push</w:t>
      </w:r>
    </w:p>
    <w:p>
      <w:pPr>
        <w:shd w:fill="F2F2F2" w:color="auto" w:val="clear"/>
        <w:spacing w:after="0" w:before="0"/>
        <w:ind w:left="120" w:right="120"/>
      </w:pPr>
      <w:r>
        <w:rPr>
          <w:rFonts w:ascii="Consolas" w:cs="Consolas" w:eastAsia="Consolas" w:hAnsi="Consolas"/>
          <w:sz w:val="16"/>
          <w:szCs w:val="16"/>
        </w:rPr>
        <w:t xml:space="preserve">        run: ./scripts/build_and_push.sh   # outputs digest=sha256:...</w:t>
      </w:r>
    </w:p>
    <w:p>
      <w:pPr>
        <w:shd w:fill="F2F2F2" w:color="auto" w:val="clear"/>
        <w:spacing w:after="0" w:before="0"/>
        <w:ind w:left="120" w:right="120"/>
      </w:pPr>
      <w:r>
        <w:rPr>
          <w:rFonts w:ascii="Consolas" w:cs="Consolas" w:eastAsia="Consolas" w:hAnsi="Consolas"/>
          <w:sz w:val="16"/>
          <w:szCs w:val="16"/>
        </w:rPr>
        <w:t xml:space="preserve">      - name: Attest build provenance</w:t>
      </w:r>
    </w:p>
    <w:p>
      <w:pPr>
        <w:shd w:fill="F2F2F2" w:color="auto" w:val="clear"/>
        <w:spacing w:after="0" w:before="0"/>
        <w:ind w:left="120" w:right="120"/>
      </w:pPr>
      <w:r>
        <w:rPr>
          <w:rFonts w:ascii="Consolas" w:cs="Consolas" w:eastAsia="Consolas" w:hAnsi="Consolas"/>
          <w:sz w:val="16"/>
          <w:szCs w:val="16"/>
        </w:rPr>
        <w:t xml:space="preserve">        uses: actions/attest-build-provenance@&lt;sha&gt;  # v2</w:t>
      </w:r>
    </w:p>
    <w:p>
      <w:pPr>
        <w:shd w:fill="F2F2F2" w:color="auto" w:val="clear"/>
        <w:spacing w:after="0" w:before="0"/>
        <w:ind w:left="120" w:right="120"/>
      </w:pPr>
      <w:r>
        <w:rPr>
          <w:rFonts w:ascii="Consolas" w:cs="Consolas" w:eastAsia="Consolas" w:hAnsi="Consolas"/>
          <w:sz w:val="16"/>
          <w:szCs w:val="16"/>
        </w:rPr>
        <w:t xml:space="preserve">        with:</w:t>
      </w:r>
    </w:p>
    <w:p>
      <w:pPr>
        <w:shd w:fill="F2F2F2" w:color="auto" w:val="clear"/>
        <w:spacing w:after="0" w:before="0"/>
        <w:ind w:left="120" w:right="120"/>
      </w:pPr>
      <w:r>
        <w:rPr>
          <w:rFonts w:ascii="Consolas" w:cs="Consolas" w:eastAsia="Consolas" w:hAnsi="Consolas"/>
          <w:sz w:val="16"/>
          <w:szCs w:val="16"/>
        </w:rPr>
        <w:t xml:space="preserve">          subject-name: &lt;registry&gt;/&lt;org&gt;/&lt;service&gt;</w:t>
      </w:r>
    </w:p>
    <w:p>
      <w:pPr>
        <w:shd w:fill="F2F2F2" w:color="auto" w:val="clear"/>
        <w:spacing w:after="0" w:before="0"/>
        <w:ind w:left="120" w:right="120"/>
      </w:pPr>
      <w:r>
        <w:rPr>
          <w:rFonts w:ascii="Consolas" w:cs="Consolas" w:eastAsia="Consolas" w:hAnsi="Consolas"/>
          <w:sz w:val="16"/>
          <w:szCs w:val="16"/>
        </w:rPr>
        <w:t xml:space="preserve">          subject-digest: ${{ steps.push.outputs.digest }}</w:t>
      </w:r>
    </w:p>
    <w:p>
      <w:pPr>
        <w:shd w:fill="F2F2F2" w:color="auto" w:val="clear"/>
        <w:spacing w:after="0" w:before="0"/>
        <w:ind w:left="120" w:right="120"/>
      </w:pPr>
      <w:r>
        <w:rPr>
          <w:rFonts w:ascii="Consolas" w:cs="Consolas" w:eastAsia="Consolas" w:hAnsi="Consolas"/>
          <w:sz w:val="16"/>
          <w:szCs w:val="16"/>
        </w:rPr>
        <w:t xml:space="preserve">          push-to-registry: true</w:t>
      </w:r>
    </w:p>
    <w:p>
      <w:pPr>
        <w:shd w:fill="F2F2F2" w:color="auto" w:val="clear"/>
        <w:spacing w:after="0" w:before="0"/>
        <w:ind w:left="120" w:right="120"/>
      </w:pPr>
      <w:r>
        <w:rPr>
          <w:rFonts w:ascii="Consolas" w:cs="Consolas" w:eastAsia="Consolas" w:hAnsi="Consolas"/>
          <w:sz w:val="16"/>
          <w:szCs w:val="16"/>
        </w:rPr>
        <w:t xml:space="preserve"> </w:t>
      </w:r>
    </w:p>
    <w:p>
      <w:pPr>
        <w:shd w:fill="F2F2F2" w:color="auto" w:val="clear"/>
        <w:spacing w:after="0" w:before="0"/>
        <w:ind w:left="120" w:right="120"/>
      </w:pPr>
      <w:r>
        <w:rPr>
          <w:rFonts w:ascii="Consolas" w:cs="Consolas" w:eastAsia="Consolas" w:hAnsi="Consolas"/>
          <w:sz w:val="16"/>
          <w:szCs w:val="16"/>
        </w:rPr>
        <w:t xml:space="preserve">  deploy-production:</w:t>
      </w:r>
    </w:p>
    <w:p>
      <w:pPr>
        <w:shd w:fill="F2F2F2" w:color="auto" w:val="clear"/>
        <w:spacing w:after="0" w:before="0"/>
        <w:ind w:left="120" w:right="120"/>
      </w:pPr>
      <w:r>
        <w:rPr>
          <w:rFonts w:ascii="Consolas" w:cs="Consolas" w:eastAsia="Consolas" w:hAnsi="Consolas"/>
          <w:sz w:val="16"/>
          <w:szCs w:val="16"/>
        </w:rPr>
        <w:t xml:space="preserve">    needs: build</w:t>
      </w:r>
    </w:p>
    <w:p>
      <w:pPr>
        <w:shd w:fill="F2F2F2" w:color="auto" w:val="clear"/>
        <w:spacing w:after="0" w:before="0"/>
        <w:ind w:left="120" w:right="120"/>
      </w:pPr>
      <w:r>
        <w:rPr>
          <w:rFonts w:ascii="Consolas" w:cs="Consolas" w:eastAsia="Consolas" w:hAnsi="Consolas"/>
          <w:sz w:val="16"/>
          <w:szCs w:val="16"/>
        </w:rPr>
        <w:t xml:space="preserve">    runs-on: ubuntu-latest</w:t>
      </w:r>
    </w:p>
    <w:p>
      <w:pPr>
        <w:shd w:fill="F2F2F2" w:color="auto" w:val="clear"/>
        <w:spacing w:after="0" w:before="0"/>
        <w:ind w:left="120" w:right="120"/>
      </w:pPr>
      <w:r>
        <w:rPr>
          <w:rFonts w:ascii="Consolas" w:cs="Consolas" w:eastAsia="Consolas" w:hAnsi="Consolas"/>
          <w:sz w:val="16"/>
          <w:szCs w:val="16"/>
        </w:rPr>
        <w:t xml:space="preserve">    environment: production     # triggers ServiceNow gate + reviewers</w:t>
      </w:r>
    </w:p>
    <w:p>
      <w:pPr>
        <w:shd w:fill="F2F2F2" w:color="auto" w:val="clear"/>
        <w:spacing w:after="0" w:before="0"/>
        <w:ind w:left="120" w:right="120"/>
      </w:pPr>
      <w:r>
        <w:rPr>
          <w:rFonts w:ascii="Consolas" w:cs="Consolas" w:eastAsia="Consolas" w:hAnsi="Consolas"/>
          <w:sz w:val="16"/>
          <w:szCs w:val="16"/>
        </w:rPr>
        <w:t xml:space="preserve">    permissions:</w:t>
      </w:r>
    </w:p>
    <w:p>
      <w:pPr>
        <w:shd w:fill="F2F2F2" w:color="auto" w:val="clear"/>
        <w:spacing w:after="0" w:before="0"/>
        <w:ind w:left="120" w:right="120"/>
      </w:pPr>
      <w:r>
        <w:rPr>
          <w:rFonts w:ascii="Consolas" w:cs="Consolas" w:eastAsia="Consolas" w:hAnsi="Consolas"/>
          <w:sz w:val="16"/>
          <w:szCs w:val="16"/>
        </w:rPr>
        <w:t xml:space="preserve">      contents: read</w:t>
      </w:r>
    </w:p>
    <w:p>
      <w:pPr>
        <w:shd w:fill="F2F2F2" w:color="auto" w:val="clear"/>
        <w:spacing w:after="0" w:before="0"/>
        <w:ind w:left="120" w:right="120"/>
      </w:pPr>
      <w:r>
        <w:rPr>
          <w:rFonts w:ascii="Consolas" w:cs="Consolas" w:eastAsia="Consolas" w:hAnsi="Consolas"/>
          <w:sz w:val="16"/>
          <w:szCs w:val="16"/>
        </w:rPr>
        <w:t xml:space="preserve">      id-token: write           # OIDC to cloud</w:t>
      </w:r>
    </w:p>
    <w:p>
      <w:pPr>
        <w:shd w:fill="F2F2F2" w:color="auto" w:val="clear"/>
        <w:spacing w:after="0" w:before="0"/>
        <w:ind w:left="120" w:right="120"/>
      </w:pPr>
      <w:r>
        <w:rPr>
          <w:rFonts w:ascii="Consolas" w:cs="Consolas" w:eastAsia="Consolas" w:hAnsi="Consolas"/>
          <w:sz w:val="16"/>
          <w:szCs w:val="16"/>
        </w:rPr>
        <w:t xml:space="preserve">    steps:</w:t>
      </w:r>
    </w:p>
    <w:p>
      <w:pPr>
        <w:shd w:fill="F2F2F2" w:color="auto" w:val="clear"/>
        <w:spacing w:after="0" w:before="0"/>
        <w:ind w:left="120" w:right="120"/>
      </w:pPr>
      <w:r>
        <w:rPr>
          <w:rFonts w:ascii="Consolas" w:cs="Consolas" w:eastAsia="Consolas" w:hAnsi="Consolas"/>
          <w:sz w:val="16"/>
          <w:szCs w:val="16"/>
        </w:rPr>
        <w:t xml:space="preserve">      - uses: actions/checkout@&lt;sha&gt;  # v4</w:t>
      </w:r>
    </w:p>
    <w:p>
      <w:pPr>
        <w:shd w:fill="F2F2F2" w:color="auto" w:val="clear"/>
        <w:spacing w:after="0" w:before="0"/>
        <w:ind w:left="120" w:right="120"/>
      </w:pPr>
      <w:r>
        <w:rPr>
          <w:rFonts w:ascii="Consolas" w:cs="Consolas" w:eastAsia="Consolas" w:hAnsi="Consolas"/>
          <w:sz w:val="16"/>
          <w:szCs w:val="16"/>
        </w:rPr>
        <w:t xml:space="preserve">      - name: Verify provenance before deploy</w:t>
      </w:r>
    </w:p>
    <w:p>
      <w:pPr>
        <w:shd w:fill="F2F2F2" w:color="auto" w:val="clear"/>
        <w:spacing w:after="0" w:before="0"/>
        <w:ind w:left="120" w:right="120"/>
      </w:pPr>
      <w:r>
        <w:rPr>
          <w:rFonts w:ascii="Consolas" w:cs="Consolas" w:eastAsia="Consolas" w:hAnsi="Consolas"/>
          <w:sz w:val="16"/>
          <w:szCs w:val="16"/>
        </w:rPr>
        <w:t xml:space="preserve">        env: { GH_TOKEN: "${{ github.token }}" }</w:t>
      </w:r>
    </w:p>
    <w:p>
      <w:pPr>
        <w:shd w:fill="F2F2F2" w:color="auto" w:val="clear"/>
        <w:spacing w:after="0" w:before="0"/>
        <w:ind w:left="120" w:right="120"/>
      </w:pPr>
      <w:r>
        <w:rPr>
          <w:rFonts w:ascii="Consolas" w:cs="Consolas" w:eastAsia="Consolas" w:hAnsi="Consolas"/>
          <w:sz w:val="16"/>
          <w:szCs w:val="16"/>
        </w:rPr>
        <w:t xml:space="preserve">        run: gh attestation verify oci://&lt;registry&gt;/&lt;org&gt;/&lt;service&gt;@${{ needs.build.outputs.digest }} --owner &lt;org&gt;</w:t>
      </w:r>
    </w:p>
    <w:p>
      <w:pPr>
        <w:shd w:fill="F2F2F2" w:color="auto" w:val="clear"/>
        <w:spacing w:after="0" w:before="0"/>
        <w:ind w:left="120" w:right="120"/>
      </w:pPr>
      <w:r>
        <w:rPr>
          <w:rFonts w:ascii="Consolas" w:cs="Consolas" w:eastAsia="Consolas" w:hAnsi="Consolas"/>
          <w:sz w:val="16"/>
          <w:szCs w:val="16"/>
        </w:rPr>
        <w:t xml:space="preserve">      - name: Cloud credentials via OIDC</w:t>
      </w:r>
    </w:p>
    <w:p>
      <w:pPr>
        <w:shd w:fill="F2F2F2" w:color="auto" w:val="clear"/>
        <w:spacing w:after="0" w:before="0"/>
        <w:ind w:left="120" w:right="120"/>
      </w:pPr>
      <w:r>
        <w:rPr>
          <w:rFonts w:ascii="Consolas" w:cs="Consolas" w:eastAsia="Consolas" w:hAnsi="Consolas"/>
          <w:sz w:val="16"/>
          <w:szCs w:val="16"/>
        </w:rPr>
        <w:t xml:space="preserve">        uses: aws-actions/configure-aws-credentials@&lt;sha&gt;  # v4</w:t>
      </w:r>
    </w:p>
    <w:p>
      <w:pPr>
        <w:shd w:fill="F2F2F2" w:color="auto" w:val="clear"/>
        <w:spacing w:after="0" w:before="0"/>
        <w:ind w:left="120" w:right="120"/>
      </w:pPr>
      <w:r>
        <w:rPr>
          <w:rFonts w:ascii="Consolas" w:cs="Consolas" w:eastAsia="Consolas" w:hAnsi="Consolas"/>
          <w:sz w:val="16"/>
          <w:szCs w:val="16"/>
        </w:rPr>
        <w:t xml:space="preserve">        with:</w:t>
      </w:r>
    </w:p>
    <w:p>
      <w:pPr>
        <w:shd w:fill="F2F2F2" w:color="auto" w:val="clear"/>
        <w:spacing w:after="0" w:before="0"/>
        <w:ind w:left="120" w:right="120"/>
      </w:pPr>
      <w:r>
        <w:rPr>
          <w:rFonts w:ascii="Consolas" w:cs="Consolas" w:eastAsia="Consolas" w:hAnsi="Consolas"/>
          <w:sz w:val="16"/>
          <w:szCs w:val="16"/>
        </w:rPr>
        <w:t xml:space="preserve">          role-to-assume: arn:aws:iam::&lt;acct&gt;:role/prod-deployer</w:t>
      </w:r>
    </w:p>
    <w:p>
      <w:pPr>
        <w:shd w:fill="F2F2F2" w:color="auto" w:val="clear"/>
        <w:spacing w:after="0" w:before="0"/>
        <w:ind w:left="120" w:right="120"/>
      </w:pPr>
      <w:r>
        <w:rPr>
          <w:rFonts w:ascii="Consolas" w:cs="Consolas" w:eastAsia="Consolas" w:hAnsi="Consolas"/>
          <w:sz w:val="16"/>
          <w:szCs w:val="16"/>
        </w:rPr>
        <w:t xml:space="preserve">          aws-region: &lt;region&gt;</w:t>
      </w:r>
    </w:p>
    <w:p>
      <w:pPr>
        <w:shd w:fill="F2F2F2" w:color="auto" w:val="clear"/>
        <w:spacing w:after="0" w:before="0"/>
        <w:ind w:left="120" w:right="120"/>
      </w:pPr>
      <w:r>
        <w:rPr>
          <w:rFonts w:ascii="Consolas" w:cs="Consolas" w:eastAsia="Consolas" w:hAnsi="Consolas"/>
          <w:sz w:val="16"/>
          <w:szCs w:val="16"/>
        </w:rPr>
        <w:t xml:space="preserve">      - name: Deploy</w:t>
      </w:r>
    </w:p>
    <w:p>
      <w:pPr>
        <w:shd w:fill="F2F2F2" w:color="auto" w:val="clear"/>
        <w:spacing w:after="0" w:before="0"/>
        <w:ind w:left="120" w:right="120"/>
      </w:pPr>
      <w:r>
        <w:rPr>
          <w:rFonts w:ascii="Consolas" w:cs="Consolas" w:eastAsia="Consolas" w:hAnsi="Consolas"/>
          <w:sz w:val="16"/>
          <w:szCs w:val="16"/>
        </w:rPr>
        <w:t xml:space="preserve">        run: ./scripts/deploy.sh ${{ needs.build.outputs.digest }}</w:t>
      </w:r>
    </w:p>
    <w:p>
      <w:pPr>
        <w:shd w:fill="F2F2F2" w:color="auto" w:val="clear"/>
        <w:spacing w:after="0" w:before="0"/>
        <w:ind w:left="120" w:right="120"/>
      </w:pPr>
      <w:r>
        <w:rPr>
          <w:rFonts w:ascii="Consolas" w:cs="Consolas" w:eastAsia="Consolas" w:hAnsi="Consolas"/>
          <w:sz w:val="16"/>
          <w:szCs w:val="16"/>
        </w:rPr>
        <w:t xml:space="preserve">      - name: Write deployment record</w:t>
      </w:r>
    </w:p>
    <w:p>
      <w:pPr>
        <w:shd w:fill="F2F2F2" w:color="auto" w:val="clear"/>
        <w:spacing w:after="0" w:before="0"/>
        <w:ind w:left="120" w:right="120"/>
      </w:pPr>
      <w:r>
        <w:rPr>
          <w:rFonts w:ascii="Consolas" w:cs="Consolas" w:eastAsia="Consolas" w:hAnsi="Consolas"/>
          <w:sz w:val="16"/>
          <w:szCs w:val="16"/>
        </w:rPr>
        <w:t xml:space="preserve">        if: always()</w:t>
      </w:r>
    </w:p>
    <w:p>
      <w:pPr>
        <w:shd w:fill="F2F2F2" w:color="auto" w:val="clear"/>
        <w:spacing w:after="120" w:before="0"/>
        <w:ind w:left="120" w:right="120"/>
      </w:pPr>
      <w:r>
        <w:rPr>
          <w:rFonts w:ascii="Consolas" w:cs="Consolas" w:eastAsia="Consolas" w:hAnsi="Consolas"/>
          <w:sz w:val="16"/>
          <w:szCs w:val="16"/>
        </w:rPr>
        <w:t xml:space="preserve">        run: ./scripts/emit_deploy_record.sh   # see DES-001 §6.3 schema</w:t>
      </w:r>
    </w:p>
    <w:p>
      <w:pPr>
        <w:spacing w:after="120"/>
      </w:pPr>
      <w:r>
        <w:t xml:space="preserve">The change request number created by the ServiceNow gate is recorded on the GitHub deployment and retrieved by the </w:t>
      </w:r>
      <w:r>
        <w:rPr>
          <w:rFonts w:ascii="Consolas" w:cs="Consolas" w:eastAsia="Consolas" w:hAnsi="Consolas"/>
          <w:sz w:val="19"/>
          <w:szCs w:val="19"/>
        </w:rPr>
        <w:t xml:space="preserve">col-deploys</w:t>
      </w:r>
      <w:r>
        <w:t xml:space="preserve"> collector for the deployment record.</w:t>
      </w:r>
    </w:p>
    <w:p>
      <w:pPr>
        <w:pStyle w:val="Heading1"/>
      </w:pPr>
      <w:r>
        <w:t xml:space="preserve">5. Branch-to-production sequence</w:t>
      </w:r>
    </w:p>
    <w:p>
      <w:pPr>
        <w:pStyle w:val="ListParagraph"/>
        <w:numPr>
          <w:ilvl w:val="0"/>
          <w:numId w:val="5"/>
        </w:numPr>
        <w:spacing w:after="60"/>
      </w:pPr>
      <w:r>
        <w:t xml:space="preserve">Engineer opens a PR to </w:t>
      </w:r>
      <w:r>
        <w:rPr>
          <w:rFonts w:ascii="Consolas" w:cs="Consolas" w:eastAsia="Consolas" w:hAnsi="Consolas"/>
          <w:sz w:val="19"/>
          <w:szCs w:val="19"/>
        </w:rPr>
        <w:t xml:space="preserve">main</w:t>
      </w:r>
      <w:r>
        <w:t xml:space="preserve"> in an in-scope repository.</w:t>
      </w:r>
    </w:p>
    <w:p>
      <w:pPr>
        <w:pStyle w:val="ListParagraph"/>
        <w:numPr>
          <w:ilvl w:val="0"/>
          <w:numId w:val="5"/>
        </w:numPr>
        <w:spacing w:after="60"/>
      </w:pPr>
      <w:r>
        <w:t xml:space="preserve">Required checks run: tests, CodeQL, dependency review; secret push protection already applied at push time.</w:t>
      </w:r>
    </w:p>
    <w:p>
      <w:pPr>
        <w:pStyle w:val="ListParagraph"/>
        <w:numPr>
          <w:ilvl w:val="0"/>
          <w:numId w:val="5"/>
        </w:numPr>
        <w:spacing w:after="60"/>
      </w:pPr>
      <w:r>
        <w:t xml:space="preserve">A code owner who is neither the author nor the last pusher approves; review threads resolved.</w:t>
      </w:r>
    </w:p>
    <w:p>
      <w:pPr>
        <w:pStyle w:val="ListParagraph"/>
        <w:numPr>
          <w:ilvl w:val="0"/>
          <w:numId w:val="5"/>
        </w:numPr>
        <w:spacing w:after="60"/>
      </w:pPr>
      <w:r>
        <w:t xml:space="preserve">Merge. The ruleset makes this the only way to change </w:t>
      </w:r>
      <w:r>
        <w:rPr>
          <w:rFonts w:ascii="Consolas" w:cs="Consolas" w:eastAsia="Consolas" w:hAnsi="Consolas"/>
          <w:sz w:val="19"/>
          <w:szCs w:val="19"/>
        </w:rPr>
        <w:t xml:space="preserve">main</w:t>
      </w:r>
      <w:r>
        <w:t xml:space="preserve">.</w:t>
      </w:r>
    </w:p>
    <w:p>
      <w:pPr>
        <w:pStyle w:val="ListParagraph"/>
        <w:numPr>
          <w:ilvl w:val="0"/>
          <w:numId w:val="5"/>
        </w:numPr>
        <w:spacing w:after="60"/>
      </w:pPr>
      <w:r>
        <w:rPr>
          <w:rFonts w:ascii="Consolas" w:cs="Consolas" w:eastAsia="Consolas" w:hAnsi="Consolas"/>
          <w:sz w:val="19"/>
          <w:szCs w:val="19"/>
        </w:rPr>
        <w:t xml:space="preserve">build</w:t>
      </w:r>
      <w:r>
        <w:t xml:space="preserve"> job builds, pushes the image and creates a signed build-provenance attestation.</w:t>
      </w:r>
    </w:p>
    <w:p>
      <w:pPr>
        <w:pStyle w:val="ListParagraph"/>
        <w:numPr>
          <w:ilvl w:val="0"/>
          <w:numId w:val="5"/>
        </w:numPr>
        <w:spacing w:after="60"/>
      </w:pPr>
      <w:r>
        <w:rPr>
          <w:rFonts w:ascii="Consolas" w:cs="Consolas" w:eastAsia="Consolas" w:hAnsi="Consolas"/>
          <w:sz w:val="19"/>
          <w:szCs w:val="19"/>
        </w:rPr>
        <w:t xml:space="preserve">deploy-production</w:t>
      </w:r>
      <w:r>
        <w:t xml:space="preserve"> job references </w:t>
      </w:r>
      <w:r>
        <w:rPr>
          <w:rFonts w:ascii="Consolas" w:cs="Consolas" w:eastAsia="Consolas" w:hAnsi="Consolas"/>
          <w:sz w:val="19"/>
          <w:szCs w:val="19"/>
        </w:rPr>
        <w:t xml:space="preserve">environment: production</w:t>
      </w:r>
      <w:r>
        <w:t xml:space="preserve">. GitHub pauses the job and calls the ServiceNow DevOps Change deployment protection rule.</w:t>
      </w:r>
    </w:p>
    <w:p>
      <w:pPr>
        <w:pStyle w:val="ListParagraph"/>
        <w:numPr>
          <w:ilvl w:val="0"/>
          <w:numId w:val="5"/>
        </w:numPr>
        <w:spacing w:after="60"/>
      </w:pPr>
      <w:r>
        <w:t xml:space="preserve">ServiceNow DevOps Change Velocity creates a change request for the mapped pipeline step and attaches evidence: commits, PR and approvals, test results, security scan results, work items.</w:t>
      </w:r>
    </w:p>
    <w:p>
      <w:pPr>
        <w:pStyle w:val="ListParagraph"/>
        <w:numPr>
          <w:ilvl w:val="0"/>
          <w:numId w:val="5"/>
        </w:numPr>
        <w:spacing w:after="60"/>
      </w:pPr>
      <w:r>
        <w:t xml:space="preserve">The change approval policy decides: all criteria met → auto-approved as a Standard change; otherwise routed to the change manager / CAB as a Normal change.</w:t>
      </w:r>
    </w:p>
    <w:p>
      <w:pPr>
        <w:pStyle w:val="ListParagraph"/>
        <w:numPr>
          <w:ilvl w:val="0"/>
          <w:numId w:val="5"/>
        </w:numPr>
        <w:spacing w:after="60"/>
      </w:pPr>
      <w:r>
        <w:t xml:space="preserve">ServiceNow returns approval to GitHub; the job resumes (a rejection fails the job and nothing deploys).</w:t>
      </w:r>
    </w:p>
    <w:p>
      <w:pPr>
        <w:pStyle w:val="ListParagraph"/>
        <w:numPr>
          <w:ilvl w:val="0"/>
          <w:numId w:val="5"/>
        </w:numPr>
        <w:spacing w:after="60"/>
      </w:pPr>
      <w:r>
        <w:t xml:space="preserve">The job obtains a 1-hour cloud credential via OIDC (possible only because it runs in </w:t>
      </w:r>
      <w:r>
        <w:rPr>
          <w:rFonts w:ascii="Consolas" w:cs="Consolas" w:eastAsia="Consolas" w:hAnsi="Consolas"/>
          <w:sz w:val="19"/>
          <w:szCs w:val="19"/>
        </w:rPr>
        <w:t xml:space="preserve">production</w:t>
      </w:r>
      <w:r>
        <w:t xml:space="preserve">), verifies provenance, deploys.</w:t>
      </w:r>
    </w:p>
    <w:p>
      <w:pPr>
        <w:pStyle w:val="ListParagraph"/>
        <w:numPr>
          <w:ilvl w:val="0"/>
          <w:numId w:val="5"/>
        </w:numPr>
        <w:spacing w:after="60"/>
      </w:pPr>
      <w:r>
        <w:t xml:space="preserve">ServiceNow closes the change with a close code based on the job result; the deployment record (SHA → PR → approver → run → attestation → CHG number) is written to the evidence store.</w:t>
      </w:r>
    </w:p>
    <w:p>
      <w:pPr>
        <w:pStyle w:val="Heading1"/>
      </w:pPr>
      <w:r>
        <w:t xml:space="preserve">6. ServiceNow configuration baseline</w:t>
      </w:r>
    </w:p>
    <w:p>
      <w:pPr>
        <w:pStyle w:val="Heading2"/>
      </w:pPr>
      <w:r>
        <w:t xml:space="preserve">6.1 Instance access (IAM controls apply to ServiceNow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5046"/>
        <w:gridCol w:w="1394"/>
      </w:tblGrid>
      <w:tr>
        <w:trPr>
          <w:cantSplit/>
          <w:tblHeader/>
        </w:trPr>
        <w:tc>
          <w:tcPr>
            <w:tcW w:type="dxa" w:w="29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Setting</w:t>
            </w:r>
          </w:p>
        </w:tc>
        <w:tc>
          <w:tcPr>
            <w:tcW w:type="dxa" w:w="50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Required value</w:t>
            </w:r>
          </w:p>
        </w:tc>
        <w:tc>
          <w:tcPr>
            <w:tcW w:type="dxa" w:w="139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r>
      <w:tr>
        <w:trPr>
          <w:cantSplit/>
          <w:tblHeader w:val="false"/>
        </w:trPr>
        <w:tc>
          <w:tcPr>
            <w:tcW w:type="dxa" w:w="2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Authentication</w:t>
            </w:r>
          </w:p>
        </w:tc>
        <w:tc>
          <w:tcPr>
            <w:tcW w:type="dxa" w:w="5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SAML 2.0 SSO via </w:t>
            </w:r>
            <w:r>
              <w:rPr>
                <w:sz w:val="18"/>
                <w:szCs w:val="18"/>
                <w:highlight w:val="yellow"/>
                <w:highlightCs w:val="yellow"/>
              </w:rPr>
              <w:t xml:space="preserve">[IdP]</w:t>
            </w:r>
            <w:r>
              <w:rPr>
                <w:sz w:val="18"/>
                <w:szCs w:val="18"/>
              </w:rPr>
              <w:t xml:space="preserve"> (Multi-Provider SSO); MFA enforced at the IdP</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IAM-01</w:t>
            </w:r>
          </w:p>
        </w:tc>
      </w:tr>
      <w:tr>
        <w:trPr>
          <w:cantSplit/>
          <w:tblHeader w:val="false"/>
        </w:trPr>
        <w:tc>
          <w:tcPr>
            <w:tcW w:type="dxa" w:w="2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Local logins</w:t>
            </w:r>
          </w:p>
        </w:tc>
        <w:tc>
          <w:tcPr>
            <w:tcW w:type="dxa" w:w="5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Disabled for all users except vaulted break-glass </w:t>
            </w:r>
            <w:r>
              <w:rPr>
                <w:rFonts w:ascii="Consolas" w:cs="Consolas" w:eastAsia="Consolas" w:hAnsi="Consolas"/>
                <w:sz w:val="16"/>
                <w:szCs w:val="16"/>
              </w:rPr>
              <w:t xml:space="preserve">admin</w:t>
            </w:r>
            <w:r>
              <w:rPr>
                <w:sz w:val="18"/>
                <w:szCs w:val="18"/>
              </w:rPr>
              <w:t xml:space="preserve"> with MFA; alert on use</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IAM-09</w:t>
            </w:r>
          </w:p>
        </w:tc>
      </w:tr>
      <w:tr>
        <w:trPr>
          <w:cantSplit/>
          <w:tblHeader w:val="false"/>
        </w:trPr>
        <w:tc>
          <w:tcPr>
            <w:tcW w:type="dxa" w:w="2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User and group provisioning</w:t>
            </w:r>
          </w:p>
        </w:tc>
        <w:tc>
          <w:tcPr>
            <w:tcW w:type="dxa" w:w="5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From IdP (SCIM / IntegrationHub / JIT provisioning); roles assigned only through groups</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IAM-02, IAM-05</w:t>
            </w:r>
          </w:p>
        </w:tc>
      </w:tr>
      <w:tr>
        <w:trPr>
          <w:cantSplit/>
          <w:tblHeader w:val="false"/>
        </w:trPr>
        <w:tc>
          <w:tcPr>
            <w:tcW w:type="dxa" w:w="2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Deprovisioning</w:t>
            </w:r>
          </w:p>
        </w:tc>
        <w:tc>
          <w:tcPr>
            <w:tcW w:type="dxa" w:w="5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deactivation → user </w:t>
            </w:r>
            <w:r>
              <w:rPr>
                <w:rFonts w:ascii="Consolas" w:cs="Consolas" w:eastAsia="Consolas" w:hAnsi="Consolas"/>
                <w:sz w:val="16"/>
                <w:szCs w:val="16"/>
              </w:rPr>
              <w:t xml:space="preserve">active=false</w:t>
            </w:r>
            <w:r>
              <w:rPr>
                <w:sz w:val="18"/>
                <w:szCs w:val="18"/>
              </w:rPr>
              <w:t xml:space="preserve">, </w:t>
            </w:r>
            <w:r>
              <w:rPr>
                <w:rFonts w:ascii="Consolas" w:cs="Consolas" w:eastAsia="Consolas" w:hAnsi="Consolas"/>
                <w:sz w:val="16"/>
                <w:szCs w:val="16"/>
              </w:rPr>
              <w:t xml:space="preserve">locked_out=true</w:t>
            </w:r>
            <w:r>
              <w:rPr>
                <w:sz w:val="18"/>
                <w:szCs w:val="18"/>
              </w:rPr>
              <w:t xml:space="preserve"> within 24 h</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IAM-03</w:t>
            </w:r>
          </w:p>
        </w:tc>
      </w:tr>
      <w:tr>
        <w:trPr>
          <w:cantSplit/>
          <w:tblHeader w:val="false"/>
        </w:trPr>
        <w:tc>
          <w:tcPr>
            <w:tcW w:type="dxa" w:w="2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rFonts w:ascii="Consolas" w:cs="Consolas" w:eastAsia="Consolas" w:hAnsi="Consolas"/>
                <w:sz w:val="16"/>
                <w:szCs w:val="16"/>
              </w:rPr>
              <w:t xml:space="preserve">admin</w:t>
            </w:r>
            <w:r>
              <w:rPr>
                <w:sz w:val="18"/>
                <w:szCs w:val="18"/>
              </w:rPr>
              <w:t xml:space="preserve"> / </w:t>
            </w:r>
            <w:r>
              <w:rPr>
                <w:rFonts w:ascii="Consolas" w:cs="Consolas" w:eastAsia="Consolas" w:hAnsi="Consolas"/>
                <w:sz w:val="16"/>
                <w:szCs w:val="16"/>
              </w:rPr>
              <w:t xml:space="preserve">security_admin</w:t>
            </w:r>
            <w:r>
              <w:rPr>
                <w:sz w:val="18"/>
                <w:szCs w:val="18"/>
              </w:rPr>
              <w:t xml:space="preserve"> role holders</w:t>
            </w:r>
          </w:p>
        </w:tc>
        <w:tc>
          <w:tcPr>
            <w:tcW w:type="dxa" w:w="5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 </w:t>
            </w:r>
            <w:r>
              <w:rPr>
                <w:sz w:val="18"/>
                <w:szCs w:val="18"/>
                <w:highlight w:val="yellow"/>
                <w:highlightCs w:val="yellow"/>
              </w:rPr>
              <w:t xml:space="preserve">[N]</w:t>
            </w:r>
            <w:r>
              <w:rPr>
                <w:sz w:val="18"/>
                <w:szCs w:val="18"/>
              </w:rPr>
              <w:t xml:space="preserve"> named individuals; elevated privilege required for </w:t>
            </w:r>
            <w:r>
              <w:rPr>
                <w:rFonts w:ascii="Consolas" w:cs="Consolas" w:eastAsia="Consolas" w:hAnsi="Consolas"/>
                <w:sz w:val="16"/>
                <w:szCs w:val="16"/>
              </w:rPr>
              <w:t xml:space="preserve">security_admin</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IAM-05</w:t>
            </w:r>
          </w:p>
        </w:tc>
      </w:tr>
      <w:tr>
        <w:trPr>
          <w:cantSplit/>
          <w:tblHeader w:val="false"/>
        </w:trPr>
        <w:tc>
          <w:tcPr>
            <w:tcW w:type="dxa" w:w="2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Integration users</w:t>
            </w:r>
          </w:p>
        </w:tc>
        <w:tc>
          <w:tcPr>
            <w:tcW w:type="dxa" w:w="5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"Web service access only"; token/OAuth auth; least-privilege roles; owner recorded</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IAM-07</w:t>
            </w:r>
          </w:p>
        </w:tc>
      </w:tr>
      <w:tr>
        <w:trPr>
          <w:cantSplit/>
          <w:tblHeader w:val="false"/>
        </w:trPr>
        <w:tc>
          <w:tcPr>
            <w:tcW w:type="dxa" w:w="29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Quarterly access review</w:t>
            </w:r>
          </w:p>
        </w:tc>
        <w:tc>
          <w:tcPr>
            <w:tcW w:type="dxa" w:w="5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Review </w:t>
            </w:r>
            <w:r>
              <w:rPr>
                <w:rFonts w:ascii="Consolas" w:cs="Consolas" w:eastAsia="Consolas" w:hAnsi="Consolas"/>
                <w:sz w:val="16"/>
                <w:szCs w:val="16"/>
              </w:rPr>
              <w:t xml:space="preserve">sys_user_has_role</w:t>
            </w:r>
            <w:r>
              <w:rPr>
                <w:sz w:val="18"/>
                <w:szCs w:val="18"/>
              </w:rPr>
              <w:t xml:space="preserve"> for admin, change_manager, CAB approvers, DevOps roles</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IAM-04</w:t>
            </w:r>
          </w:p>
        </w:tc>
      </w:tr>
    </w:tbl>
    <w:p>
      <w:pPr>
        <w:spacing w:after="80"/>
      </w:pPr>
    </w:p>
    <w:p>
      <w:pPr>
        <w:pStyle w:val="Heading2"/>
      </w:pPr>
      <w:r>
        <w:t xml:space="preserve">6.2 DevOps Change Velocity setup</w:t>
      </w:r>
    </w:p>
    <w:p>
      <w:pPr>
        <w:pStyle w:val="ListParagraph"/>
        <w:numPr>
          <w:ilvl w:val="0"/>
          <w:numId w:val="6"/>
        </w:numPr>
        <w:spacing w:after="60"/>
      </w:pPr>
      <w:r>
        <w:t xml:space="preserve">Install the ServiceNow DevOps Change GitHub App on the GitHub organization with the minimum repository permissions it requests; register GitHub as a DevOps </w:t>
      </w:r>
      <w:r>
        <w:rPr>
          <w:b/>
          <w:bCs/>
        </w:rPr>
        <w:t xml:space="preserve">tool</w:t>
      </w:r>
      <w:r>
        <w:t xml:space="preserve"> in ServiceNow (record the tool sys_id).</w:t>
      </w:r>
    </w:p>
    <w:p>
      <w:pPr>
        <w:pStyle w:val="ListParagraph"/>
        <w:numPr>
          <w:ilvl w:val="0"/>
          <w:numId w:val="6"/>
        </w:numPr>
        <w:spacing w:after="60"/>
      </w:pPr>
      <w:r>
        <w:t xml:space="preserve">Import the in-scope repositories and GitHub Actions pipelines; associate each pipeline with a DevOps </w:t>
      </w:r>
      <w:r>
        <w:rPr>
          <w:b/>
          <w:bCs/>
        </w:rPr>
        <w:t xml:space="preserve">App</w:t>
      </w:r>
      <w:r>
        <w:t xml:space="preserve"> (one per service).</w:t>
      </w:r>
    </w:p>
    <w:p>
      <w:pPr>
        <w:pStyle w:val="ListParagraph"/>
        <w:numPr>
          <w:ilvl w:val="0"/>
          <w:numId w:val="6"/>
        </w:numPr>
        <w:spacing w:after="60"/>
      </w:pPr>
      <w:r>
        <w:t xml:space="preserve">On each pipeline's </w:t>
      </w:r>
      <w:r>
        <w:rPr>
          <w:rFonts w:ascii="Consolas" w:cs="Consolas" w:eastAsia="Consolas" w:hAnsi="Consolas"/>
          <w:sz w:val="19"/>
          <w:szCs w:val="19"/>
        </w:rPr>
        <w:t xml:space="preserve">deploy-production</w:t>
      </w:r>
      <w:r>
        <w:t xml:space="preserve"> step, enable </w:t>
      </w:r>
      <w:r>
        <w:rPr>
          <w:b/>
          <w:bCs/>
        </w:rPr>
        <w:t xml:space="preserve">change control</w:t>
      </w:r>
      <w:r>
        <w:t xml:space="preserve"> and link it to the change model below.</w:t>
      </w:r>
    </w:p>
    <w:p>
      <w:pPr>
        <w:pStyle w:val="ListParagraph"/>
        <w:numPr>
          <w:ilvl w:val="0"/>
          <w:numId w:val="6"/>
        </w:numPr>
        <w:spacing w:after="60"/>
      </w:pPr>
      <w:r>
        <w:t xml:space="preserve">On each GitHub </w:t>
      </w:r>
      <w:r>
        <w:rPr>
          <w:rFonts w:ascii="Consolas" w:cs="Consolas" w:eastAsia="Consolas" w:hAnsi="Consolas"/>
          <w:sz w:val="19"/>
          <w:szCs w:val="19"/>
        </w:rPr>
        <w:t xml:space="preserve">production</w:t>
      </w:r>
      <w:r>
        <w:t xml:space="preserve"> environment, enable the ServiceNow deployment protection rule (Section 4.2).</w:t>
      </w:r>
    </w:p>
    <w:p>
      <w:pPr>
        <w:pStyle w:val="ListParagraph"/>
        <w:numPr>
          <w:ilvl w:val="0"/>
          <w:numId w:val="6"/>
        </w:numPr>
        <w:spacing w:after="60"/>
      </w:pPr>
      <w:r>
        <w:t xml:space="preserve">Store only the DevOps integration token as a </w:t>
      </w:r>
      <w:r>
        <w:rPr>
          <w:rFonts w:ascii="Consolas" w:cs="Consolas" w:eastAsia="Consolas" w:hAnsi="Consolas"/>
          <w:sz w:val="19"/>
          <w:szCs w:val="19"/>
        </w:rPr>
        <w:t xml:space="preserve">production</w:t>
      </w:r>
      <w:r>
        <w:t xml:space="preserve"> environment secret if the inline change action is used (Section 6.6); the deployment gate itself needs no workflow secret.</w:t>
      </w:r>
    </w:p>
    <w:p>
      <w:pPr>
        <w:pStyle w:val="Heading2"/>
      </w:pPr>
      <w:r>
        <w:t xml:space="preserve">6.3 Change models and approval policy (CHG-05, CHG-06, CHG-09)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9"/>
        <w:gridCol w:w="3062"/>
        <w:gridCol w:w="2867"/>
        <w:gridCol w:w="1692"/>
      </w:tblGrid>
      <w:tr>
        <w:trPr>
          <w:cantSplit/>
          <w:tblHeader/>
        </w:trPr>
        <w:tc>
          <w:tcPr>
            <w:tcW w:type="dxa" w:w="17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Change model</w:t>
            </w:r>
          </w:p>
        </w:tc>
        <w:tc>
          <w:tcPr>
            <w:tcW w:type="dxa" w:w="306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Used for</w:t>
            </w:r>
          </w:p>
        </w:tc>
        <w:tc>
          <w:tcPr>
            <w:tcW w:type="dxa" w:w="28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Approval</w:t>
            </w:r>
          </w:p>
        </w:tc>
        <w:tc>
          <w:tcPr>
            <w:tcW w:type="dxa" w:w="16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Notes</w:t>
            </w:r>
          </w:p>
        </w:tc>
      </w:tr>
      <w:tr>
        <w:trPr>
          <w:cantSplit/>
          <w:tblHeader w:val="false"/>
        </w:trPr>
        <w:tc>
          <w:tcPr>
            <w:tcW w:type="dxa" w:w="17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DevOps Standard (pipeline)</w:t>
            </w: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Routine deploys from </w:t>
            </w:r>
            <w:r>
              <w:rPr>
                <w:rFonts w:ascii="Consolas" w:cs="Consolas" w:eastAsia="Consolas" w:hAnsi="Consolas"/>
                <w:sz w:val="16"/>
                <w:szCs w:val="16"/>
              </w:rPr>
              <w:t xml:space="preserve">main</w:t>
            </w:r>
            <w:r>
              <w:rPr>
                <w:sz w:val="18"/>
                <w:szCs w:val="18"/>
              </w:rPr>
              <w:t xml:space="preserve"> through the pipeline</w:t>
            </w:r>
          </w:p>
        </w:tc>
        <w:tc>
          <w:tcPr>
            <w:tcW w:type="dxa" w:w="2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Auto-approved by change approval policy when all criteria pass</w:t>
            </w:r>
          </w:p>
        </w:tc>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Most production changes</w:t>
            </w:r>
          </w:p>
        </w:tc>
      </w:tr>
      <w:tr>
        <w:trPr>
          <w:cantSplit/>
          <w:tblHeader w:val="false"/>
        </w:trPr>
        <w:tc>
          <w:tcPr>
            <w:tcW w:type="dxa" w:w="17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Normal</w:t>
            </w: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Deploys that fail any auto-approval criterion; significant changes (RSK-03)</w:t>
            </w:r>
          </w:p>
        </w:tc>
        <w:tc>
          <w:tcPr>
            <w:tcW w:type="dxa" w:w="2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Change manager + CAB approval</w:t>
            </w:r>
          </w:p>
        </w:tc>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Requester cannot approve</w:t>
            </w:r>
          </w:p>
        </w:tc>
      </w:tr>
      <w:tr>
        <w:trPr>
          <w:cantSplit/>
          <w:tblHeader w:val="false"/>
        </w:trPr>
        <w:tc>
          <w:tcPr>
            <w:tcW w:type="dxa" w:w="17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Emergency</w:t>
            </w:r>
          </w:p>
        </w:tc>
        <w:tc>
          <w:tcPr>
            <w:tcW w:type="dxa" w:w="3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Restore service / fix actively exploited vulnerability</w:t>
            </w:r>
          </w:p>
        </w:tc>
        <w:tc>
          <w:tcPr>
            <w:tcW w:type="dxa" w:w="2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ECAB or on-call lead; retrospective review ≤ 2 business days</w:t>
            </w:r>
          </w:p>
        </w:tc>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Linked to incident</w:t>
            </w:r>
          </w:p>
        </w:tc>
      </w:tr>
    </w:tbl>
    <w:p>
      <w:pPr>
        <w:spacing w:after="80"/>
      </w:pPr>
    </w:p>
    <w:p>
      <w:pPr>
        <w:spacing w:after="120"/>
      </w:pPr>
      <w:r>
        <w:t xml:space="preserve">Auto-approval criteria (all must be true, evaluated from the evidence DevOps Change Velocity collects):</w:t>
      </w:r>
    </w:p>
    <w:p>
      <w:pPr>
        <w:pStyle w:val="ListParagraph"/>
        <w:numPr>
          <w:ilvl w:val="0"/>
          <w:numId w:val="7"/>
        </w:numPr>
        <w:spacing w:after="60"/>
      </w:pPr>
      <w:r>
        <w:t xml:space="preserve">Source branch is </w:t>
      </w:r>
      <w:r>
        <w:rPr>
          <w:rFonts w:ascii="Consolas" w:cs="Consolas" w:eastAsia="Consolas" w:hAnsi="Consolas"/>
          <w:sz w:val="19"/>
          <w:szCs w:val="19"/>
        </w:rPr>
        <w:t xml:space="preserve">main</w:t>
      </w:r>
      <w:r>
        <w:t xml:space="preserve"> and the commit came from a merged PR.</w:t>
      </w:r>
    </w:p>
    <w:p>
      <w:pPr>
        <w:pStyle w:val="ListParagraph"/>
        <w:numPr>
          <w:ilvl w:val="0"/>
          <w:numId w:val="7"/>
        </w:numPr>
        <w:spacing w:after="60"/>
      </w:pPr>
      <w:r>
        <w:t xml:space="preserve">PR approved by at least one reviewer who is not the author.</w:t>
      </w:r>
    </w:p>
    <w:p>
      <w:pPr>
        <w:pStyle w:val="ListParagraph"/>
        <w:numPr>
          <w:ilvl w:val="0"/>
          <w:numId w:val="7"/>
        </w:numPr>
        <w:spacing w:after="60"/>
      </w:pPr>
      <w:r>
        <w:t xml:space="preserve">All required tests passed.</w:t>
      </w:r>
    </w:p>
    <w:p>
      <w:pPr>
        <w:pStyle w:val="ListParagraph"/>
        <w:numPr>
          <w:ilvl w:val="0"/>
          <w:numId w:val="7"/>
        </w:numPr>
        <w:spacing w:after="60"/>
      </w:pPr>
      <w:r>
        <w:t xml:space="preserve">No open Critical/High code-scanning, secret-scanning or dependency alerts introduced by the change (or an approved risk exception exists).</w:t>
      </w:r>
    </w:p>
    <w:p>
      <w:pPr>
        <w:pStyle w:val="ListParagraph"/>
        <w:numPr>
          <w:ilvl w:val="0"/>
          <w:numId w:val="7"/>
        </w:numPr>
        <w:spacing w:after="60"/>
      </w:pPr>
      <w:r>
        <w:t xml:space="preserve">Not in a change freeze window (</w:t>
      </w:r>
      <w:r>
        <w:rPr>
          <w:highlight w:val="yellow"/>
          <w:highlightCs w:val="yellow"/>
        </w:rPr>
        <w:t xml:space="preserve">[define]</w:t>
      </w:r>
      <w:r>
        <w:t xml:space="preserve">).</w:t>
      </w:r>
    </w:p>
    <w:p>
      <w:pPr>
        <w:pStyle w:val="ListParagraph"/>
        <w:numPr>
          <w:ilvl w:val="0"/>
          <w:numId w:val="7"/>
        </w:numPr>
        <w:spacing w:after="60"/>
      </w:pPr>
      <w:r>
        <w:t xml:space="preserve">Build-provenance attestation exists for the artifact.</w:t>
      </w:r>
    </w:p>
    <w:p>
      <w:pPr>
        <w:spacing w:after="120"/>
      </w:pPr>
      <w:r>
        <w:t xml:space="preserve">Separation of duties in ServiceNow: approval rules exclude the requester and the PR author from the approver list; CAB membership is a group reviewed quarterly.</w:t>
      </w:r>
    </w:p>
    <w:p>
      <w:pPr>
        <w:pStyle w:val="Heading2"/>
      </w:pPr>
      <w:r>
        <w:t xml:space="preserve">6.4 Other ServiceNow records used as control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5"/>
        <w:gridCol w:w="3180"/>
        <w:gridCol w:w="2856"/>
        <w:gridCol w:w="1199"/>
      </w:tblGrid>
      <w:tr>
        <w:trPr>
          <w:cantSplit/>
          <w:tblHeader/>
        </w:trPr>
        <w:tc>
          <w:tcPr>
            <w:tcW w:type="dxa" w:w="212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Record</w:t>
            </w:r>
          </w:p>
        </w:tc>
        <w:tc>
          <w:tcPr>
            <w:tcW w:type="dxa" w:w="31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Table / module</w:t>
            </w:r>
          </w:p>
        </w:tc>
        <w:tc>
          <w:tcPr>
            <w:tcW w:type="dxa" w:w="28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Created by</w:t>
            </w:r>
          </w:p>
        </w:tc>
        <w:tc>
          <w:tcPr>
            <w:tcW w:type="dxa" w:w="11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Access request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 Catalog item "Access to in-scope system" → </w:t>
            </w:r>
            <w:r>
              <w:rPr>
                <w:rFonts w:ascii="Consolas" w:cs="Consolas" w:eastAsia="Consolas" w:hAnsi="Consolas"/>
                <w:sz w:val="16"/>
                <w:szCs w:val="16"/>
              </w:rPr>
              <w:t xml:space="preserve">sc_req_item</w:t>
            </w:r>
            <w:r>
              <w:rPr>
                <w:sz w:val="18"/>
                <w:szCs w:val="18"/>
              </w:rPr>
              <w:t xml:space="preserve"> with manager + system-owner approvals</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IAM-02</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Access removal / review finding</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Catalog task or </w:t>
            </w:r>
            <w:r>
              <w:rPr>
                <w:rFonts w:ascii="Consolas" w:cs="Consolas" w:eastAsia="Consolas" w:hAnsi="Consolas"/>
                <w:sz w:val="16"/>
                <w:szCs w:val="16"/>
              </w:rPr>
              <w:t xml:space="preserve">sc_task</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review, leaver reconciliation job</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IAM-03, IAM-04</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alert triage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incident</w:t>
            </w:r>
            <w:r>
              <w:rPr>
                <w:sz w:val="18"/>
                <w:szCs w:val="18"/>
              </w:rPr>
              <w:t xml:space="preserve"> (category Security) or Security Incident Response </w:t>
            </w:r>
            <w:r>
              <w:rPr>
                <w:rFonts w:ascii="Consolas" w:cs="Consolas" w:eastAsia="Consolas" w:hAnsi="Consolas"/>
                <w:sz w:val="16"/>
                <w:szCs w:val="16"/>
              </w:rPr>
              <w:t xml:space="preserve">sn_si_incident</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integration</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MON-05</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incident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Incident Response or </w:t>
            </w:r>
            <w:r>
              <w:rPr>
                <w:rFonts w:ascii="Consolas" w:cs="Consolas" w:eastAsia="Consolas" w:hAnsi="Consolas"/>
                <w:sz w:val="16"/>
                <w:szCs w:val="16"/>
              </w:rPr>
              <w:t xml:space="preserve">incident</w:t>
            </w:r>
            <w:r>
              <w:rPr>
                <w:sz w:val="18"/>
                <w:szCs w:val="18"/>
              </w:rPr>
              <w:t xml:space="preserve"> priority 1–2, category Security</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On-call / Security</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IR-02</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Post-incident review</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Problem record or PIR attached to incident</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IC</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IR-03</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Vulnerability</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Vulnerability Response, or </w:t>
            </w:r>
            <w:r>
              <w:rPr>
                <w:rFonts w:ascii="Consolas" w:cs="Consolas" w:eastAsia="Consolas" w:hAnsi="Consolas"/>
                <w:sz w:val="16"/>
                <w:szCs w:val="16"/>
              </w:rPr>
              <w:t xml:space="preserve">incident</w:t>
            </w:r>
            <w:r>
              <w:rPr>
                <w:sz w:val="18"/>
                <w:szCs w:val="18"/>
              </w:rPr>
              <w:t xml:space="preserve"> / </w:t>
            </w:r>
            <w:r>
              <w:rPr>
                <w:rFonts w:ascii="Consolas" w:cs="Consolas" w:eastAsia="Consolas" w:hAnsi="Consolas"/>
                <w:sz w:val="16"/>
                <w:szCs w:val="16"/>
              </w:rPr>
              <w:t xml:space="preserve">problem</w:t>
            </w:r>
            <w:r>
              <w:rPr>
                <w:sz w:val="18"/>
                <w:szCs w:val="18"/>
              </w:rPr>
              <w:t xml:space="preserve"> via GitHub alert integration, with SLA definitions (Critical 7d, High 30d, Medium 90d)</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code/secret/Dependabot alerts, image scanner, CSPM</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VUL-01, INF-02</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Risk exception</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Catalog item "Security risk exception" with CISO approval and expiry</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Requestor</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CHG-04, RSK-01</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Vendor review</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Catalog item / task, or IRM/VRM module if licensed</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GRC reminder</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VEN-02</w:t>
            </w:r>
          </w:p>
        </w:tc>
      </w:tr>
      <w:tr>
        <w:trPr>
          <w:cantSplit/>
          <w:tblHeader w:val="false"/>
        </w:trPr>
        <w:tc>
          <w:tcPr>
            <w:tcW w:type="dxa" w:w="212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 design review</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Catalog item "Security design review"</w:t>
            </w:r>
          </w:p>
        </w:tc>
        <w:tc>
          <w:tcPr>
            <w:tcW w:type="dxa" w:w="2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Engineer</w:t>
            </w:r>
          </w:p>
        </w:tc>
        <w:tc>
          <w:tcPr>
            <w:tcW w:type="dxa" w:w="1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CHG-12, RSK-03</w:t>
            </w:r>
          </w:p>
        </w:tc>
      </w:tr>
    </w:tbl>
    <w:p>
      <w:pPr>
        <w:spacing w:after="80"/>
      </w:pPr>
    </w:p>
    <w:p>
      <w:pPr>
        <w:pStyle w:val="Heading2"/>
      </w:pPr>
      <w:r>
        <w:t xml:space="preserve">6.5 ServiceNow logging (MON-01)</w:t>
      </w:r>
    </w:p>
    <w:p>
      <w:pPr>
        <w:pStyle w:val="ListParagraph"/>
        <w:numPr>
          <w:ilvl w:val="0"/>
          <w:numId w:val="3"/>
        </w:numPr>
        <w:spacing w:after="60"/>
      </w:pPr>
      <w:r>
        <w:t xml:space="preserve">Enable field-level auditing on </w:t>
      </w:r>
      <w:r>
        <w:rPr>
          <w:rFonts w:ascii="Consolas" w:cs="Consolas" w:eastAsia="Consolas" w:hAnsi="Consolas"/>
          <w:sz w:val="19"/>
          <w:szCs w:val="19"/>
        </w:rPr>
        <w:t xml:space="preserve">change_request</w:t>
      </w:r>
      <w:r>
        <w:t xml:space="preserve">, </w:t>
      </w:r>
      <w:r>
        <w:rPr>
          <w:rFonts w:ascii="Consolas" w:cs="Consolas" w:eastAsia="Consolas" w:hAnsi="Consolas"/>
          <w:sz w:val="19"/>
          <w:szCs w:val="19"/>
        </w:rPr>
        <w:t xml:space="preserve">sysapproval_approver</w:t>
      </w:r>
      <w:r>
        <w:t xml:space="preserve">, </w:t>
      </w:r>
      <w:r>
        <w:rPr>
          <w:rFonts w:ascii="Consolas" w:cs="Consolas" w:eastAsia="Consolas" w:hAnsi="Consolas"/>
          <w:sz w:val="19"/>
          <w:szCs w:val="19"/>
        </w:rPr>
        <w:t xml:space="preserve">sc_req_item</w:t>
      </w:r>
      <w:r>
        <w:t xml:space="preserve">, </w:t>
      </w:r>
      <w:r>
        <w:rPr>
          <w:rFonts w:ascii="Consolas" w:cs="Consolas" w:eastAsia="Consolas" w:hAnsi="Consolas"/>
          <w:sz w:val="19"/>
          <w:szCs w:val="19"/>
        </w:rPr>
        <w:t xml:space="preserve">sys_user_has_role</w:t>
      </w:r>
      <w:r>
        <w:t xml:space="preserve">, </w:t>
      </w:r>
      <w:r>
        <w:rPr>
          <w:rFonts w:ascii="Consolas" w:cs="Consolas" w:eastAsia="Consolas" w:hAnsi="Consolas"/>
          <w:sz w:val="19"/>
          <w:szCs w:val="19"/>
        </w:rPr>
        <w:t xml:space="preserve">sys_user_grmember</w:t>
      </w:r>
      <w:r>
        <w:t xml:space="preserve"> and </w:t>
      </w:r>
      <w:r>
        <w:rPr>
          <w:rFonts w:ascii="Consolas" w:cs="Consolas" w:eastAsia="Consolas" w:hAnsi="Consolas"/>
          <w:sz w:val="19"/>
          <w:szCs w:val="19"/>
        </w:rPr>
        <w:t xml:space="preserve">sys_properties</w:t>
      </w:r>
      <w:r>
        <w:t xml:space="preserve">.</w:t>
      </w:r>
    </w:p>
    <w:p>
      <w:pPr>
        <w:pStyle w:val="ListParagraph"/>
        <w:numPr>
          <w:ilvl w:val="0"/>
          <w:numId w:val="3"/>
        </w:numPr>
        <w:spacing w:after="60"/>
      </w:pPr>
      <w:r>
        <w:t xml:space="preserve">Export authentication events, </w:t>
      </w:r>
      <w:r>
        <w:rPr>
          <w:rFonts w:ascii="Consolas" w:cs="Consolas" w:eastAsia="Consolas" w:hAnsi="Consolas"/>
          <w:sz w:val="19"/>
          <w:szCs w:val="19"/>
        </w:rPr>
        <w:t xml:space="preserve">sys_audit</w:t>
      </w:r>
      <w:r>
        <w:t xml:space="preserve"> and admin/security-relevant events to the SIEM (</w:t>
      </w:r>
      <w:r>
        <w:rPr>
          <w:highlight w:val="yellow"/>
          <w:highlightCs w:val="yellow"/>
        </w:rPr>
        <w:t xml:space="preserve">[Log Export Service, a scheduled Table API pull, or your SIEM's ServiceNow add-on]</w:t>
      </w:r>
      <w:r>
        <w:t xml:space="preserve">).</w:t>
      </w:r>
    </w:p>
    <w:p>
      <w:pPr>
        <w:pStyle w:val="ListParagraph"/>
        <w:numPr>
          <w:ilvl w:val="0"/>
          <w:numId w:val="3"/>
        </w:numPr>
        <w:spacing w:after="60"/>
      </w:pPr>
      <w:r>
        <w:t xml:space="preserve">Detections: break-glass </w:t>
      </w:r>
      <w:r>
        <w:rPr>
          <w:rFonts w:ascii="Consolas" w:cs="Consolas" w:eastAsia="Consolas" w:hAnsi="Consolas"/>
          <w:sz w:val="19"/>
          <w:szCs w:val="19"/>
        </w:rPr>
        <w:t xml:space="preserve">admin</w:t>
      </w:r>
      <w:r>
        <w:t xml:space="preserve"> login; role grant of </w:t>
      </w:r>
      <w:r>
        <w:rPr>
          <w:rFonts w:ascii="Consolas" w:cs="Consolas" w:eastAsia="Consolas" w:hAnsi="Consolas"/>
          <w:sz w:val="19"/>
          <w:szCs w:val="19"/>
        </w:rPr>
        <w:t xml:space="preserve">admin</w:t>
      </w:r>
      <w:r>
        <w:t xml:space="preserve"> / </w:t>
      </w:r>
      <w:r>
        <w:rPr>
          <w:rFonts w:ascii="Consolas" w:cs="Consolas" w:eastAsia="Consolas" w:hAnsi="Consolas"/>
          <w:sz w:val="19"/>
          <w:szCs w:val="19"/>
        </w:rPr>
        <w:t xml:space="preserve">security_admin</w:t>
      </w:r>
      <w:r>
        <w:t xml:space="preserve">; change approval by the requester; modification of change approval policies or SLA definitions.</w:t>
      </w:r>
    </w:p>
    <w:p>
      <w:pPr>
        <w:pStyle w:val="Heading2"/>
      </w:pPr>
      <w:r>
        <w:t xml:space="preserve">6.6 Fallback if DevOps Change Velocity is not licensed</w:t>
      </w:r>
    </w:p>
    <w:p>
      <w:pPr>
        <w:spacing w:after="120"/>
      </w:pPr>
      <w:r>
        <w:t xml:space="preserve">Add a step in the </w:t>
      </w:r>
      <w:r>
        <w:rPr>
          <w:rFonts w:ascii="Consolas" w:cs="Consolas" w:eastAsia="Consolas" w:hAnsi="Consolas"/>
          <w:sz w:val="19"/>
          <w:szCs w:val="19"/>
        </w:rPr>
        <w:t xml:space="preserve">deploy-production</w:t>
      </w:r>
      <w:r>
        <w:t xml:space="preserve"> job that creates a change via the ServiceNow Table API (</w:t>
      </w:r>
      <w:r>
        <w:rPr>
          <w:rFonts w:ascii="Consolas" w:cs="Consolas" w:eastAsia="Consolas" w:hAnsi="Consolas"/>
          <w:sz w:val="19"/>
          <w:szCs w:val="19"/>
        </w:rPr>
        <w:t xml:space="preserve">POST /api/now/table/change_request</w:t>
      </w:r>
      <w:r>
        <w:t xml:space="preserve"> using a standard change template) and polls its </w:t>
      </w:r>
      <w:r>
        <w:rPr>
          <w:rFonts w:ascii="Consolas" w:cs="Consolas" w:eastAsia="Consolas" w:hAnsi="Consolas"/>
          <w:sz w:val="19"/>
          <w:szCs w:val="19"/>
        </w:rPr>
        <w:t xml:space="preserve">approval</w:t>
      </w:r>
      <w:r>
        <w:t xml:space="preserve"> field until approved, failing the job on rejection or timeout; close it with a second call after deploy. The same evidence is attached as work notes (PR URL, approvers, run URL, digest). Because this gate lives in workflow YAML rather than the environment, CODEOWNERS on </w:t>
      </w:r>
      <w:r>
        <w:rPr>
          <w:rFonts w:ascii="Consolas" w:cs="Consolas" w:eastAsia="Consolas" w:hAnsi="Consolas"/>
          <w:sz w:val="19"/>
          <w:szCs w:val="19"/>
        </w:rPr>
        <w:t xml:space="preserve">/.github/workflows/</w:t>
      </w:r>
      <w:r>
        <w:t xml:space="preserve"> (Platform + Security) and the monthly non-pipeline-change query (CHG-05) become key compensating controls. The ServiceNow-maintained </w:t>
      </w:r>
      <w:r>
        <w:rPr>
          <w:rFonts w:ascii="Consolas" w:cs="Consolas" w:eastAsia="Consolas" w:hAnsi="Consolas"/>
          <w:sz w:val="19"/>
          <w:szCs w:val="19"/>
        </w:rPr>
        <w:t xml:space="preserve">servicenow-devops-change</w:t>
      </w:r>
      <w:r>
        <w:t xml:space="preserve"> action is the supported equivalent where DevOps Change Velocity is available.</w:t>
      </w:r>
    </w:p>
    <w:p>
      <w:pPr>
        <w:pStyle w:val="Heading1"/>
      </w:pPr>
      <w:r>
        <w:t xml:space="preserve">7. Integration 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1"/>
        <w:gridCol w:w="1342"/>
        <w:gridCol w:w="1886"/>
        <w:gridCol w:w="1560"/>
        <w:gridCol w:w="1777"/>
        <w:gridCol w:w="1344"/>
      </w:tblGrid>
      <w:tr>
        <w:trPr>
          <w:cantSplit/>
          <w:tblHeader/>
        </w:trPr>
        <w:tc>
          <w:tcPr>
            <w:tcW w:type="dxa" w:w="14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Integration</w:t>
            </w:r>
          </w:p>
        </w:tc>
        <w:tc>
          <w:tcPr>
            <w:tcW w:type="dxa" w:w="13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Direction</w:t>
            </w:r>
          </w:p>
        </w:tc>
        <w:tc>
          <w:tcPr>
            <w:tcW w:type="dxa" w:w="188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Identity</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Permissions</w:t>
            </w:r>
          </w:p>
        </w:tc>
        <w:tc>
          <w:tcPr>
            <w:tcW w:type="dxa" w:w="177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Secret storage</w:t>
            </w:r>
          </w:p>
        </w:tc>
        <w:tc>
          <w:tcPr>
            <w:tcW w:type="dxa" w:w="13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Rotation</w:t>
            </w:r>
          </w:p>
        </w:tc>
      </w:tr>
      <w:tr>
        <w:trPr>
          <w:cantSplit/>
          <w:tblHeader w:val="false"/>
        </w:trPr>
        <w:tc>
          <w:tcPr>
            <w:tcW w:type="dxa" w:w="14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DevOps Change gate</w:t>
            </w: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 ServiceNow</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 DevOps GitHub App + DevOps tool record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 read repos, PRs, Actions, deployments; write deployment status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 private key held by ServiceNow</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ServiceNow guidance / annually</w:t>
            </w:r>
          </w:p>
        </w:tc>
      </w:tr>
      <w:tr>
        <w:trPr>
          <w:cantSplit/>
          <w:tblHeader w:val="false"/>
        </w:trPr>
        <w:tc>
          <w:tcPr>
            <w:tcW w:type="dxa" w:w="14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Inline change action (fallback)</w:t>
            </w: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 ServiceNow</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 integration user (web service only)</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Create/update change; read approvals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production</w:t>
            </w:r>
            <w:r>
              <w:rPr>
                <w:sz w:val="18"/>
                <w:szCs w:val="18"/>
              </w:rPr>
              <w:t xml:space="preserve"> environment secret</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r>
      <w:tr>
        <w:trPr>
          <w:cantSplit/>
          <w:tblHeader w:val="false"/>
        </w:trPr>
        <w:tc>
          <w:tcPr>
            <w:tcW w:type="dxa" w:w="14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GitHub alerts → ServiceNow</w:t>
            </w: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 ServiceNow</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App or webhook + ServiceNow integration user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Read security alerts / create records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Vault / ServiceNow credential store</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r>
      <w:tr>
        <w:trPr>
          <w:cantSplit/>
          <w:tblHeader w:val="false"/>
        </w:trPr>
        <w:tc>
          <w:tcPr>
            <w:tcW w:type="dxa" w:w="14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Evidence collectors → GitHub</w:t>
            </w: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Collector → GitHub</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App (read-only: administration, members, metadata, Actions, deployments, security events)</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Read only</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Vault</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Private key annually</w:t>
            </w:r>
          </w:p>
        </w:tc>
      </w:tr>
      <w:tr>
        <w:trPr>
          <w:cantSplit/>
          <w:tblHeader w:val="false"/>
        </w:trPr>
        <w:tc>
          <w:tcPr>
            <w:tcW w:type="dxa" w:w="14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Evidence collectors → ServiceNow</w:t>
            </w: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Collector → ServiceNow</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Read-only integration user with table ACLs</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Read listed tables</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Vault</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r>
      <w:tr>
        <w:trPr>
          <w:cantSplit/>
          <w:tblHeader w:val="false"/>
        </w:trPr>
        <w:tc>
          <w:tcPr>
            <w:tcW w:type="dxa" w:w="14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Audit log stream</w:t>
            </w: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 SIEM</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Enterprise streaming config</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Write to SIEM endpoint</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GitHub-managed</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SIEM token policy</w:t>
            </w:r>
          </w:p>
        </w:tc>
      </w:tr>
      <w:tr>
        <w:trPr>
          <w:cantSplit/>
          <w:tblHeader w:val="false"/>
        </w:trPr>
        <w:tc>
          <w:tcPr>
            <w:tcW w:type="dxa" w:w="14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SIEM → ServiceNow</w:t>
            </w:r>
          </w:p>
        </w:tc>
        <w:tc>
          <w:tcPr>
            <w:tcW w:type="dxa" w:w="13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 ServiceNow</w:t>
            </w:r>
          </w:p>
        </w:tc>
        <w:tc>
          <w:tcPr>
            <w:tcW w:type="dxa" w:w="1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Integration user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Create incident / SIR</w:t>
            </w:r>
          </w:p>
        </w:tc>
        <w:tc>
          <w:tcPr>
            <w:tcW w:type="dxa" w:w="17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credential store</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90 days</w:t>
            </w:r>
          </w:p>
        </w:tc>
      </w:tr>
    </w:tbl>
    <w:p>
      <w:pPr>
        <w:spacing w:after="80"/>
      </w:pPr>
    </w:p>
    <w:p>
      <w:pPr>
        <w:spacing w:after="120"/>
      </w:pPr>
      <w:r>
        <w:t xml:space="preserve">All integration identities are listed in the service account inventory and reviewed quarterly (IAM-07, PRC-02 §6).</w:t>
      </w:r>
    </w:p>
    <w:p>
      <w:pPr>
        <w:pStyle w:val="Heading1"/>
      </w:pPr>
      <w:r>
        <w:t xml:space="preserve">8. Evidence collection</w:t>
      </w:r>
    </w:p>
    <w:p>
      <w:pPr>
        <w:pStyle w:val="Heading2"/>
      </w:pPr>
      <w:r>
        <w:t xml:space="preserve">8.1 GitHub evidence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3345"/>
        <w:gridCol w:w="4675"/>
      </w:tblGrid>
      <w:tr>
        <w:trPr>
          <w:cantSplit/>
          <w:tblHeader/>
        </w:trPr>
        <w:tc>
          <w:tcPr>
            <w:tcW w:type="dxa" w:w="13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334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c>
          <w:tcPr>
            <w:tcW w:type="dxa" w:w="467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Collector / API call</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CHG-01</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Effective rulesets on in-scope repos (nightly)</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gh api /orgs/{org}/rulesets --paginate</w:t>
            </w:r>
            <w:r>
              <w:rPr>
                <w:sz w:val="18"/>
                <w:szCs w:val="18"/>
              </w:rPr>
              <w:t xml:space="preserve"> then </w:t>
            </w:r>
            <w:r>
              <w:rPr>
                <w:rFonts w:ascii="Consolas" w:cs="Consolas" w:eastAsia="Consolas" w:hAnsi="Consolas"/>
                <w:sz w:val="16"/>
                <w:szCs w:val="16"/>
              </w:rPr>
              <w:t xml:space="preserve">/orgs/{org}/rulesets/{id}</w:t>
            </w:r>
            <w:r>
              <w:rPr>
                <w:sz w:val="18"/>
                <w:szCs w:val="18"/>
              </w:rPr>
              <w:t xml:space="preserve">; per repo </w:t>
            </w:r>
            <w:r>
              <w:rPr>
                <w:rFonts w:ascii="Consolas" w:cs="Consolas" w:eastAsia="Consolas" w:hAnsi="Consolas"/>
                <w:sz w:val="16"/>
                <w:szCs w:val="16"/>
              </w:rPr>
              <w:t xml:space="preserve">gh api /repos/{o}/{r}/rules/branches/main</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CHG-01</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Ruleset change history</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Audit log: </w:t>
            </w:r>
            <w:r>
              <w:rPr>
                <w:rFonts w:ascii="Consolas" w:cs="Consolas" w:eastAsia="Consolas" w:hAnsi="Consolas"/>
                <w:sz w:val="16"/>
                <w:szCs w:val="16"/>
              </w:rPr>
              <w:t xml:space="preserve">action:repository_ruleset</w:t>
            </w:r>
            <w:r>
              <w:rPr>
                <w:sz w:val="18"/>
                <w:szCs w:val="18"/>
              </w:rPr>
              <w:t xml:space="preserve"> (SIEM search)</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CHG-02</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Merged PR population with reviewers</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GraphQL search </w:t>
            </w:r>
            <w:r>
              <w:rPr>
                <w:rFonts w:ascii="Consolas" w:cs="Consolas" w:eastAsia="Consolas" w:hAnsi="Consolas"/>
                <w:sz w:val="16"/>
                <w:szCs w:val="16"/>
              </w:rPr>
              <w:t xml:space="preserve">repo:{o}/{r} is:pr is:merged base:main merged:{start}..{end}</w:t>
            </w:r>
            <w:r>
              <w:rPr>
                <w:sz w:val="18"/>
                <w:szCs w:val="18"/>
              </w:rPr>
              <w:t xml:space="preserve"> → </w:t>
            </w:r>
            <w:r>
              <w:rPr>
                <w:rFonts w:ascii="Consolas" w:cs="Consolas" w:eastAsia="Consolas" w:hAnsi="Consolas"/>
                <w:sz w:val="16"/>
                <w:szCs w:val="16"/>
              </w:rPr>
              <w:t xml:space="preserve">author</w:t>
            </w:r>
            <w:r>
              <w:rPr>
                <w:sz w:val="18"/>
                <w:szCs w:val="18"/>
              </w:rPr>
              <w:t xml:space="preserve">, </w:t>
            </w:r>
            <w:r>
              <w:rPr>
                <w:rFonts w:ascii="Consolas" w:cs="Consolas" w:eastAsia="Consolas" w:hAnsi="Consolas"/>
                <w:sz w:val="16"/>
                <w:szCs w:val="16"/>
              </w:rPr>
              <w:t xml:space="preserve">mergedBy</w:t>
            </w:r>
            <w:r>
              <w:rPr>
                <w:sz w:val="18"/>
                <w:szCs w:val="18"/>
              </w:rPr>
              <w:t xml:space="preserve">, </w:t>
            </w:r>
            <w:r>
              <w:rPr>
                <w:rFonts w:ascii="Consolas" w:cs="Consolas" w:eastAsia="Consolas" w:hAnsi="Consolas"/>
                <w:sz w:val="16"/>
                <w:szCs w:val="16"/>
              </w:rPr>
              <w:t xml:space="preserve">reviews(states: APPROVED){author}</w:t>
            </w:r>
            <w:r>
              <w:rPr>
                <w:sz w:val="18"/>
                <w:szCs w:val="18"/>
              </w:rPr>
              <w:t xml:space="preserve">, </w:t>
            </w:r>
            <w:r>
              <w:rPr>
                <w:rFonts w:ascii="Consolas" w:cs="Consolas" w:eastAsia="Consolas" w:hAnsi="Consolas"/>
                <w:sz w:val="16"/>
                <w:szCs w:val="16"/>
              </w:rPr>
              <w:t xml:space="preserve">mergeCommit</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CHG-03, CHG-04</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 check results per PR</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gh api /repos/{o}/{r}/commits/{sha}/check-runs</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CHG-04, VUL-01</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alerts and ages</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/orgs/{org}/code-scanning/alerts</w:t>
            </w:r>
            <w:r>
              <w:rPr>
                <w:sz w:val="18"/>
                <w:szCs w:val="18"/>
              </w:rPr>
              <w:t xml:space="preserve">, </w:t>
            </w:r>
            <w:r>
              <w:rPr>
                <w:rFonts w:ascii="Consolas" w:cs="Consolas" w:eastAsia="Consolas" w:hAnsi="Consolas"/>
                <w:sz w:val="16"/>
                <w:szCs w:val="16"/>
              </w:rPr>
              <w:t xml:space="preserve">/orgs/{org}/secret-scanning/alerts</w:t>
            </w:r>
            <w:r>
              <w:rPr>
                <w:sz w:val="18"/>
                <w:szCs w:val="18"/>
              </w:rPr>
              <w:t xml:space="preserve">, </w:t>
            </w:r>
            <w:r>
              <w:rPr>
                <w:rFonts w:ascii="Consolas" w:cs="Consolas" w:eastAsia="Consolas" w:hAnsi="Consolas"/>
                <w:sz w:val="16"/>
                <w:szCs w:val="16"/>
              </w:rPr>
              <w:t xml:space="preserve">/orgs/{org}/dependabot/alerts</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INF-06</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Push-protection bypasses</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Audit log </w:t>
            </w:r>
            <w:r>
              <w:rPr>
                <w:rFonts w:ascii="Consolas" w:cs="Consolas" w:eastAsia="Consolas" w:hAnsi="Consolas"/>
                <w:sz w:val="16"/>
                <w:szCs w:val="16"/>
              </w:rPr>
              <w:t xml:space="preserve">secret_scanning_push_protection.bypass</w:t>
            </w:r>
            <w:r>
              <w:rPr>
                <w:sz w:val="18"/>
                <w:szCs w:val="18"/>
              </w:rPr>
              <w:t xml:space="preserve"> + bypass request reviews</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CHG-05, CHG-06</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Production deployments</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gh api /repos/{o}/{r}/deployments?environment=production</w:t>
            </w:r>
            <w:r>
              <w:rPr>
                <w:sz w:val="18"/>
                <w:szCs w:val="18"/>
              </w:rPr>
              <w:t xml:space="preserve"> + </w:t>
            </w:r>
            <w:r>
              <w:rPr>
                <w:rFonts w:ascii="Consolas" w:cs="Consolas" w:eastAsia="Consolas" w:hAnsi="Consolas"/>
                <w:sz w:val="16"/>
                <w:szCs w:val="16"/>
              </w:rPr>
              <w:t xml:space="preserve">/deployments/{id}/statuses</w:t>
            </w:r>
            <w:r>
              <w:rPr>
                <w:sz w:val="18"/>
                <w:szCs w:val="18"/>
              </w:rPr>
              <w:t xml:space="preserve">; workflow runs </w:t>
            </w:r>
            <w:r>
              <w:rPr>
                <w:rFonts w:ascii="Consolas" w:cs="Consolas" w:eastAsia="Consolas" w:hAnsi="Consolas"/>
                <w:sz w:val="16"/>
                <w:szCs w:val="16"/>
              </w:rPr>
              <w:t xml:space="preserve">/actions/runs?branch=main&amp;event=push</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CHG-05</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Environment protection config</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/repos/{o}/{r}/environments/production</w:t>
            </w:r>
            <w:r>
              <w:rPr>
                <w:sz w:val="18"/>
                <w:szCs w:val="18"/>
              </w:rPr>
              <w:t xml:space="preserve"> and </w:t>
            </w:r>
            <w:r>
              <w:rPr>
                <w:rFonts w:ascii="Consolas" w:cs="Consolas" w:eastAsia="Consolas" w:hAnsi="Consolas"/>
                <w:sz w:val="16"/>
                <w:szCs w:val="16"/>
              </w:rPr>
              <w:t xml:space="preserve">/environments/production/deployment_protection_rules</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CHG-07</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Provenance verification</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gh attestation verify oci://{image}@{digest} --owner {org}</w:t>
            </w:r>
            <w:r>
              <w:rPr>
                <w:sz w:val="18"/>
                <w:szCs w:val="18"/>
              </w:rPr>
              <w:t xml:space="preserve"> for sampled deployments</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CHG-11</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Actions policies</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/orgs/{org}/actions/permissions</w:t>
            </w:r>
            <w:r>
              <w:rPr>
                <w:sz w:val="18"/>
                <w:szCs w:val="18"/>
              </w:rPr>
              <w:t xml:space="preserve">, </w:t>
            </w:r>
            <w:r>
              <w:rPr>
                <w:rFonts w:ascii="Consolas" w:cs="Consolas" w:eastAsia="Consolas" w:hAnsi="Consolas"/>
                <w:sz w:val="16"/>
                <w:szCs w:val="16"/>
              </w:rPr>
              <w:t xml:space="preserve">/orgs/{org}/actions/permissions/workflow</w:t>
            </w:r>
            <w:r>
              <w:rPr>
                <w:sz w:val="18"/>
                <w:szCs w:val="18"/>
              </w:rPr>
              <w:t xml:space="preserve">, </w:t>
            </w:r>
            <w:r>
              <w:rPr>
                <w:rFonts w:ascii="Consolas" w:cs="Consolas" w:eastAsia="Consolas" w:hAnsi="Consolas"/>
                <w:sz w:val="16"/>
                <w:szCs w:val="16"/>
              </w:rPr>
              <w:t xml:space="preserve">/orgs/{org}/actions/permissions/selected-actions</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IAM-04</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Users, teams, roles, outside collaborators</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/orgs/{org}/members?role=admin</w:t>
            </w:r>
            <w:r>
              <w:rPr>
                <w:sz w:val="18"/>
                <w:szCs w:val="18"/>
              </w:rPr>
              <w:t xml:space="preserve">, </w:t>
            </w:r>
            <w:r>
              <w:rPr>
                <w:rFonts w:ascii="Consolas" w:cs="Consolas" w:eastAsia="Consolas" w:hAnsi="Consolas"/>
                <w:sz w:val="16"/>
                <w:szCs w:val="16"/>
              </w:rPr>
              <w:t xml:space="preserve">/orgs/{org}/members</w:t>
            </w:r>
            <w:r>
              <w:rPr>
                <w:sz w:val="18"/>
                <w:szCs w:val="18"/>
              </w:rPr>
              <w:t xml:space="preserve">, </w:t>
            </w:r>
            <w:r>
              <w:rPr>
                <w:rFonts w:ascii="Consolas" w:cs="Consolas" w:eastAsia="Consolas" w:hAnsi="Consolas"/>
                <w:sz w:val="16"/>
                <w:szCs w:val="16"/>
              </w:rPr>
              <w:t xml:space="preserve">/orgs/{org}/teams/{t}/members</w:t>
            </w:r>
            <w:r>
              <w:rPr>
                <w:sz w:val="18"/>
                <w:szCs w:val="18"/>
              </w:rPr>
              <w:t xml:space="preserve">, </w:t>
            </w:r>
            <w:r>
              <w:rPr>
                <w:rFonts w:ascii="Consolas" w:cs="Consolas" w:eastAsia="Consolas" w:hAnsi="Consolas"/>
                <w:sz w:val="16"/>
                <w:szCs w:val="16"/>
              </w:rPr>
              <w:t xml:space="preserve">/orgs/{org}/outside_collaborators</w:t>
            </w:r>
            <w:r>
              <w:rPr>
                <w:sz w:val="18"/>
                <w:szCs w:val="18"/>
              </w:rPr>
              <w:t xml:space="preserve">, per-repo </w:t>
            </w:r>
            <w:r>
              <w:rPr>
                <w:rFonts w:ascii="Consolas" w:cs="Consolas" w:eastAsia="Consolas" w:hAnsi="Consolas"/>
                <w:sz w:val="16"/>
                <w:szCs w:val="16"/>
              </w:rPr>
              <w:t xml:space="preserve">/collaborators?affiliation=direct</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IAM-07</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Tokens and apps</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/orgs/{org}/personal-access-tokens</w:t>
            </w:r>
            <w:r>
              <w:rPr>
                <w:sz w:val="18"/>
                <w:szCs w:val="18"/>
              </w:rPr>
              <w:t xml:space="preserve">, </w:t>
            </w:r>
            <w:r>
              <w:rPr>
                <w:rFonts w:ascii="Consolas" w:cs="Consolas" w:eastAsia="Consolas" w:hAnsi="Consolas"/>
                <w:sz w:val="16"/>
                <w:szCs w:val="16"/>
              </w:rPr>
              <w:t xml:space="preserve">/orgs/{org}/installations</w:t>
            </w:r>
            <w:r>
              <w:rPr>
                <w:sz w:val="18"/>
                <w:szCs w:val="18"/>
              </w:rPr>
              <w:t xml:space="preserve">, per-repo </w:t>
            </w:r>
            <w:r>
              <w:rPr>
                <w:rFonts w:ascii="Consolas" w:cs="Consolas" w:eastAsia="Consolas" w:hAnsi="Consolas"/>
                <w:sz w:val="16"/>
                <w:szCs w:val="16"/>
              </w:rPr>
              <w:t xml:space="preserve">/keys</w:t>
            </w:r>
            <w:r>
              <w:rPr>
                <w:sz w:val="18"/>
                <w:szCs w:val="18"/>
              </w:rPr>
              <w:t xml:space="preserve"> (deploy keys)</w:t>
            </w:r>
          </w:p>
        </w:tc>
      </w:tr>
      <w:tr>
        <w:trPr>
          <w:cantSplit/>
          <w:tblHeader w:val="false"/>
        </w:trPr>
        <w:tc>
          <w:tcPr>
            <w:tcW w:type="dxa" w:w="1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GOV-08</w:t>
            </w:r>
          </w:p>
        </w:tc>
        <w:tc>
          <w:tcPr>
            <w:tcW w:type="dxa" w:w="33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In-scope repo list</w:t>
            </w:r>
          </w:p>
        </w:tc>
        <w:tc>
          <w:tcPr>
            <w:tcW w:type="dxa" w:w="4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/orgs/{org}/properties/values</w:t>
            </w:r>
            <w:r>
              <w:rPr>
                <w:sz w:val="18"/>
                <w:szCs w:val="18"/>
              </w:rPr>
              <w:t xml:space="preserve"> (</w:t>
            </w:r>
            <w:r>
              <w:rPr>
                <w:rFonts w:ascii="Consolas" w:cs="Consolas" w:eastAsia="Consolas" w:hAnsi="Consolas"/>
                <w:sz w:val="16"/>
                <w:szCs w:val="16"/>
              </w:rPr>
              <w:t xml:space="preserve">soc2_scope=true</w:t>
            </w:r>
            <w:r>
              <w:rPr>
                <w:sz w:val="18"/>
                <w:szCs w:val="18"/>
              </w:rPr>
              <w:t xml:space="preserve">)</w:t>
            </w:r>
          </w:p>
        </w:tc>
      </w:tr>
    </w:tbl>
    <w:p>
      <w:pPr>
        <w:spacing w:after="80"/>
      </w:pPr>
    </w:p>
    <w:p>
      <w:pPr>
        <w:pStyle w:val="Heading2"/>
      </w:pPr>
      <w:r>
        <w:t xml:space="preserve">8.2 ServiceNow evidence queries (Table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5"/>
        <w:gridCol w:w="3256"/>
        <w:gridCol w:w="4799"/>
      </w:tblGrid>
      <w:tr>
        <w:trPr>
          <w:cantSplit/>
          <w:tblHeader/>
        </w:trPr>
        <w:tc>
          <w:tcPr>
            <w:tcW w:type="dxa" w:w="13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32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c>
          <w:tcPr>
            <w:tcW w:type="dxa" w:w="479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Query</w:t>
            </w:r>
          </w:p>
        </w:tc>
      </w:tr>
      <w:tr>
        <w:trPr>
          <w:cantSplit/>
          <w:tblHeader w:val="false"/>
        </w:trPr>
        <w:tc>
          <w:tcPr>
            <w:tcW w:type="dxa" w:w="13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CHG-06</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All changes in period</w:t>
            </w:r>
          </w:p>
        </w:tc>
        <w:tc>
          <w:tcPr>
            <w:tcW w:type="dxa" w:w="47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GET /api/now/table/change_request?sysparm_query=sys_created_onBETWEEN{start}@{end}&amp;sysparm_fields=number,type,state,approval,requested_by,assignment_group,start_date,end_date,close_code,sys_created_on</w:t>
            </w:r>
          </w:p>
        </w:tc>
      </w:tr>
      <w:tr>
        <w:trPr>
          <w:cantSplit/>
          <w:tblHeader w:val="false"/>
        </w:trPr>
        <w:tc>
          <w:tcPr>
            <w:tcW w:type="dxa" w:w="13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CHG-06</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Approvers per change</w:t>
            </w:r>
          </w:p>
        </w:tc>
        <w:tc>
          <w:tcPr>
            <w:tcW w:type="dxa" w:w="47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GET /api/now/table/sysapproval_approver?sysparm_query=source_table=change_request^sys_created_onBETWEEN{start}@{end}&amp;sysparm_fields=document_id,approver,state,sys_updated_on</w:t>
            </w:r>
          </w:p>
        </w:tc>
      </w:tr>
      <w:tr>
        <w:trPr>
          <w:cantSplit/>
          <w:tblHeader w:val="false"/>
        </w:trPr>
        <w:tc>
          <w:tcPr>
            <w:tcW w:type="dxa" w:w="13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CHG-09</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Emergency changes and retrospective approvals</w:t>
            </w:r>
          </w:p>
        </w:tc>
        <w:tc>
          <w:tcPr>
            <w:tcW w:type="dxa" w:w="47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change_request?sysparm_query=type=emergency^…</w:t>
            </w:r>
            <w:r>
              <w:rPr>
                <w:sz w:val="18"/>
                <w:szCs w:val="18"/>
              </w:rPr>
              <w:t xml:space="preserve"> joined to approvals and closure dates</w:t>
            </w:r>
          </w:p>
        </w:tc>
      </w:tr>
      <w:tr>
        <w:trPr>
          <w:cantSplit/>
          <w:tblHeader w:val="false"/>
        </w:trPr>
        <w:tc>
          <w:tcPr>
            <w:tcW w:type="dxa" w:w="13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IAM-02</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requests</w:t>
            </w:r>
          </w:p>
        </w:tc>
        <w:tc>
          <w:tcPr>
            <w:tcW w:type="dxa" w:w="47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sc_req_item?sysparm_query=cat_item={sys_id}^…</w:t>
            </w:r>
            <w:r>
              <w:rPr>
                <w:sz w:val="18"/>
                <w:szCs w:val="18"/>
              </w:rPr>
              <w:t xml:space="preserve"> + approvals</w:t>
            </w:r>
          </w:p>
        </w:tc>
      </w:tr>
      <w:tr>
        <w:trPr>
          <w:cantSplit/>
          <w:tblHeader w:val="false"/>
        </w:trPr>
        <w:tc>
          <w:tcPr>
            <w:tcW w:type="dxa" w:w="13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IR-02, MON-05</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Security incidents / alert triage</w:t>
            </w:r>
          </w:p>
        </w:tc>
        <w:tc>
          <w:tcPr>
            <w:tcW w:type="dxa" w:w="47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incident?sysparm_query=category=security^…</w:t>
            </w:r>
            <w:r>
              <w:rPr>
                <w:sz w:val="18"/>
                <w:szCs w:val="18"/>
              </w:rPr>
              <w:t xml:space="preserve"> or </w:t>
            </w:r>
            <w:r>
              <w:rPr>
                <w:rFonts w:ascii="Consolas" w:cs="Consolas" w:eastAsia="Consolas" w:hAnsi="Consolas"/>
                <w:sz w:val="16"/>
                <w:szCs w:val="16"/>
              </w:rPr>
              <w:t xml:space="preserve">sn_si_incident</w:t>
            </w:r>
          </w:p>
        </w:tc>
      </w:tr>
      <w:tr>
        <w:trPr>
          <w:cantSplit/>
          <w:tblHeader w:val="false"/>
        </w:trPr>
        <w:tc>
          <w:tcPr>
            <w:tcW w:type="dxa" w:w="13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VUL-01</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Vulnerability tickets and SLA</w:t>
            </w:r>
          </w:p>
        </w:tc>
        <w:tc>
          <w:tcPr>
            <w:tcW w:type="dxa" w:w="47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sn_vul_vulnerable_item</w:t>
            </w:r>
            <w:r>
              <w:rPr>
                <w:sz w:val="18"/>
                <w:szCs w:val="18"/>
              </w:rPr>
              <w:t xml:space="preserve"> (if Vulnerability Response) or incident/problem with SLA via </w:t>
            </w:r>
            <w:r>
              <w:rPr>
                <w:rFonts w:ascii="Consolas" w:cs="Consolas" w:eastAsia="Consolas" w:hAnsi="Consolas"/>
                <w:sz w:val="16"/>
                <w:szCs w:val="16"/>
              </w:rPr>
              <w:t xml:space="preserve">task_sla</w:t>
            </w:r>
          </w:p>
        </w:tc>
      </w:tr>
      <w:tr>
        <w:trPr>
          <w:cantSplit/>
          <w:tblHeader w:val="false"/>
        </w:trPr>
        <w:tc>
          <w:tcPr>
            <w:tcW w:type="dxa" w:w="13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IAM-04</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 privileged access</w:t>
            </w:r>
          </w:p>
        </w:tc>
        <w:tc>
          <w:tcPr>
            <w:tcW w:type="dxa" w:w="47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sys_user_has_role?sysparm_query=role.nameINadmin,security_admin,change_manager</w:t>
            </w:r>
          </w:p>
        </w:tc>
      </w:tr>
      <w:tr>
        <w:trPr>
          <w:cantSplit/>
          <w:tblHeader w:val="false"/>
        </w:trPr>
        <w:tc>
          <w:tcPr>
            <w:tcW w:type="dxa" w:w="130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IAM-09</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Break-glass logins</w:t>
            </w:r>
          </w:p>
        </w:tc>
        <w:tc>
          <w:tcPr>
            <w:tcW w:type="dxa" w:w="47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search on exported login events</w:t>
            </w:r>
          </w:p>
        </w:tc>
      </w:tr>
    </w:tbl>
    <w:p>
      <w:pPr>
        <w:spacing w:after="80"/>
      </w:pPr>
    </w:p>
    <w:p>
      <w:pPr>
        <w:pStyle w:val="Heading2"/>
      </w:pPr>
      <w:r>
        <w:t xml:space="preserve">8.3 Key reconciliation (IPE)</w:t>
      </w:r>
    </w:p>
    <w:p>
      <w:pPr>
        <w:spacing w:after="120"/>
      </w:pPr>
      <w:r>
        <w:t xml:space="preserve">For each quarter, reconcile </w:t>
      </w:r>
      <w:r>
        <w:rPr>
          <w:b/>
          <w:bCs/>
        </w:rPr>
        <w:t xml:space="preserve">GitHub production deployments</w:t>
      </w:r>
      <w:r>
        <w:t xml:space="preserve"> (8.1) to </w:t>
      </w:r>
      <w:r>
        <w:rPr>
          <w:b/>
          <w:bCs/>
        </w:rPr>
        <w:t xml:space="preserve">ServiceNow change requests</w:t>
      </w:r>
      <w:r>
        <w:t xml:space="preserve"> (8.2) by change number / run ID. Every production deployment must map to an approved change, and every DevOps change must map to a deployment or be closed as not implemented. Differences are investigated and ticketed. This reconciliation is the strongest single piece of evidence for CC8.1.</w:t>
      </w:r>
    </w:p>
    <w:p>
      <w:pPr>
        <w:pStyle w:val="Heading1"/>
      </w:pPr>
      <w:r>
        <w:t xml:space="preserve">9. Detections on GitHub and ServiceNow events (MON-03)</w:t>
      </w:r>
    </w:p>
    <w:p>
      <w:pPr>
        <w:spacing w:after="120"/>
      </w:pPr>
      <w:r>
        <w:t xml:space="preserve">Verify exact event names against the current GitHub audit-log event reference when you build 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92"/>
        <w:gridCol w:w="4311"/>
        <w:gridCol w:w="1157"/>
      </w:tblGrid>
      <w:tr>
        <w:trPr>
          <w:cantSplit/>
          <w:tblHeader/>
        </w:trPr>
        <w:tc>
          <w:tcPr>
            <w:tcW w:type="dxa" w:w="389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Detection</w:t>
            </w:r>
          </w:p>
        </w:tc>
        <w:tc>
          <w:tcPr>
            <w:tcW w:type="dxa" w:w="431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Source event(s)</w:t>
            </w:r>
          </w:p>
        </w:tc>
        <w:tc>
          <w:tcPr>
            <w:tcW w:type="dxa" w:w="115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Severity</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Ruleset created/changed/deleted outside settings-as-code</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repository_ruleset.create / update / destroy</w:t>
            </w:r>
            <w:r>
              <w:rPr>
                <w:sz w:val="18"/>
                <w:szCs w:val="18"/>
              </w:rPr>
              <w:t xml:space="preserve"> by an actor other than the settings automation</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Protection overridden</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protected_branch.policy_override</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Environment protection rule removed or changed</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environment.remove_protection_rule</w:t>
            </w:r>
            <w:r>
              <w:rPr>
                <w:sz w:val="18"/>
                <w:szCs w:val="18"/>
              </w:rPr>
              <w:t xml:space="preserve">, </w:t>
            </w:r>
            <w:r>
              <w:rPr>
                <w:rFonts w:ascii="Consolas" w:cs="Consolas" w:eastAsia="Consolas" w:hAnsi="Consolas"/>
                <w:sz w:val="16"/>
                <w:szCs w:val="16"/>
              </w:rPr>
              <w:t xml:space="preserve">environment.update_protection_rule</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Actions policy weakened (allowed actions, workflow permissions)</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Org/enterprise Actions settings change events</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Push protection bypassed</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secret_scanning_push_protection.bypass</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Medium</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Repository made public / transferred</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repo.access</w:t>
            </w:r>
            <w:r>
              <w:rPr>
                <w:sz w:val="18"/>
                <w:szCs w:val="18"/>
              </w:rPr>
              <w:t xml:space="preserve">, </w:t>
            </w:r>
            <w:r>
              <w:rPr>
                <w:rFonts w:ascii="Consolas" w:cs="Consolas" w:eastAsia="Consolas" w:hAnsi="Consolas"/>
                <w:sz w:val="16"/>
                <w:szCs w:val="16"/>
              </w:rPr>
              <w:t xml:space="preserve">repo.transfer</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New deploy key, PAT approval or GitHub App installation</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public_key.create</w:t>
            </w:r>
            <w:r>
              <w:rPr>
                <w:sz w:val="18"/>
                <w:szCs w:val="18"/>
              </w:rPr>
              <w:t xml:space="preserve"> / </w:t>
            </w:r>
            <w:r>
              <w:rPr>
                <w:rFonts w:ascii="Consolas" w:cs="Consolas" w:eastAsia="Consolas" w:hAnsi="Consolas"/>
                <w:sz w:val="16"/>
                <w:szCs w:val="16"/>
              </w:rPr>
              <w:t xml:space="preserve">deploy_key</w:t>
            </w:r>
            <w:r>
              <w:rPr>
                <w:sz w:val="18"/>
                <w:szCs w:val="18"/>
              </w:rPr>
              <w:t xml:space="preserve"> events, PAT request events, </w:t>
            </w:r>
            <w:r>
              <w:rPr>
                <w:rFonts w:ascii="Consolas" w:cs="Consolas" w:eastAsia="Consolas" w:hAnsi="Consolas"/>
                <w:sz w:val="16"/>
                <w:szCs w:val="16"/>
              </w:rPr>
              <w:t xml:space="preserve">integration_installation.create</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Medium</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SSO/2FA requirement changed</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SAML / two-factor requirement change events</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Critical</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ServiceNow break-glass admin login</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 login events for local admin</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Critical</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ServiceNow change approved by requester</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sysapproval_approver</w:t>
            </w:r>
            <w:r>
              <w:rPr>
                <w:sz w:val="18"/>
                <w:szCs w:val="18"/>
              </w:rPr>
              <w:t xml:space="preserve"> where approver = requested_by</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r>
      <w:tr>
        <w:trPr>
          <w:cantSplit/>
          <w:tblHeader w:val="false"/>
        </w:trPr>
        <w:tc>
          <w:tcPr>
            <w:tcW w:type="dxa" w:w="389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ServiceNow change approval policy modified</w:t>
            </w:r>
          </w:p>
        </w:tc>
        <w:tc>
          <w:tcPr>
            <w:tcW w:type="dxa" w:w="4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sys_audit</w:t>
            </w:r>
            <w:r>
              <w:rPr>
                <w:sz w:val="18"/>
                <w:szCs w:val="18"/>
              </w:rPr>
              <w:t xml:space="preserve"> on policy tables</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High</w:t>
            </w:r>
          </w:p>
        </w:tc>
      </w:tr>
    </w:tbl>
    <w:p>
      <w:pPr>
        <w:spacing w:after="80"/>
      </w:pPr>
    </w:p>
    <w:p>
      <w:pPr>
        <w:pStyle w:val="Heading1"/>
      </w:pPr>
      <w:r>
        <w:t xml:space="preserve">10. Controls made tool-specific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0"/>
        <w:gridCol w:w="7750"/>
      </w:tblGrid>
      <w:tr>
        <w:trPr>
          <w:cantSplit/>
          <w:tblHeader/>
        </w:trPr>
        <w:tc>
          <w:tcPr>
            <w:tcW w:type="dxa" w:w="16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7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How it operates with GitHub / Actions / ServiceNow</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IAM-01</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EMU/SAML + ServiceNow SAML via </w:t>
            </w:r>
            <w:r>
              <w:rPr>
                <w:sz w:val="18"/>
                <w:szCs w:val="18"/>
                <w:highlight w:val="yellow"/>
                <w:highlightCs w:val="yellow"/>
              </w:rPr>
              <w:t xml:space="preserve">[IdP]</w:t>
            </w:r>
            <w:r>
              <w:rPr>
                <w:sz w:val="18"/>
                <w:szCs w:val="18"/>
              </w:rPr>
              <w:t xml:space="preserve">; local logins disabled except break-glass</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CHG-01</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Org ruleset </w:t>
            </w:r>
            <w:r>
              <w:rPr>
                <w:rFonts w:ascii="Consolas" w:cs="Consolas" w:eastAsia="Consolas" w:hAnsi="Consolas"/>
                <w:sz w:val="16"/>
                <w:szCs w:val="16"/>
              </w:rPr>
              <w:t xml:space="preserve">soc2-default-branch-protection</w:t>
            </w:r>
            <w:r>
              <w:rPr>
                <w:sz w:val="18"/>
                <w:szCs w:val="18"/>
              </w:rPr>
              <w:t xml:space="preserve"> targeting </w:t>
            </w:r>
            <w:r>
              <w:rPr>
                <w:rFonts w:ascii="Consolas" w:cs="Consolas" w:eastAsia="Consolas" w:hAnsi="Consolas"/>
                <w:sz w:val="16"/>
                <w:szCs w:val="16"/>
              </w:rPr>
              <w:t xml:space="preserve">soc2_scope=true</w:t>
            </w:r>
            <w:r>
              <w:rPr>
                <w:sz w:val="18"/>
                <w:szCs w:val="18"/>
              </w:rPr>
              <w:t xml:space="preserve">, empty bypass list</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CHG-02</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Ruleset: code-owner review + last-push approval; Actions may not approve PRs</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CHG-03</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Required status check </w:t>
            </w:r>
            <w:r>
              <w:rPr>
                <w:rFonts w:ascii="Consolas" w:cs="Consolas" w:eastAsia="Consolas" w:hAnsi="Consolas"/>
                <w:sz w:val="16"/>
                <w:szCs w:val="16"/>
              </w:rPr>
              <w:t xml:space="preserve">ci / test</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CHG-04</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CodeQL ruleset rule + dependency review + secret push protection</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CHG-05</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OIDC trust bound to </w:t>
            </w:r>
            <w:r>
              <w:rPr>
                <w:rFonts w:ascii="Consolas" w:cs="Consolas" w:eastAsia="Consolas" w:hAnsi="Consolas"/>
                <w:sz w:val="16"/>
                <w:szCs w:val="16"/>
              </w:rPr>
              <w:t xml:space="preserve">environment:production</w:t>
            </w:r>
            <w:r>
              <w:rPr>
                <w:sz w:val="18"/>
                <w:szCs w:val="18"/>
              </w:rPr>
              <w:t xml:space="preserve">; ServiceNow gate on the environment; admins cannot bypass</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CHG-06</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 DevOps change per production deployment; GitHub deployment ↔ change reconciliation</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CHG-07</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actions/attest-build-provenance</w:t>
            </w:r>
            <w:r>
              <w:rPr>
                <w:sz w:val="18"/>
                <w:szCs w:val="18"/>
              </w:rPr>
              <w:t xml:space="preserve"> + </w:t>
            </w:r>
            <w:r>
              <w:rPr>
                <w:rFonts w:ascii="Consolas" w:cs="Consolas" w:eastAsia="Consolas" w:hAnsi="Consolas"/>
                <w:sz w:val="16"/>
                <w:szCs w:val="16"/>
              </w:rPr>
              <w:t xml:space="preserve">gh attestation verify</w:t>
            </w:r>
            <w:r>
              <w:rPr>
                <w:sz w:val="18"/>
                <w:szCs w:val="18"/>
              </w:rPr>
              <w:t xml:space="preserve"> before deploy (+ cluster admission policy)</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CHG-09</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 Emergency change model with retrospective approval task</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CHG-11</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SHA-pinning policy, allowed-actions list, read-only </w:t>
            </w:r>
            <w:r>
              <w:rPr>
                <w:rFonts w:ascii="Consolas" w:cs="Consolas" w:eastAsia="Consolas" w:hAnsi="Consolas"/>
                <w:sz w:val="16"/>
                <w:szCs w:val="16"/>
              </w:rPr>
              <w:t xml:space="preserve">GITHUB_TOKEN</w:t>
            </w:r>
            <w:r>
              <w:rPr>
                <w:sz w:val="18"/>
                <w:szCs w:val="18"/>
              </w:rPr>
              <w:t xml:space="preserve">, CODEOWNERS on </w:t>
            </w:r>
            <w:r>
              <w:rPr>
                <w:rFonts w:ascii="Consolas" w:cs="Consolas" w:eastAsia="Consolas" w:hAnsi="Consolas"/>
                <w:sz w:val="16"/>
                <w:szCs w:val="16"/>
              </w:rPr>
              <w:t xml:space="preserve">.github/</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MON-01</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enterprise audit-log streaming; ServiceNow log export</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MON-05, IR-02</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SIEM → ServiceNow incident / SIR integration</w:t>
            </w:r>
          </w:p>
        </w:tc>
      </w:tr>
      <w:tr>
        <w:trPr>
          <w:cantSplit/>
          <w:tblHeader w:val="false"/>
        </w:trPr>
        <w:tc>
          <w:tcPr>
            <w:tcW w:type="dxa" w:w="16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VUL-01</w:t>
            </w:r>
          </w:p>
        </w:tc>
        <w:tc>
          <w:tcPr>
            <w:tcW w:type="dxa" w:w="7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alerts → ServiceNow with SLA definitions</w:t>
            </w:r>
          </w:p>
        </w:tc>
      </w:tr>
    </w:tbl>
    <w:p>
      <w:pPr>
        <w:spacing w:after="80"/>
      </w:pPr>
    </w:p>
    <w:p>
      <w:pPr>
        <w:spacing w:after="120"/>
      </w:pPr>
      <w:r>
        <w:t xml:space="preserve">The Control Matrix workbook (XLS-001) carries the same tool-specific detail in its </w:t>
      </w:r>
      <w:r>
        <w:rPr>
          <w:i/>
          <w:iCs/>
        </w:rPr>
        <w:t xml:space="preserve">Tool / System Implemented</w:t>
      </w:r>
      <w:r>
        <w:t xml:space="preserve"> column and the new </w:t>
      </w:r>
      <w:r>
        <w:rPr>
          <w:b/>
          <w:bCs/>
        </w:rPr>
        <w:t xml:space="preserve">GitHub-ServiceNow Config</w:t>
      </w:r>
      <w:r>
        <w:t xml:space="preserve"> tab.</w:t>
      </w:r>
    </w:p>
    <w:p>
      <w:pPr>
        <w:pStyle w:val="Heading1"/>
      </w:pPr>
      <w:r>
        <w:t xml:space="preserve">11. Information still needed</w:t>
      </w:r>
    </w:p>
    <w:p>
      <w:pPr>
        <w:spacing w:after="120"/>
      </w:pPr>
      <w:r>
        <w:t xml:space="preserve">See REQ-001 (Subsystem Information Request) for the full questionnaire. Decisions needed for these three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4518"/>
        <w:gridCol w:w="4358"/>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45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Question</w:t>
            </w:r>
          </w:p>
        </w:tc>
        <w:tc>
          <w:tcPr>
            <w:tcW w:type="dxa" w:w="435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Why it matters</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Q1</w:t>
            </w:r>
          </w:p>
        </w:tc>
        <w:tc>
          <w:tcPr>
            <w:tcW w:type="dxa" w:w="4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 Enterprise Cloud with EMU, Enterprise Cloud with SAML (personal accounts), or Enterprise Server?</w:t>
            </w:r>
          </w:p>
        </w:tc>
        <w:tc>
          <w:tcPr>
            <w:tcW w:type="dxa" w:w="4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Changes identity, SCIM and audit-log design</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Q2</w:t>
            </w:r>
          </w:p>
        </w:tc>
        <w:tc>
          <w:tcPr>
            <w:tcW w:type="dxa" w:w="4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Are GitHub Secret Protection and Code Security licensed for all in-scope repos?</w:t>
            </w:r>
          </w:p>
        </w:tc>
        <w:tc>
          <w:tcPr>
            <w:tcW w:type="dxa" w:w="4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Otherwise third-party SAST/SCA/secret scanners are needed</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Q3</w:t>
            </w:r>
          </w:p>
        </w:tc>
        <w:tc>
          <w:tcPr>
            <w:tcW w:type="dxa" w:w="4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GitHub-hosted runners, self-hosted, or both? If self-hosted, where and how are they managed?</w:t>
            </w:r>
          </w:p>
        </w:tc>
        <w:tc>
          <w:tcPr>
            <w:tcW w:type="dxa" w:w="4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Runner hardening and network path to production</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Q4</w:t>
            </w:r>
          </w:p>
        </w:tc>
        <w:tc>
          <w:tcPr>
            <w:tcW w:type="dxa" w:w="4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Which ServiceNow modules are licensed: ITSM, DevOps Change Velocity, Security Incident Response, Vulnerability Response, IRM/GRC?</w:t>
            </w:r>
          </w:p>
        </w:tc>
        <w:tc>
          <w:tcPr>
            <w:tcW w:type="dxa" w:w="4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Determines Section 6.3/6.4 design and the fallback</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Q5</w:t>
            </w:r>
          </w:p>
        </w:tc>
        <w:tc>
          <w:tcPr>
            <w:tcW w:type="dxa" w:w="4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ServiceNow release family and whether change models / CAB already exist</w:t>
            </w:r>
          </w:p>
        </w:tc>
        <w:tc>
          <w:tcPr>
            <w:tcW w:type="dxa" w:w="4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Reuse vs. build</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Q6</w:t>
            </w:r>
          </w:p>
        </w:tc>
        <w:tc>
          <w:tcPr>
            <w:tcW w:type="dxa" w:w="4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Number of GitHub organizations and in-scope repositories</w:t>
            </w:r>
          </w:p>
        </w:tc>
        <w:tc>
          <w:tcPr>
            <w:tcW w:type="dxa" w:w="4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Ruleset scope; sample populations</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Q7</w:t>
            </w:r>
          </w:p>
        </w:tc>
        <w:tc>
          <w:tcPr>
            <w:tcW w:type="dxa" w:w="4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Where images/artifacts are stored (GitHub Packages/GHCR or cloud registry)?</w:t>
            </w:r>
          </w:p>
        </w:tc>
        <w:tc>
          <w:tcPr>
            <w:tcW w:type="dxa" w:w="4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Attestation and admission design</w:t>
            </w:r>
          </w:p>
        </w:tc>
      </w:tr>
      <w:tr>
        <w:trPr>
          <w:cantSplit/>
          <w:tblHeader w:val="false"/>
        </w:trPr>
        <w:tc>
          <w:tcPr>
            <w:tcW w:type="dxa" w:w="4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Q8</w:t>
            </w:r>
          </w:p>
        </w:tc>
        <w:tc>
          <w:tcPr>
            <w:tcW w:type="dxa" w:w="4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Are production deploys also done outside GitHub Actions today (manual scripts, other tools)?</w:t>
            </w:r>
          </w:p>
        </w:tc>
        <w:tc>
          <w:tcPr>
            <w:tcW w:type="dxa" w:w="4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Must be eliminated or brought under the gate before the period starts</w:t>
            </w:r>
          </w:p>
        </w:tc>
      </w:tr>
    </w:tbl>
    <w:p>
      <w:pPr>
        <w:spacing w:after="80"/>
      </w:pP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DES-002  GitHub, GitHub Actions &amp; ServiceNow Integration Specification</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2fa1f0575beeab737399361e8e370e0ab151fed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GitHub Actions &amp; ServiceNow Integration Specification</dc:title>
  <dc:creator>SOC 2 Audit Package</dc:creator>
  <dc:description>Tool-specific configuration, integration and evidence design for SOC 2 Type II (Security)</dc:description>
  <cp:lastModifiedBy>Un-named</cp:lastModifiedBy>
  <cp:revision>1</cp:revision>
  <dcterms:created xsi:type="dcterms:W3CDTF">2026-09-24T21:55:37.975Z</dcterms:created>
  <dcterms:modified xsi:type="dcterms:W3CDTF">2026-09-24T21:55:37.975Z</dcterms:modified>
</cp:coreProperties>
</file>

<file path=docProps/custom.xml><?xml version="1.0" encoding="utf-8"?>
<Properties xmlns="http://schemas.openxmlformats.org/officeDocument/2006/custom-properties" xmlns:vt="http://schemas.openxmlformats.org/officeDocument/2006/docPropsVTypes"/>
</file>