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sz w:val="36"/>
          <w:szCs w:val="36"/>
          <w:rtl w:val="0"/>
        </w:rPr>
        <w:t xml:space="preserve">PHÂN CÔNG TRÌNH BÀY DỰ ÁN</w:t>
      </w:r>
      <w:r w:rsidDel="00000000" w:rsidR="00000000" w:rsidRPr="00000000">
        <w:rPr>
          <w:rtl w:val="0"/>
        </w:rPr>
      </w:r>
    </w:p>
    <w:p w:rsidR="00000000" w:rsidDel="00000000" w:rsidP="00000000" w:rsidRDefault="00000000" w:rsidRPr="00000000" w14:paraId="00000002">
      <w:pPr>
        <w:pBdr>
          <w:bottom w:color="8e1f2f" w:space="8" w:sz="6" w:val="single"/>
        </w:pBdr>
        <w:spacing w:after="240" w:lineRule="auto"/>
        <w:jc w:val="center"/>
        <w:rPr/>
      </w:pPr>
      <w:r w:rsidDel="00000000" w:rsidR="00000000" w:rsidRPr="00000000">
        <w:rPr>
          <w:i w:val="1"/>
          <w:iCs w:val="1"/>
          <w:color w:val="555555"/>
          <w:sz w:val="24"/>
          <w:szCs w:val="24"/>
          <w:rtl w:val="0"/>
        </w:rPr>
        <w:t xml:space="preserve">Hệ thống Quản lý Cuộc thi PTIT — Nhóm 3 thành viên</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tl w:val="0"/>
        </w:rPr>
        <w:t xml:space="preserve">Ý tưởng chia rất đơn giản: kể câu chuyện của dự án theo đúng thứ tự nhóm đã làm — từ lúc tìm hiểu bài toán, đến lúc thiết kế, rồi ra sản phẩm cuối cùng. Mỗi bạn ôm trọn một chặng, người nghe sẽ theo dõi liền mạch mà không bị đứt quãng.</w:t>
      </w:r>
    </w:p>
    <w:p w:rsidR="00000000" w:rsidDel="00000000" w:rsidP="00000000" w:rsidRDefault="00000000" w:rsidRPr="00000000" w14:paraId="00000004">
      <w:pPr>
        <w:pStyle w:val="Heading1"/>
        <w:rPr/>
      </w:pPr>
      <w:r w:rsidDel="00000000" w:rsidR="00000000" w:rsidRPr="00000000">
        <w:rPr>
          <w:rtl w:val="0"/>
        </w:rPr>
        <w:t xml:space="preserve">Bạn thứ nhất — Mở màn: Bài toán là gì?</w:t>
      </w:r>
    </w:p>
    <w:p w:rsidR="00000000" w:rsidDel="00000000" w:rsidP="00000000" w:rsidRDefault="00000000" w:rsidRPr="00000000" w14:paraId="00000005">
      <w:pPr>
        <w:spacing w:after="120" w:lineRule="auto"/>
        <w:rPr/>
      </w:pPr>
      <w:r w:rsidDel="00000000" w:rsidR="00000000" w:rsidRPr="00000000">
        <w:rPr>
          <w:rtl w:val="0"/>
        </w:rPr>
        <w:t xml:space="preserve">Nhiệm vụ của bạn này là giúp thầy cô và các bạn hiểu vì sao dự án này đáng làm.</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Giới thiệu đề tài và thực trạng tổ chức cuộc thi hiện nay tại trường</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Bốn nhóm người dùng của hệ thống: Sinh viên, Giảng viên/Ban tổ chức, Ban chủ nhiệm khoa và Admin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Điểm "đắt" nhất của đề tài: quy trình phê duyệt hai cấp giữa Ban tổ chức và Ban chủ nhiệm</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Các chức năng chính hệ thống cần có (use case tổng quát)</w:t>
      </w:r>
    </w:p>
    <w:p w:rsidR="00000000" w:rsidDel="00000000" w:rsidP="00000000" w:rsidRDefault="00000000" w:rsidRPr="00000000" w14:paraId="0000000A">
      <w:pPr>
        <w:pStyle w:val="Heading1"/>
        <w:rPr/>
      </w:pPr>
      <w:r w:rsidDel="00000000" w:rsidR="00000000" w:rsidRPr="00000000">
        <w:rPr>
          <w:rtl w:val="0"/>
        </w:rPr>
        <w:t xml:space="preserve">Bạn thứ hai — Thiết kế: Hệ thống được dựng lên thế nào?</w:t>
      </w:r>
    </w:p>
    <w:p w:rsidR="00000000" w:rsidDel="00000000" w:rsidP="00000000" w:rsidRDefault="00000000" w:rsidRPr="00000000" w14:paraId="0000000B">
      <w:pPr>
        <w:spacing w:after="120" w:lineRule="auto"/>
        <w:rPr/>
      </w:pPr>
      <w:r w:rsidDel="00000000" w:rsidR="00000000" w:rsidRPr="00000000">
        <w:rPr>
          <w:rtl w:val="0"/>
        </w:rPr>
        <w:t xml:space="preserve">Bạn này nối tiếp câu chuyện: từ yêu cầu ở phần trước, nhóm đã thiết kế ra sao.</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Kiến trúc tổng thể: backend FastAPI, giao diện Flutter chạy cả web lẫn mobile, cơ sở dữ liệu PostgreSQL</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Thiết kế cơ sở dữ liệu: các bảng chính và quan hệ giữa chúng</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Hành trình thiết kế giao diện: từ wireframe, mockup đến design system hoàn chỉnh</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Những điểm cộng về trải nghiệm: giao diện responsive, có dark mode</w:t>
      </w:r>
    </w:p>
    <w:p w:rsidR="00000000" w:rsidDel="00000000" w:rsidP="00000000" w:rsidRDefault="00000000" w:rsidRPr="00000000" w14:paraId="00000010">
      <w:pPr>
        <w:pStyle w:val="Heading1"/>
        <w:rPr/>
      </w:pPr>
      <w:r w:rsidDel="00000000" w:rsidR="00000000" w:rsidRPr="00000000">
        <w:rPr>
          <w:rtl w:val="0"/>
        </w:rPr>
        <w:t xml:space="preserve">Bạn thứ ba — Sản phẩm: Kết quả và demo trực tiếp</w:t>
      </w:r>
    </w:p>
    <w:p w:rsidR="00000000" w:rsidDel="00000000" w:rsidP="00000000" w:rsidRDefault="00000000" w:rsidRPr="00000000" w14:paraId="00000011">
      <w:pPr>
        <w:spacing w:after="120" w:lineRule="auto"/>
        <w:rPr/>
      </w:pPr>
      <w:r w:rsidDel="00000000" w:rsidR="00000000" w:rsidRPr="00000000">
        <w:rPr>
          <w:rtl w:val="0"/>
        </w:rPr>
        <w:t xml:space="preserve">Phần được chờ đợi nhất — cho mọi người thấy hệ thống chạy thật.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Tóm tắt kết quả: hệ thống hoàn chỉnh với gần 100 API, bản web và file APK Android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Demo luồng chính: tạo cuộc thi → khoa phê duyệt → sinh viên nộp bài → chấm điểm → nhận chứng nhận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Kết luận: những gì đã đạt được, hạn chế còn lại và hướng phát triển</w:t>
      </w:r>
    </w:p>
    <w:p w:rsidR="00000000" w:rsidDel="00000000" w:rsidP="00000000" w:rsidRDefault="00000000" w:rsidRPr="00000000" w14:paraId="00000015">
      <w:pPr>
        <w:pStyle w:val="Heading1"/>
        <w:rPr/>
      </w:pPr>
      <w:r w:rsidDel="00000000" w:rsidR="00000000" w:rsidRPr="00000000">
        <w:rPr>
          <w:rtl w:val="0"/>
        </w:rPr>
        <w:t xml:space="preserve">Vài lưu ý nhỏ cho cả nhóm</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demo thì nên nắm chắc phần code liên quan, để khi thầy hỏi sâu là trả lời được ngay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Phần của bạn thứ ba hơi nặng — nếu cần cân bằng, chuyển phần kiểm thử sang bạn thứ hai</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Cuối mỗi phần, dành một câu "bắc cầu" sang phần tiếp theo để bài nói liền mạch</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8e1f2f"/>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