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23482A69" w:rsidR="00476417" w:rsidRPr="001E1360" w:rsidRDefault="00476417" w:rsidP="001E1360">
      <w:r>
        <w:rPr>
          <w:b/>
          <w:bCs/>
        </w:rPr>
        <w:t>Name of the Challenge</w:t>
      </w:r>
      <w:r w:rsidR="00CB42F4" w:rsidRPr="00CB42F4">
        <w:rPr>
          <w:b/>
          <w:bCs/>
        </w:rPr>
        <w:t>:</w:t>
      </w:r>
      <w:r w:rsidR="001E1360">
        <w:rPr>
          <w:b/>
          <w:bCs/>
        </w:rPr>
        <w:t xml:space="preserve"> </w:t>
      </w:r>
      <w:r w:rsidR="00532ACD" w:rsidRPr="00532ACD">
        <w:t>Can You Enable Security for an Azure SQL Database [Advanced]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15C6B691" w14:textId="77777777" w:rsidR="00F47B99" w:rsidRDefault="00F47B99" w:rsidP="00F47B9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47B99">
        <w:rPr>
          <w:rFonts w:ascii="Segoe UI" w:eastAsia="Times New Roman" w:hAnsi="Segoe UI" w:cs="Segoe UI"/>
          <w:color w:val="000000"/>
          <w:sz w:val="21"/>
          <w:szCs w:val="21"/>
        </w:rPr>
        <w:t>Created an Azure SQL database.</w:t>
      </w:r>
    </w:p>
    <w:p w14:paraId="31BA4AFA" w14:textId="402253EA" w:rsidR="00F64B6C" w:rsidRPr="00F64B6C" w:rsidRDefault="00F64B6C" w:rsidP="00F64B6C">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SQL database</w:t>
      </w:r>
    </w:p>
    <w:p w14:paraId="379B4D24" w14:textId="253F961A" w:rsidR="00F64B6C" w:rsidRPr="001A66BD" w:rsidRDefault="001A66BD" w:rsidP="00F64B6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Log in to the </w:t>
      </w:r>
      <w:r>
        <w:rPr>
          <w:rStyle w:val="Strong"/>
          <w:rFonts w:ascii="Segoe UI" w:hAnsi="Segoe UI" w:cs="Segoe UI"/>
          <w:color w:val="000000"/>
          <w:sz w:val="21"/>
          <w:szCs w:val="21"/>
          <w:shd w:val="clear" w:color="auto" w:fill="FFFFFF"/>
        </w:rPr>
        <w:t>db41230724</w:t>
      </w:r>
      <w:r>
        <w:rPr>
          <w:rFonts w:ascii="Segoe UI" w:hAnsi="Segoe UI" w:cs="Segoe UI"/>
          <w:color w:val="000000"/>
          <w:sz w:val="21"/>
          <w:szCs w:val="21"/>
          <w:shd w:val="clear" w:color="auto" w:fill="FFFFFF"/>
        </w:rPr>
        <w:t> database as </w:t>
      </w:r>
      <w:proofErr w:type="spellStart"/>
      <w:r>
        <w:rPr>
          <w:rStyle w:val="copyable"/>
          <w:rFonts w:ascii="Segoe UI" w:hAnsi="Segoe UI" w:cs="Segoe UI"/>
          <w:color w:val="007F00"/>
          <w:sz w:val="21"/>
          <w:szCs w:val="21"/>
          <w:shd w:val="clear" w:color="auto" w:fill="FFFFFF"/>
        </w:rPr>
        <w:t>AzureAdmin</w:t>
      </w:r>
      <w:proofErr w:type="spellEnd"/>
      <w:r>
        <w:rPr>
          <w:rFonts w:ascii="Segoe UI" w:hAnsi="Segoe UI" w:cs="Segoe UI"/>
          <w:color w:val="000000"/>
          <w:sz w:val="21"/>
          <w:szCs w:val="21"/>
          <w:shd w:val="clear" w:color="auto" w:fill="FFFFFF"/>
        </w:rPr>
        <w:t> using </w:t>
      </w:r>
      <w:r>
        <w:rPr>
          <w:rStyle w:val="copyable"/>
          <w:rFonts w:ascii="Segoe UI" w:hAnsi="Segoe UI" w:cs="Segoe UI"/>
          <w:color w:val="007F00"/>
          <w:sz w:val="21"/>
          <w:szCs w:val="21"/>
          <w:shd w:val="clear" w:color="auto" w:fill="FFFFFF"/>
        </w:rPr>
        <w:t>AzPwd41230724!</w:t>
      </w:r>
      <w:r>
        <w:rPr>
          <w:rFonts w:ascii="Segoe UI" w:hAnsi="Segoe UI" w:cs="Segoe UI"/>
          <w:color w:val="000000"/>
          <w:sz w:val="21"/>
          <w:szCs w:val="21"/>
          <w:shd w:val="clear" w:color="auto" w:fill="FFFFFF"/>
        </w:rPr>
        <w:t> as the password, and then create a query to retrieve all of the rows in the </w:t>
      </w:r>
      <w:proofErr w:type="spellStart"/>
      <w:r>
        <w:rPr>
          <w:rStyle w:val="copyable"/>
          <w:rFonts w:ascii="Segoe UI" w:hAnsi="Segoe UI" w:cs="Segoe UI"/>
          <w:color w:val="007F00"/>
          <w:sz w:val="21"/>
          <w:szCs w:val="21"/>
          <w:shd w:val="clear" w:color="auto" w:fill="FFFFFF"/>
        </w:rPr>
        <w:t>SalesLT.Customer</w:t>
      </w:r>
      <w:proofErr w:type="spellEnd"/>
      <w:r>
        <w:rPr>
          <w:rFonts w:ascii="Segoe UI" w:hAnsi="Segoe UI" w:cs="Segoe UI"/>
          <w:color w:val="000000"/>
          <w:sz w:val="21"/>
          <w:szCs w:val="21"/>
          <w:shd w:val="clear" w:color="auto" w:fill="FFFFFF"/>
        </w:rPr>
        <w:t> table</w:t>
      </w:r>
    </w:p>
    <w:p w14:paraId="4CDFF206" w14:textId="62880912" w:rsidR="00607F70" w:rsidRDefault="00607F70" w:rsidP="00607F7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an Azure SQL database with name prefixed by db.</w:t>
      </w:r>
    </w:p>
    <w:p w14:paraId="4654B628" w14:textId="4362FC56" w:rsidR="00607F70" w:rsidRDefault="00607F70" w:rsidP="00607F70">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a new logical SQL server with name prefixed by </w:t>
      </w:r>
      <w:proofErr w:type="spellStart"/>
      <w:r>
        <w:rPr>
          <w:rFonts w:ascii="Segoe UI" w:hAnsi="Segoe UI" w:cs="Segoe UI"/>
          <w:color w:val="000000"/>
          <w:sz w:val="21"/>
          <w:szCs w:val="21"/>
        </w:rPr>
        <w:t>sql</w:t>
      </w:r>
      <w:proofErr w:type="spellEnd"/>
      <w:r>
        <w:rPr>
          <w:rFonts w:ascii="Segoe UI" w:hAnsi="Segoe UI" w:cs="Segoe UI"/>
          <w:color w:val="000000"/>
          <w:sz w:val="21"/>
          <w:szCs w:val="21"/>
        </w:rPr>
        <w:t>.</w:t>
      </w:r>
    </w:p>
    <w:p w14:paraId="3ADCFE8A" w14:textId="471032BB" w:rsidR="00607F70" w:rsidRDefault="00607F70" w:rsidP="00607F7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a Server admin login named </w:t>
      </w:r>
      <w:proofErr w:type="spellStart"/>
      <w:r>
        <w:rPr>
          <w:rFonts w:ascii="Segoe UI" w:hAnsi="Segoe UI" w:cs="Segoe UI"/>
          <w:color w:val="000000"/>
          <w:sz w:val="21"/>
          <w:szCs w:val="21"/>
        </w:rPr>
        <w:t>AzureAdmin</w:t>
      </w:r>
      <w:proofErr w:type="spellEnd"/>
      <w:r>
        <w:rPr>
          <w:rFonts w:ascii="Segoe UI" w:hAnsi="Segoe UI" w:cs="Segoe UI"/>
          <w:color w:val="000000"/>
          <w:sz w:val="21"/>
          <w:szCs w:val="21"/>
        </w:rPr>
        <w:t xml:space="preserve"> for the logical SQL server.</w:t>
      </w:r>
    </w:p>
    <w:p w14:paraId="4B1DBE16" w14:textId="18F84005" w:rsidR="00607F70" w:rsidRDefault="00607F70" w:rsidP="00607F70">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allowed Azure services and resources to access the logical SQL server.</w:t>
      </w:r>
    </w:p>
    <w:p w14:paraId="640FEFBD" w14:textId="7E50332B" w:rsidR="001A66BD" w:rsidRPr="00607F70" w:rsidRDefault="00607F70" w:rsidP="00607F70">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copied the correct number of Affected rows from the query.</w:t>
      </w:r>
    </w:p>
    <w:p w14:paraId="03569B5E" w14:textId="77777777" w:rsidR="00F47B99" w:rsidRDefault="00F47B99" w:rsidP="00F47B9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47B99">
        <w:rPr>
          <w:rFonts w:ascii="Segoe UI" w:eastAsia="Times New Roman" w:hAnsi="Segoe UI" w:cs="Segoe UI"/>
          <w:color w:val="000000"/>
          <w:sz w:val="21"/>
          <w:szCs w:val="21"/>
        </w:rPr>
        <w:t>Enabled Microsoft Defender for SQL.</w:t>
      </w:r>
    </w:p>
    <w:p w14:paraId="04CCED12" w14:textId="77777777" w:rsidR="008C7FB8" w:rsidRPr="008C7FB8" w:rsidRDefault="008C7FB8" w:rsidP="008C7FB8">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8C7FB8">
        <w:rPr>
          <w:rFonts w:ascii="Segoe UI" w:eastAsia="Times New Roman" w:hAnsi="Segoe UI" w:cs="Segoe UI"/>
          <w:color w:val="000000"/>
          <w:sz w:val="21"/>
          <w:szCs w:val="21"/>
        </w:rPr>
        <w:t>Enable Microsoft Defender for SQL for the </w:t>
      </w:r>
      <w:r w:rsidRPr="008C7FB8">
        <w:rPr>
          <w:rFonts w:ascii="Segoe UI" w:eastAsia="Times New Roman" w:hAnsi="Segoe UI" w:cs="Segoe UI"/>
          <w:b/>
          <w:bCs/>
          <w:color w:val="000000"/>
          <w:sz w:val="21"/>
          <w:szCs w:val="21"/>
        </w:rPr>
        <w:t>db41230724</w:t>
      </w:r>
      <w:r w:rsidRPr="008C7FB8">
        <w:rPr>
          <w:rFonts w:ascii="Segoe UI" w:eastAsia="Times New Roman" w:hAnsi="Segoe UI" w:cs="Segoe UI"/>
          <w:color w:val="000000"/>
          <w:sz w:val="21"/>
          <w:szCs w:val="21"/>
        </w:rPr>
        <w:t> database.</w:t>
      </w:r>
    </w:p>
    <w:p w14:paraId="613F0C87" w14:textId="72DCC3D1" w:rsidR="00B24DFF" w:rsidRDefault="00B24DFF" w:rsidP="00B24DFF">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enabled Microsoft Defender for SQL.</w:t>
      </w:r>
    </w:p>
    <w:p w14:paraId="2C930B97" w14:textId="77777777" w:rsidR="00F47B99" w:rsidRDefault="00F47B99" w:rsidP="00F47B9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47B99">
        <w:rPr>
          <w:rFonts w:ascii="Segoe UI" w:eastAsia="Times New Roman" w:hAnsi="Segoe UI" w:cs="Segoe UI"/>
          <w:color w:val="000000"/>
          <w:sz w:val="21"/>
          <w:szCs w:val="21"/>
        </w:rPr>
        <w:t>Performed a vulnerability assessment.</w:t>
      </w:r>
    </w:p>
    <w:p w14:paraId="57A1BD24" w14:textId="207CB71E" w:rsidR="00A04EA9" w:rsidRPr="00A04EA9" w:rsidRDefault="00A04EA9" w:rsidP="00A04EA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B24DFF">
        <w:rPr>
          <w:rFonts w:ascii="Segoe UI" w:eastAsia="Times New Roman" w:hAnsi="Segoe UI" w:cs="Segoe UI"/>
          <w:color w:val="000000"/>
          <w:sz w:val="21"/>
          <w:szCs w:val="21"/>
        </w:rPr>
        <w:t>Perform a vulnerability assessment for the </w:t>
      </w:r>
      <w:r w:rsidRPr="00B24DFF">
        <w:rPr>
          <w:rFonts w:ascii="Segoe UI" w:eastAsia="Times New Roman" w:hAnsi="Segoe UI" w:cs="Segoe UI"/>
          <w:b/>
          <w:bCs/>
          <w:color w:val="000000"/>
          <w:sz w:val="21"/>
          <w:szCs w:val="21"/>
        </w:rPr>
        <w:t>db41230724</w:t>
      </w:r>
      <w:r w:rsidRPr="00B24DFF">
        <w:rPr>
          <w:rFonts w:ascii="Segoe UI" w:eastAsia="Times New Roman" w:hAnsi="Segoe UI" w:cs="Segoe UI"/>
          <w:color w:val="000000"/>
          <w:sz w:val="21"/>
          <w:szCs w:val="21"/>
        </w:rPr>
        <w:t> database.</w:t>
      </w:r>
    </w:p>
    <w:p w14:paraId="392A6732" w14:textId="74968DC0" w:rsidR="00A04EA9" w:rsidRPr="00853883" w:rsidRDefault="00A04EA9" w:rsidP="00853883">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performed a vulnerability assessment.</w:t>
      </w:r>
    </w:p>
    <w:p w14:paraId="33B840B1" w14:textId="2E1EDC5C" w:rsidR="00853883" w:rsidRDefault="00F47B99" w:rsidP="0085388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F47B99">
        <w:rPr>
          <w:rFonts w:ascii="Segoe UI" w:eastAsia="Times New Roman" w:hAnsi="Segoe UI" w:cs="Segoe UI"/>
          <w:color w:val="000000"/>
          <w:sz w:val="21"/>
          <w:szCs w:val="21"/>
        </w:rPr>
        <w:t>Enabled database auditing.</w:t>
      </w:r>
    </w:p>
    <w:p w14:paraId="08F921E6" w14:textId="7E7C35AD" w:rsidR="00853883" w:rsidRPr="00711562" w:rsidRDefault="00711562" w:rsidP="00853883">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storage account</w:t>
      </w:r>
    </w:p>
    <w:p w14:paraId="24A281A7" w14:textId="77777777" w:rsidR="00711562" w:rsidRPr="00711562" w:rsidRDefault="00711562" w:rsidP="00711562">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711562">
        <w:rPr>
          <w:rFonts w:ascii="Segoe UI" w:eastAsia="Times New Roman" w:hAnsi="Segoe UI" w:cs="Segoe UI"/>
          <w:color w:val="000000"/>
          <w:sz w:val="21"/>
          <w:szCs w:val="21"/>
        </w:rPr>
        <w:t>Enable database auditing on the </w:t>
      </w:r>
      <w:r w:rsidRPr="00711562">
        <w:rPr>
          <w:rFonts w:ascii="Segoe UI" w:eastAsia="Times New Roman" w:hAnsi="Segoe UI" w:cs="Segoe UI"/>
          <w:b/>
          <w:bCs/>
          <w:color w:val="000000"/>
          <w:sz w:val="21"/>
          <w:szCs w:val="21"/>
        </w:rPr>
        <w:t>db41230724</w:t>
      </w:r>
      <w:r w:rsidRPr="00711562">
        <w:rPr>
          <w:rFonts w:ascii="Segoe UI" w:eastAsia="Times New Roman" w:hAnsi="Segoe UI" w:cs="Segoe UI"/>
          <w:color w:val="000000"/>
          <w:sz w:val="21"/>
          <w:szCs w:val="21"/>
        </w:rPr>
        <w:t> database, and then store the audit log in the </w:t>
      </w:r>
      <w:r w:rsidRPr="00711562">
        <w:rPr>
          <w:rFonts w:ascii="Segoe UI" w:eastAsia="Times New Roman" w:hAnsi="Segoe UI" w:cs="Segoe UI"/>
          <w:b/>
          <w:bCs/>
          <w:color w:val="000000"/>
          <w:sz w:val="21"/>
          <w:szCs w:val="21"/>
        </w:rPr>
        <w:t>sa41230724</w:t>
      </w:r>
      <w:r w:rsidRPr="00711562">
        <w:rPr>
          <w:rFonts w:ascii="Segoe UI" w:eastAsia="Times New Roman" w:hAnsi="Segoe UI" w:cs="Segoe UI"/>
          <w:color w:val="000000"/>
          <w:sz w:val="21"/>
          <w:szCs w:val="21"/>
        </w:rPr>
        <w:t> storage account.</w:t>
      </w:r>
    </w:p>
    <w:p w14:paraId="435CF93B" w14:textId="77777777" w:rsidR="00E33479" w:rsidRDefault="00E33479" w:rsidP="00E33479">
      <w:pPr>
        <w:numPr>
          <w:ilvl w:val="1"/>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Attempt to drop the </w:t>
      </w:r>
      <w:proofErr w:type="spellStart"/>
      <w:r>
        <w:rPr>
          <w:rStyle w:val="copyable"/>
          <w:rFonts w:ascii="Segoe UI" w:hAnsi="Segoe UI" w:cs="Segoe UI"/>
          <w:color w:val="007F00"/>
          <w:sz w:val="21"/>
          <w:szCs w:val="21"/>
        </w:rPr>
        <w:t>SalesLT.Customer</w:t>
      </w:r>
      <w:proofErr w:type="spellEnd"/>
      <w:r>
        <w:rPr>
          <w:rFonts w:ascii="Segoe UI" w:hAnsi="Segoe UI" w:cs="Segoe UI"/>
          <w:color w:val="000000"/>
          <w:sz w:val="21"/>
          <w:szCs w:val="21"/>
        </w:rPr>
        <w:t> table by using the </w:t>
      </w:r>
      <w:hyperlink r:id="rId5" w:tgtFrame="_blank" w:tooltip="The DROP TABLE statement documentation" w:history="1">
        <w:r>
          <w:rPr>
            <w:rStyle w:val="Hyperlink"/>
            <w:rFonts w:ascii="Segoe UI" w:hAnsi="Segoe UI" w:cs="Segoe UI"/>
            <w:color w:val="0067B8"/>
            <w:sz w:val="21"/>
            <w:szCs w:val="21"/>
            <w:u w:val="none"/>
          </w:rPr>
          <w:t>DROP TABLE</w:t>
        </w:r>
      </w:hyperlink>
      <w:r>
        <w:rPr>
          <w:rFonts w:ascii="Segoe UI" w:hAnsi="Segoe UI" w:cs="Segoe UI"/>
          <w:color w:val="000000"/>
          <w:sz w:val="21"/>
          <w:szCs w:val="21"/>
        </w:rPr>
        <w:t> statement, and then review the error message.</w:t>
      </w:r>
    </w:p>
    <w:p w14:paraId="710D8B49" w14:textId="135E5D5C" w:rsidR="00711562" w:rsidRPr="00265BFC" w:rsidRDefault="00265BFC" w:rsidP="00E33479">
      <w:pPr>
        <w:numPr>
          <w:ilvl w:val="2"/>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see the following error message: </w:t>
      </w:r>
      <w:r>
        <w:rPr>
          <w:rStyle w:val="Strong"/>
          <w:rFonts w:ascii="Segoe UI" w:hAnsi="Segoe UI" w:cs="Segoe UI"/>
          <w:color w:val="000000"/>
          <w:sz w:val="21"/>
          <w:szCs w:val="21"/>
          <w:shd w:val="clear" w:color="auto" w:fill="FFFFFF"/>
        </w:rPr>
        <w:t>Failed to execute query. Error: Could not drop object '</w:t>
      </w:r>
      <w:proofErr w:type="spellStart"/>
      <w:r>
        <w:rPr>
          <w:rStyle w:val="Strong"/>
          <w:rFonts w:ascii="Segoe UI" w:hAnsi="Segoe UI" w:cs="Segoe UI"/>
          <w:color w:val="000000"/>
          <w:sz w:val="21"/>
          <w:szCs w:val="21"/>
          <w:shd w:val="clear" w:color="auto" w:fill="FFFFFF"/>
        </w:rPr>
        <w:t>SalesLT.Customer</w:t>
      </w:r>
      <w:proofErr w:type="spellEnd"/>
      <w:r>
        <w:rPr>
          <w:rStyle w:val="Strong"/>
          <w:rFonts w:ascii="Segoe UI" w:hAnsi="Segoe UI" w:cs="Segoe UI"/>
          <w:color w:val="000000"/>
          <w:sz w:val="21"/>
          <w:szCs w:val="21"/>
          <w:shd w:val="clear" w:color="auto" w:fill="FFFFFF"/>
        </w:rPr>
        <w:t>' because it is referenced by a FOREIGN KEY constraint.</w:t>
      </w:r>
    </w:p>
    <w:p w14:paraId="7AA03ABB" w14:textId="77777777" w:rsidR="001D265A" w:rsidRPr="001D265A" w:rsidRDefault="001D265A" w:rsidP="001D265A">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D265A">
        <w:rPr>
          <w:rFonts w:ascii="Segoe UI" w:eastAsia="Times New Roman" w:hAnsi="Segoe UI" w:cs="Segoe UI"/>
          <w:color w:val="000000"/>
          <w:sz w:val="21"/>
          <w:szCs w:val="21"/>
        </w:rPr>
        <w:t>Review the audit log for the </w:t>
      </w:r>
      <w:r w:rsidRPr="001D265A">
        <w:rPr>
          <w:rFonts w:ascii="Segoe UI" w:eastAsia="Times New Roman" w:hAnsi="Segoe UI" w:cs="Segoe UI"/>
          <w:b/>
          <w:bCs/>
          <w:color w:val="000000"/>
          <w:sz w:val="21"/>
          <w:szCs w:val="21"/>
        </w:rPr>
        <w:t>db41230724</w:t>
      </w:r>
      <w:r w:rsidRPr="001D265A">
        <w:rPr>
          <w:rFonts w:ascii="Segoe UI" w:eastAsia="Times New Roman" w:hAnsi="Segoe UI" w:cs="Segoe UI"/>
          <w:color w:val="000000"/>
          <w:sz w:val="21"/>
          <w:szCs w:val="21"/>
        </w:rPr>
        <w:t> database, and then review the audit record of the </w:t>
      </w:r>
      <w:r w:rsidRPr="001D265A">
        <w:rPr>
          <w:rFonts w:ascii="Segoe UI" w:eastAsia="Times New Roman" w:hAnsi="Segoe UI" w:cs="Segoe UI"/>
          <w:b/>
          <w:bCs/>
          <w:color w:val="000000"/>
          <w:sz w:val="21"/>
          <w:szCs w:val="21"/>
        </w:rPr>
        <w:t>failed</w:t>
      </w:r>
      <w:r w:rsidRPr="001D265A">
        <w:rPr>
          <w:rFonts w:ascii="Segoe UI" w:eastAsia="Times New Roman" w:hAnsi="Segoe UI" w:cs="Segoe UI"/>
          <w:color w:val="000000"/>
          <w:sz w:val="21"/>
          <w:szCs w:val="21"/>
        </w:rPr>
        <w:t> DROP TABLE statement.</w:t>
      </w:r>
    </w:p>
    <w:p w14:paraId="5DD9C22C" w14:textId="741163B1" w:rsidR="001A29BB" w:rsidRDefault="001A29BB" w:rsidP="001A29BB">
      <w:pPr>
        <w:pStyle w:val="NormalWeb"/>
        <w:numPr>
          <w:ilvl w:val="0"/>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a storage account with name prefixed by </w:t>
      </w:r>
      <w:proofErr w:type="spellStart"/>
      <w:r>
        <w:rPr>
          <w:rFonts w:ascii="Segoe UI" w:hAnsi="Segoe UI" w:cs="Segoe UI"/>
          <w:color w:val="000000"/>
          <w:sz w:val="21"/>
          <w:szCs w:val="21"/>
        </w:rPr>
        <w:t>sa</w:t>
      </w:r>
      <w:proofErr w:type="spellEnd"/>
      <w:r>
        <w:rPr>
          <w:rFonts w:ascii="Segoe UI" w:hAnsi="Segoe UI" w:cs="Segoe UI"/>
          <w:color w:val="000000"/>
          <w:sz w:val="21"/>
          <w:szCs w:val="21"/>
        </w:rPr>
        <w:t>.</w:t>
      </w:r>
    </w:p>
    <w:p w14:paraId="05FAEDED" w14:textId="2ACFF307" w:rsidR="001A29BB" w:rsidRDefault="001A29BB" w:rsidP="001A29BB">
      <w:pPr>
        <w:pStyle w:val="NormalWeb"/>
        <w:numPr>
          <w:ilvl w:val="0"/>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enabled database auditing.</w:t>
      </w:r>
    </w:p>
    <w:p w14:paraId="1D04C6DF" w14:textId="77777777" w:rsidR="00F47B99" w:rsidRDefault="00F47B99"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52D07090" w14:textId="77777777" w:rsidR="000A7CEF" w:rsidRDefault="000A7CEF">
      <w:pPr>
        <w:rPr>
          <w:b/>
          <w:bCs/>
        </w:rPr>
      </w:pPr>
      <w:r>
        <w:rPr>
          <w:b/>
          <w:bCs/>
        </w:rPr>
        <w:br w:type="page"/>
      </w:r>
    </w:p>
    <w:p w14:paraId="14D4ADAA" w14:textId="4150C633" w:rsidR="001E1360" w:rsidRDefault="001E1360" w:rsidP="00A80F42">
      <w:pPr>
        <w:rPr>
          <w:b/>
          <w:bCs/>
        </w:rPr>
      </w:pPr>
      <w:r w:rsidRPr="001E1360">
        <w:rPr>
          <w:b/>
          <w:bCs/>
        </w:rPr>
        <w:lastRenderedPageBreak/>
        <w:t>Lab Topology</w:t>
      </w:r>
    </w:p>
    <w:p w14:paraId="075DFFEC" w14:textId="77777777" w:rsidR="00D776DD" w:rsidRPr="00D776DD" w:rsidRDefault="00D776DD" w:rsidP="00D776DD">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Create an Azure </w:t>
      </w:r>
      <w:r w:rsidRPr="00D776DD">
        <w:rPr>
          <w:rFonts w:ascii="Segoe UI" w:eastAsia="Times New Roman" w:hAnsi="Segoe UI" w:cs="Segoe UI"/>
          <w:color w:val="007F00"/>
          <w:sz w:val="21"/>
          <w:szCs w:val="21"/>
        </w:rPr>
        <w:t>SQL database</w:t>
      </w:r>
      <w:r w:rsidRPr="00D776DD">
        <w:rPr>
          <w:rFonts w:ascii="Segoe UI" w:eastAsia="Times New Roman" w:hAnsi="Segoe UI" w:cs="Segoe UI"/>
          <w:color w:val="000000"/>
          <w:sz w:val="21"/>
          <w:szCs w:val="21"/>
        </w:rPr>
        <w:t> on a new logical SQL server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17"/>
        <w:gridCol w:w="2844"/>
      </w:tblGrid>
      <w:tr w:rsidR="00D776DD" w:rsidRPr="00D776DD" w14:paraId="2E2BBD0E" w14:textId="77777777" w:rsidTr="00D776DD">
        <w:trPr>
          <w:tblHeader/>
        </w:trPr>
        <w:tc>
          <w:tcPr>
            <w:tcW w:w="0" w:type="auto"/>
            <w:shd w:val="clear" w:color="auto" w:fill="FFFFFF"/>
            <w:tcMar>
              <w:top w:w="120" w:type="dxa"/>
              <w:left w:w="180" w:type="dxa"/>
              <w:bottom w:w="120" w:type="dxa"/>
              <w:right w:w="180" w:type="dxa"/>
            </w:tcMar>
            <w:vAlign w:val="center"/>
            <w:hideMark/>
          </w:tcPr>
          <w:p w14:paraId="3C2FB45C" w14:textId="77777777" w:rsidR="00D776DD" w:rsidRPr="00D776DD" w:rsidRDefault="00D776DD" w:rsidP="00D776DD">
            <w:pPr>
              <w:spacing w:after="0" w:line="240" w:lineRule="auto"/>
              <w:rPr>
                <w:rFonts w:ascii="Segoe UI" w:eastAsia="Times New Roman" w:hAnsi="Segoe UI" w:cs="Segoe UI"/>
                <w:b/>
                <w:bCs/>
                <w:color w:val="000000"/>
                <w:sz w:val="20"/>
                <w:szCs w:val="20"/>
              </w:rPr>
            </w:pPr>
            <w:r w:rsidRPr="00D776DD">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0D270D09" w14:textId="77777777" w:rsidR="00D776DD" w:rsidRPr="00D776DD" w:rsidRDefault="00D776DD" w:rsidP="00D776DD">
            <w:pPr>
              <w:spacing w:after="0" w:line="240" w:lineRule="auto"/>
              <w:rPr>
                <w:rFonts w:ascii="Segoe UI" w:eastAsia="Times New Roman" w:hAnsi="Segoe UI" w:cs="Segoe UI"/>
                <w:b/>
                <w:bCs/>
                <w:color w:val="000000"/>
                <w:sz w:val="20"/>
                <w:szCs w:val="20"/>
              </w:rPr>
            </w:pPr>
            <w:r w:rsidRPr="00D776DD">
              <w:rPr>
                <w:rFonts w:ascii="Segoe UI" w:eastAsia="Times New Roman" w:hAnsi="Segoe UI" w:cs="Segoe UI"/>
                <w:b/>
                <w:bCs/>
                <w:color w:val="000000"/>
                <w:sz w:val="20"/>
                <w:szCs w:val="20"/>
              </w:rPr>
              <w:t>Value</w:t>
            </w:r>
          </w:p>
        </w:tc>
      </w:tr>
      <w:tr w:rsidR="00D776DD" w:rsidRPr="00D776DD" w14:paraId="615DF8CF" w14:textId="77777777" w:rsidTr="00D776DD">
        <w:tc>
          <w:tcPr>
            <w:tcW w:w="0" w:type="auto"/>
            <w:shd w:val="clear" w:color="auto" w:fill="FFFFFF"/>
            <w:tcMar>
              <w:top w:w="96" w:type="dxa"/>
              <w:left w:w="96" w:type="dxa"/>
              <w:bottom w:w="96" w:type="dxa"/>
              <w:right w:w="96" w:type="dxa"/>
            </w:tcMar>
            <w:vAlign w:val="center"/>
            <w:hideMark/>
          </w:tcPr>
          <w:p w14:paraId="5F00910F"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3C9D786"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corp-datalod41230724</w:t>
            </w:r>
          </w:p>
        </w:tc>
      </w:tr>
      <w:tr w:rsidR="00D776DD" w:rsidRPr="00D776DD" w14:paraId="69987621" w14:textId="77777777" w:rsidTr="00D776DD">
        <w:tc>
          <w:tcPr>
            <w:tcW w:w="0" w:type="auto"/>
            <w:shd w:val="clear" w:color="auto" w:fill="FFFFFF"/>
            <w:tcMar>
              <w:top w:w="96" w:type="dxa"/>
              <w:left w:w="96" w:type="dxa"/>
              <w:bottom w:w="96" w:type="dxa"/>
              <w:right w:w="96" w:type="dxa"/>
            </w:tcMar>
            <w:vAlign w:val="center"/>
            <w:hideMark/>
          </w:tcPr>
          <w:p w14:paraId="6D1F01D3"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Database name</w:t>
            </w:r>
          </w:p>
        </w:tc>
        <w:tc>
          <w:tcPr>
            <w:tcW w:w="0" w:type="auto"/>
            <w:shd w:val="clear" w:color="auto" w:fill="FFFFFF"/>
            <w:tcMar>
              <w:top w:w="96" w:type="dxa"/>
              <w:left w:w="96" w:type="dxa"/>
              <w:bottom w:w="96" w:type="dxa"/>
              <w:right w:w="96" w:type="dxa"/>
            </w:tcMar>
            <w:vAlign w:val="center"/>
            <w:hideMark/>
          </w:tcPr>
          <w:p w14:paraId="5995F9AE"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7F00"/>
                <w:sz w:val="21"/>
                <w:szCs w:val="21"/>
              </w:rPr>
              <w:t>db41230724</w:t>
            </w:r>
          </w:p>
        </w:tc>
      </w:tr>
      <w:tr w:rsidR="00D776DD" w:rsidRPr="00D776DD" w14:paraId="535C4432" w14:textId="77777777" w:rsidTr="00D776DD">
        <w:tc>
          <w:tcPr>
            <w:tcW w:w="0" w:type="auto"/>
            <w:shd w:val="clear" w:color="auto" w:fill="FFFFFF"/>
            <w:tcMar>
              <w:top w:w="96" w:type="dxa"/>
              <w:left w:w="96" w:type="dxa"/>
              <w:bottom w:w="96" w:type="dxa"/>
              <w:right w:w="96" w:type="dxa"/>
            </w:tcMar>
            <w:vAlign w:val="center"/>
            <w:hideMark/>
          </w:tcPr>
          <w:p w14:paraId="18F8BBBD"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Server name</w:t>
            </w:r>
          </w:p>
        </w:tc>
        <w:tc>
          <w:tcPr>
            <w:tcW w:w="0" w:type="auto"/>
            <w:shd w:val="clear" w:color="auto" w:fill="FFFFFF"/>
            <w:tcMar>
              <w:top w:w="96" w:type="dxa"/>
              <w:left w:w="96" w:type="dxa"/>
              <w:bottom w:w="96" w:type="dxa"/>
              <w:right w:w="96" w:type="dxa"/>
            </w:tcMar>
            <w:vAlign w:val="center"/>
            <w:hideMark/>
          </w:tcPr>
          <w:p w14:paraId="1946FCC8"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7F00"/>
                <w:sz w:val="21"/>
                <w:szCs w:val="21"/>
              </w:rPr>
              <w:t>sql41230724</w:t>
            </w:r>
          </w:p>
        </w:tc>
      </w:tr>
      <w:tr w:rsidR="00D776DD" w:rsidRPr="00D776DD" w14:paraId="71D954E8" w14:textId="77777777" w:rsidTr="00D776DD">
        <w:tc>
          <w:tcPr>
            <w:tcW w:w="0" w:type="auto"/>
            <w:shd w:val="clear" w:color="auto" w:fill="FFFFFF"/>
            <w:tcMar>
              <w:top w:w="96" w:type="dxa"/>
              <w:left w:w="96" w:type="dxa"/>
              <w:bottom w:w="96" w:type="dxa"/>
              <w:right w:w="96" w:type="dxa"/>
            </w:tcMar>
            <w:vAlign w:val="center"/>
            <w:hideMark/>
          </w:tcPr>
          <w:p w14:paraId="15B10D34"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Authentication method</w:t>
            </w:r>
          </w:p>
        </w:tc>
        <w:tc>
          <w:tcPr>
            <w:tcW w:w="0" w:type="auto"/>
            <w:shd w:val="clear" w:color="auto" w:fill="FFFFFF"/>
            <w:tcMar>
              <w:top w:w="96" w:type="dxa"/>
              <w:left w:w="96" w:type="dxa"/>
              <w:bottom w:w="96" w:type="dxa"/>
              <w:right w:w="96" w:type="dxa"/>
            </w:tcMar>
            <w:vAlign w:val="center"/>
            <w:hideMark/>
          </w:tcPr>
          <w:p w14:paraId="445451F7"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Use SQL authentication</w:t>
            </w:r>
          </w:p>
        </w:tc>
      </w:tr>
      <w:tr w:rsidR="00D776DD" w:rsidRPr="00D776DD" w14:paraId="6726FC6E" w14:textId="77777777" w:rsidTr="00D776DD">
        <w:tc>
          <w:tcPr>
            <w:tcW w:w="0" w:type="auto"/>
            <w:shd w:val="clear" w:color="auto" w:fill="FFFFFF"/>
            <w:tcMar>
              <w:top w:w="96" w:type="dxa"/>
              <w:left w:w="96" w:type="dxa"/>
              <w:bottom w:w="96" w:type="dxa"/>
              <w:right w:w="96" w:type="dxa"/>
            </w:tcMar>
            <w:vAlign w:val="center"/>
            <w:hideMark/>
          </w:tcPr>
          <w:p w14:paraId="399B42DD"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Server admin login</w:t>
            </w:r>
          </w:p>
        </w:tc>
        <w:tc>
          <w:tcPr>
            <w:tcW w:w="0" w:type="auto"/>
            <w:shd w:val="clear" w:color="auto" w:fill="FFFFFF"/>
            <w:tcMar>
              <w:top w:w="96" w:type="dxa"/>
              <w:left w:w="96" w:type="dxa"/>
              <w:bottom w:w="96" w:type="dxa"/>
              <w:right w:w="96" w:type="dxa"/>
            </w:tcMar>
            <w:vAlign w:val="center"/>
            <w:hideMark/>
          </w:tcPr>
          <w:p w14:paraId="1460F86C" w14:textId="77777777" w:rsidR="00D776DD" w:rsidRPr="00D776DD" w:rsidRDefault="00D776DD" w:rsidP="00D776DD">
            <w:pPr>
              <w:spacing w:after="0" w:line="240" w:lineRule="auto"/>
              <w:rPr>
                <w:rFonts w:ascii="Segoe UI" w:eastAsia="Times New Roman" w:hAnsi="Segoe UI" w:cs="Segoe UI"/>
                <w:color w:val="000000"/>
                <w:sz w:val="21"/>
                <w:szCs w:val="21"/>
              </w:rPr>
            </w:pPr>
            <w:proofErr w:type="spellStart"/>
            <w:r w:rsidRPr="00D776DD">
              <w:rPr>
                <w:rFonts w:ascii="Segoe UI" w:eastAsia="Times New Roman" w:hAnsi="Segoe UI" w:cs="Segoe UI"/>
                <w:color w:val="007F00"/>
                <w:sz w:val="21"/>
                <w:szCs w:val="21"/>
              </w:rPr>
              <w:t>AzureAdmin</w:t>
            </w:r>
            <w:proofErr w:type="spellEnd"/>
          </w:p>
        </w:tc>
      </w:tr>
      <w:tr w:rsidR="00D776DD" w:rsidRPr="00D776DD" w14:paraId="45AB85D2" w14:textId="77777777" w:rsidTr="00D776DD">
        <w:tc>
          <w:tcPr>
            <w:tcW w:w="0" w:type="auto"/>
            <w:shd w:val="clear" w:color="auto" w:fill="FFFFFF"/>
            <w:tcMar>
              <w:top w:w="96" w:type="dxa"/>
              <w:left w:w="96" w:type="dxa"/>
              <w:bottom w:w="96" w:type="dxa"/>
              <w:right w:w="96" w:type="dxa"/>
            </w:tcMar>
            <w:vAlign w:val="center"/>
            <w:hideMark/>
          </w:tcPr>
          <w:p w14:paraId="5DAF06D0"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1EA54743"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7F00"/>
                <w:sz w:val="21"/>
                <w:szCs w:val="21"/>
              </w:rPr>
              <w:t>AzPwd41230724!</w:t>
            </w:r>
          </w:p>
        </w:tc>
      </w:tr>
      <w:tr w:rsidR="00D776DD" w:rsidRPr="00D776DD" w14:paraId="41C0A792" w14:textId="77777777" w:rsidTr="00D776DD">
        <w:tc>
          <w:tcPr>
            <w:tcW w:w="0" w:type="auto"/>
            <w:shd w:val="clear" w:color="auto" w:fill="FFFFFF"/>
            <w:tcMar>
              <w:top w:w="96" w:type="dxa"/>
              <w:left w:w="96" w:type="dxa"/>
              <w:bottom w:w="96" w:type="dxa"/>
              <w:right w:w="96" w:type="dxa"/>
            </w:tcMar>
            <w:vAlign w:val="center"/>
            <w:hideMark/>
          </w:tcPr>
          <w:p w14:paraId="603990C5"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Workload environment</w:t>
            </w:r>
          </w:p>
        </w:tc>
        <w:tc>
          <w:tcPr>
            <w:tcW w:w="0" w:type="auto"/>
            <w:shd w:val="clear" w:color="auto" w:fill="FFFFFF"/>
            <w:tcMar>
              <w:top w:w="96" w:type="dxa"/>
              <w:left w:w="96" w:type="dxa"/>
              <w:bottom w:w="96" w:type="dxa"/>
              <w:right w:w="96" w:type="dxa"/>
            </w:tcMar>
            <w:vAlign w:val="center"/>
            <w:hideMark/>
          </w:tcPr>
          <w:p w14:paraId="1B73BA59"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Development</w:t>
            </w:r>
          </w:p>
        </w:tc>
      </w:tr>
      <w:tr w:rsidR="00D776DD" w:rsidRPr="00D776DD" w14:paraId="3E142E7A" w14:textId="77777777" w:rsidTr="00D776DD">
        <w:tc>
          <w:tcPr>
            <w:tcW w:w="0" w:type="auto"/>
            <w:shd w:val="clear" w:color="auto" w:fill="FFFFFF"/>
            <w:tcMar>
              <w:top w:w="96" w:type="dxa"/>
              <w:left w:w="96" w:type="dxa"/>
              <w:bottom w:w="96" w:type="dxa"/>
              <w:right w:w="96" w:type="dxa"/>
            </w:tcMar>
            <w:vAlign w:val="center"/>
            <w:hideMark/>
          </w:tcPr>
          <w:p w14:paraId="16E97192"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Service Tier</w:t>
            </w:r>
          </w:p>
        </w:tc>
        <w:tc>
          <w:tcPr>
            <w:tcW w:w="0" w:type="auto"/>
            <w:shd w:val="clear" w:color="auto" w:fill="FFFFFF"/>
            <w:tcMar>
              <w:top w:w="96" w:type="dxa"/>
              <w:left w:w="96" w:type="dxa"/>
              <w:bottom w:w="96" w:type="dxa"/>
              <w:right w:w="96" w:type="dxa"/>
            </w:tcMar>
            <w:vAlign w:val="center"/>
            <w:hideMark/>
          </w:tcPr>
          <w:p w14:paraId="14B6A63D"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Standard (Budget friendly)</w:t>
            </w:r>
          </w:p>
        </w:tc>
      </w:tr>
      <w:tr w:rsidR="00D776DD" w:rsidRPr="00D776DD" w14:paraId="787F47B5" w14:textId="77777777" w:rsidTr="00D776DD">
        <w:tc>
          <w:tcPr>
            <w:tcW w:w="0" w:type="auto"/>
            <w:shd w:val="clear" w:color="auto" w:fill="FFFFFF"/>
            <w:tcMar>
              <w:top w:w="96" w:type="dxa"/>
              <w:left w:w="96" w:type="dxa"/>
              <w:bottom w:w="96" w:type="dxa"/>
              <w:right w:w="96" w:type="dxa"/>
            </w:tcMar>
            <w:vAlign w:val="center"/>
            <w:hideMark/>
          </w:tcPr>
          <w:p w14:paraId="2747E0A1"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DTUs</w:t>
            </w:r>
          </w:p>
        </w:tc>
        <w:tc>
          <w:tcPr>
            <w:tcW w:w="0" w:type="auto"/>
            <w:shd w:val="clear" w:color="auto" w:fill="FFFFFF"/>
            <w:tcMar>
              <w:top w:w="96" w:type="dxa"/>
              <w:left w:w="96" w:type="dxa"/>
              <w:bottom w:w="96" w:type="dxa"/>
              <w:right w:w="96" w:type="dxa"/>
            </w:tcMar>
            <w:vAlign w:val="center"/>
            <w:hideMark/>
          </w:tcPr>
          <w:p w14:paraId="0B813FF5"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10</w:t>
            </w:r>
          </w:p>
        </w:tc>
      </w:tr>
      <w:tr w:rsidR="00D776DD" w:rsidRPr="00D776DD" w14:paraId="47A19743" w14:textId="77777777" w:rsidTr="00D776DD">
        <w:tc>
          <w:tcPr>
            <w:tcW w:w="0" w:type="auto"/>
            <w:shd w:val="clear" w:color="auto" w:fill="FFFFFF"/>
            <w:tcMar>
              <w:top w:w="96" w:type="dxa"/>
              <w:left w:w="96" w:type="dxa"/>
              <w:bottom w:w="96" w:type="dxa"/>
              <w:right w:w="96" w:type="dxa"/>
            </w:tcMar>
            <w:vAlign w:val="center"/>
            <w:hideMark/>
          </w:tcPr>
          <w:p w14:paraId="45EEE350"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Data max size (GB)</w:t>
            </w:r>
          </w:p>
        </w:tc>
        <w:tc>
          <w:tcPr>
            <w:tcW w:w="0" w:type="auto"/>
            <w:shd w:val="clear" w:color="auto" w:fill="FFFFFF"/>
            <w:tcMar>
              <w:top w:w="96" w:type="dxa"/>
              <w:left w:w="96" w:type="dxa"/>
              <w:bottom w:w="96" w:type="dxa"/>
              <w:right w:w="96" w:type="dxa"/>
            </w:tcMar>
            <w:vAlign w:val="center"/>
            <w:hideMark/>
          </w:tcPr>
          <w:p w14:paraId="789357F0"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250</w:t>
            </w:r>
          </w:p>
        </w:tc>
      </w:tr>
      <w:tr w:rsidR="00D776DD" w:rsidRPr="00D776DD" w14:paraId="257F94BC" w14:textId="77777777" w:rsidTr="00D776DD">
        <w:tc>
          <w:tcPr>
            <w:tcW w:w="0" w:type="auto"/>
            <w:shd w:val="clear" w:color="auto" w:fill="FFFFFF"/>
            <w:tcMar>
              <w:top w:w="96" w:type="dxa"/>
              <w:left w:w="96" w:type="dxa"/>
              <w:bottom w:w="96" w:type="dxa"/>
              <w:right w:w="96" w:type="dxa"/>
            </w:tcMar>
            <w:vAlign w:val="center"/>
            <w:hideMark/>
          </w:tcPr>
          <w:p w14:paraId="1D34AF99"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Connectivity method</w:t>
            </w:r>
          </w:p>
        </w:tc>
        <w:tc>
          <w:tcPr>
            <w:tcW w:w="0" w:type="auto"/>
            <w:shd w:val="clear" w:color="auto" w:fill="FFFFFF"/>
            <w:tcMar>
              <w:top w:w="96" w:type="dxa"/>
              <w:left w:w="96" w:type="dxa"/>
              <w:bottom w:w="96" w:type="dxa"/>
              <w:right w:w="96" w:type="dxa"/>
            </w:tcMar>
            <w:vAlign w:val="center"/>
            <w:hideMark/>
          </w:tcPr>
          <w:p w14:paraId="09413449"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Public endpoint</w:t>
            </w:r>
          </w:p>
        </w:tc>
      </w:tr>
      <w:tr w:rsidR="00D776DD" w:rsidRPr="00D776DD" w14:paraId="6FC45E0C" w14:textId="77777777" w:rsidTr="00D776DD">
        <w:tc>
          <w:tcPr>
            <w:tcW w:w="0" w:type="auto"/>
            <w:shd w:val="clear" w:color="auto" w:fill="FFFFFF"/>
            <w:tcMar>
              <w:top w:w="96" w:type="dxa"/>
              <w:left w:w="96" w:type="dxa"/>
              <w:bottom w:w="96" w:type="dxa"/>
              <w:right w:w="96" w:type="dxa"/>
            </w:tcMar>
            <w:vAlign w:val="center"/>
            <w:hideMark/>
          </w:tcPr>
          <w:p w14:paraId="2A79BD53"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Allow Azure services and resources to access this server</w:t>
            </w:r>
          </w:p>
        </w:tc>
        <w:tc>
          <w:tcPr>
            <w:tcW w:w="0" w:type="auto"/>
            <w:shd w:val="clear" w:color="auto" w:fill="FFFFFF"/>
            <w:tcMar>
              <w:top w:w="96" w:type="dxa"/>
              <w:left w:w="96" w:type="dxa"/>
              <w:bottom w:w="96" w:type="dxa"/>
              <w:right w:w="96" w:type="dxa"/>
            </w:tcMar>
            <w:vAlign w:val="center"/>
            <w:hideMark/>
          </w:tcPr>
          <w:p w14:paraId="1B60E881"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Yes</w:t>
            </w:r>
          </w:p>
        </w:tc>
      </w:tr>
      <w:tr w:rsidR="00D776DD" w:rsidRPr="00D776DD" w14:paraId="0B0BFA48" w14:textId="77777777" w:rsidTr="00D776DD">
        <w:tc>
          <w:tcPr>
            <w:tcW w:w="0" w:type="auto"/>
            <w:shd w:val="clear" w:color="auto" w:fill="FFFFFF"/>
            <w:tcMar>
              <w:top w:w="96" w:type="dxa"/>
              <w:left w:w="96" w:type="dxa"/>
              <w:bottom w:w="96" w:type="dxa"/>
              <w:right w:w="96" w:type="dxa"/>
            </w:tcMar>
            <w:vAlign w:val="center"/>
            <w:hideMark/>
          </w:tcPr>
          <w:p w14:paraId="5B58F39C"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Add current client IP address</w:t>
            </w:r>
          </w:p>
        </w:tc>
        <w:tc>
          <w:tcPr>
            <w:tcW w:w="0" w:type="auto"/>
            <w:shd w:val="clear" w:color="auto" w:fill="FFFFFF"/>
            <w:tcMar>
              <w:top w:w="96" w:type="dxa"/>
              <w:left w:w="96" w:type="dxa"/>
              <w:bottom w:w="96" w:type="dxa"/>
              <w:right w:w="96" w:type="dxa"/>
            </w:tcMar>
            <w:vAlign w:val="center"/>
            <w:hideMark/>
          </w:tcPr>
          <w:p w14:paraId="7E868E3F"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Yes</w:t>
            </w:r>
          </w:p>
        </w:tc>
      </w:tr>
      <w:tr w:rsidR="00D776DD" w:rsidRPr="00D776DD" w14:paraId="2AEEC461" w14:textId="77777777" w:rsidTr="00D776DD">
        <w:tc>
          <w:tcPr>
            <w:tcW w:w="0" w:type="auto"/>
            <w:shd w:val="clear" w:color="auto" w:fill="FFFFFF"/>
            <w:tcMar>
              <w:top w:w="96" w:type="dxa"/>
              <w:left w:w="96" w:type="dxa"/>
              <w:bottom w:w="96" w:type="dxa"/>
              <w:right w:w="96" w:type="dxa"/>
            </w:tcMar>
            <w:vAlign w:val="center"/>
            <w:hideMark/>
          </w:tcPr>
          <w:p w14:paraId="658D4524"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Enable Microsoft Defender for SQL</w:t>
            </w:r>
          </w:p>
        </w:tc>
        <w:tc>
          <w:tcPr>
            <w:tcW w:w="0" w:type="auto"/>
            <w:shd w:val="clear" w:color="auto" w:fill="FFFFFF"/>
            <w:tcMar>
              <w:top w:w="96" w:type="dxa"/>
              <w:left w:w="96" w:type="dxa"/>
              <w:bottom w:w="96" w:type="dxa"/>
              <w:right w:w="96" w:type="dxa"/>
            </w:tcMar>
            <w:vAlign w:val="center"/>
            <w:hideMark/>
          </w:tcPr>
          <w:p w14:paraId="77A25DA0"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Not now</w:t>
            </w:r>
          </w:p>
        </w:tc>
      </w:tr>
      <w:tr w:rsidR="00D776DD" w:rsidRPr="00D776DD" w14:paraId="401F78F8" w14:textId="77777777" w:rsidTr="00D776DD">
        <w:tc>
          <w:tcPr>
            <w:tcW w:w="0" w:type="auto"/>
            <w:shd w:val="clear" w:color="auto" w:fill="FFFFFF"/>
            <w:tcMar>
              <w:top w:w="96" w:type="dxa"/>
              <w:left w:w="96" w:type="dxa"/>
              <w:bottom w:w="96" w:type="dxa"/>
              <w:right w:w="96" w:type="dxa"/>
            </w:tcMar>
            <w:vAlign w:val="center"/>
            <w:hideMark/>
          </w:tcPr>
          <w:p w14:paraId="24F07D74"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color w:val="000000"/>
                <w:sz w:val="21"/>
                <w:szCs w:val="21"/>
              </w:rPr>
              <w:t>Use existing data</w:t>
            </w:r>
          </w:p>
        </w:tc>
        <w:tc>
          <w:tcPr>
            <w:tcW w:w="0" w:type="auto"/>
            <w:shd w:val="clear" w:color="auto" w:fill="FFFFFF"/>
            <w:tcMar>
              <w:top w:w="96" w:type="dxa"/>
              <w:left w:w="96" w:type="dxa"/>
              <w:bottom w:w="96" w:type="dxa"/>
              <w:right w:w="96" w:type="dxa"/>
            </w:tcMar>
            <w:vAlign w:val="center"/>
            <w:hideMark/>
          </w:tcPr>
          <w:p w14:paraId="3909982B" w14:textId="77777777" w:rsidR="00D776DD" w:rsidRPr="00D776DD" w:rsidRDefault="00D776DD" w:rsidP="00D776DD">
            <w:pPr>
              <w:spacing w:after="0" w:line="240" w:lineRule="auto"/>
              <w:rPr>
                <w:rFonts w:ascii="Segoe UI" w:eastAsia="Times New Roman" w:hAnsi="Segoe UI" w:cs="Segoe UI"/>
                <w:color w:val="000000"/>
                <w:sz w:val="21"/>
                <w:szCs w:val="21"/>
              </w:rPr>
            </w:pPr>
            <w:r w:rsidRPr="00D776DD">
              <w:rPr>
                <w:rFonts w:ascii="Segoe UI" w:eastAsia="Times New Roman" w:hAnsi="Segoe UI" w:cs="Segoe UI"/>
                <w:b/>
                <w:bCs/>
                <w:color w:val="000000"/>
                <w:sz w:val="21"/>
                <w:szCs w:val="21"/>
              </w:rPr>
              <w:t>Sample</w:t>
            </w:r>
          </w:p>
        </w:tc>
      </w:tr>
    </w:tbl>
    <w:p w14:paraId="7F7E1A84" w14:textId="77777777" w:rsidR="00D776DD" w:rsidRDefault="00D776DD"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lastRenderedPageBreak/>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2C37EF8F" w14:textId="07E5D868" w:rsidR="002227EC" w:rsidRPr="002227EC" w:rsidRDefault="002227EC" w:rsidP="00331BEF">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2227EC">
        <w:rPr>
          <w:rFonts w:ascii="Segoe UI" w:eastAsia="Times New Roman" w:hAnsi="Segoe UI" w:cs="Segoe UI"/>
          <w:color w:val="000000"/>
          <w:sz w:val="21"/>
          <w:szCs w:val="21"/>
        </w:rPr>
        <w:t>I have learnt how to create an Azure SQL database</w:t>
      </w:r>
      <w:r>
        <w:rPr>
          <w:rFonts w:ascii="Segoe UI" w:eastAsia="Times New Roman" w:hAnsi="Segoe UI" w:cs="Segoe UI"/>
          <w:color w:val="000000"/>
          <w:sz w:val="21"/>
          <w:szCs w:val="21"/>
        </w:rPr>
        <w:t xml:space="preserve">, </w:t>
      </w:r>
      <w:r w:rsidRPr="002227EC">
        <w:rPr>
          <w:rFonts w:ascii="Segoe UI" w:hAnsi="Segoe UI" w:cs="Segoe UI"/>
          <w:color w:val="000000"/>
          <w:sz w:val="21"/>
          <w:szCs w:val="21"/>
          <w:shd w:val="clear" w:color="auto" w:fill="FFFFFF"/>
        </w:rPr>
        <w:t>and then create a query to retrieve all of the rows in the </w:t>
      </w:r>
      <w:proofErr w:type="spellStart"/>
      <w:r w:rsidRPr="002227EC">
        <w:rPr>
          <w:rStyle w:val="copyable"/>
          <w:rFonts w:ascii="Segoe UI" w:hAnsi="Segoe UI" w:cs="Segoe UI"/>
          <w:color w:val="007F00"/>
          <w:sz w:val="21"/>
          <w:szCs w:val="21"/>
          <w:shd w:val="clear" w:color="auto" w:fill="FFFFFF"/>
        </w:rPr>
        <w:t>SalesLT.Customer</w:t>
      </w:r>
      <w:proofErr w:type="spellEnd"/>
      <w:r w:rsidRPr="002227EC">
        <w:rPr>
          <w:rFonts w:ascii="Segoe UI" w:hAnsi="Segoe UI" w:cs="Segoe UI"/>
          <w:color w:val="000000"/>
          <w:sz w:val="21"/>
          <w:szCs w:val="21"/>
          <w:shd w:val="clear" w:color="auto" w:fill="FFFFFF"/>
        </w:rPr>
        <w:t> table</w:t>
      </w:r>
    </w:p>
    <w:p w14:paraId="78EE0D00" w14:textId="77777777" w:rsidR="002227EC" w:rsidRDefault="002227EC" w:rsidP="002227EC">
      <w:pPr>
        <w:pStyle w:val="NormalWeb"/>
        <w:numPr>
          <w:ilvl w:val="2"/>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an Azure SQL database with name prefixed by db.</w:t>
      </w:r>
    </w:p>
    <w:p w14:paraId="5F75A0D9" w14:textId="77777777" w:rsidR="002227EC" w:rsidRDefault="002227EC" w:rsidP="002227EC">
      <w:pPr>
        <w:pStyle w:val="NormalWeb"/>
        <w:numPr>
          <w:ilvl w:val="2"/>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a new logical SQL server with name prefixed by </w:t>
      </w:r>
      <w:proofErr w:type="spellStart"/>
      <w:r>
        <w:rPr>
          <w:rFonts w:ascii="Segoe UI" w:hAnsi="Segoe UI" w:cs="Segoe UI"/>
          <w:color w:val="000000"/>
          <w:sz w:val="21"/>
          <w:szCs w:val="21"/>
        </w:rPr>
        <w:t>sql</w:t>
      </w:r>
      <w:proofErr w:type="spellEnd"/>
      <w:r>
        <w:rPr>
          <w:rFonts w:ascii="Segoe UI" w:hAnsi="Segoe UI" w:cs="Segoe UI"/>
          <w:color w:val="000000"/>
          <w:sz w:val="21"/>
          <w:szCs w:val="21"/>
        </w:rPr>
        <w:t>.</w:t>
      </w:r>
    </w:p>
    <w:p w14:paraId="3EA89BBE" w14:textId="77777777" w:rsidR="002227EC" w:rsidRDefault="002227EC" w:rsidP="002227EC">
      <w:pPr>
        <w:pStyle w:val="NormalWeb"/>
        <w:numPr>
          <w:ilvl w:val="2"/>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a Server admin login named </w:t>
      </w:r>
      <w:proofErr w:type="spellStart"/>
      <w:r>
        <w:rPr>
          <w:rFonts w:ascii="Segoe UI" w:hAnsi="Segoe UI" w:cs="Segoe UI"/>
          <w:color w:val="000000"/>
          <w:sz w:val="21"/>
          <w:szCs w:val="21"/>
        </w:rPr>
        <w:t>AzureAdmin</w:t>
      </w:r>
      <w:proofErr w:type="spellEnd"/>
      <w:r>
        <w:rPr>
          <w:rFonts w:ascii="Segoe UI" w:hAnsi="Segoe UI" w:cs="Segoe UI"/>
          <w:color w:val="000000"/>
          <w:sz w:val="21"/>
          <w:szCs w:val="21"/>
        </w:rPr>
        <w:t xml:space="preserve"> for the logical SQL server.</w:t>
      </w:r>
    </w:p>
    <w:p w14:paraId="656BABFA" w14:textId="77777777" w:rsidR="002227EC" w:rsidRDefault="002227EC" w:rsidP="002227EC">
      <w:pPr>
        <w:pStyle w:val="NormalWeb"/>
        <w:numPr>
          <w:ilvl w:val="2"/>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allowed Azure services and resources to access the logical SQL server.</w:t>
      </w:r>
    </w:p>
    <w:p w14:paraId="6EB17B7F" w14:textId="77777777" w:rsidR="002227EC" w:rsidRPr="00607F70" w:rsidRDefault="002227EC" w:rsidP="002227EC">
      <w:pPr>
        <w:pStyle w:val="NormalWeb"/>
        <w:numPr>
          <w:ilvl w:val="2"/>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copied the correct number of Affected rows from the query.</w:t>
      </w:r>
    </w:p>
    <w:p w14:paraId="6A21584A" w14:textId="7B0FD1DF" w:rsidR="002227EC" w:rsidRPr="002227EC" w:rsidRDefault="002227EC" w:rsidP="002227E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enable</w:t>
      </w:r>
      <w:r w:rsidRPr="00F47B99">
        <w:rPr>
          <w:rFonts w:ascii="Segoe UI" w:eastAsia="Times New Roman" w:hAnsi="Segoe UI" w:cs="Segoe UI"/>
          <w:color w:val="000000"/>
          <w:sz w:val="21"/>
          <w:szCs w:val="21"/>
        </w:rPr>
        <w:t xml:space="preserve"> Microsoft Defender for SQL.</w:t>
      </w:r>
    </w:p>
    <w:p w14:paraId="1C44F1F1" w14:textId="77777777" w:rsidR="002227EC" w:rsidRDefault="002227EC" w:rsidP="002227E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enabled Microsoft Defender for SQL.</w:t>
      </w:r>
    </w:p>
    <w:p w14:paraId="229BBBAE" w14:textId="17BBEA0D" w:rsidR="002227EC" w:rsidRPr="002227EC" w:rsidRDefault="002227EC" w:rsidP="00940767">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2227EC">
        <w:rPr>
          <w:rFonts w:ascii="Segoe UI" w:eastAsia="Times New Roman" w:hAnsi="Segoe UI" w:cs="Segoe UI"/>
          <w:color w:val="000000"/>
          <w:sz w:val="21"/>
          <w:szCs w:val="21"/>
        </w:rPr>
        <w:t>I have learnt how to performed a vulnerability assessment</w:t>
      </w:r>
      <w:r>
        <w:rPr>
          <w:rFonts w:ascii="Segoe UI" w:eastAsia="Times New Roman" w:hAnsi="Segoe UI" w:cs="Segoe UI"/>
          <w:color w:val="000000"/>
          <w:sz w:val="21"/>
          <w:szCs w:val="21"/>
        </w:rPr>
        <w:t xml:space="preserve"> for</w:t>
      </w:r>
      <w:r w:rsidRPr="002227EC">
        <w:rPr>
          <w:rFonts w:ascii="Segoe UI" w:eastAsia="Times New Roman" w:hAnsi="Segoe UI" w:cs="Segoe UI"/>
          <w:color w:val="000000"/>
          <w:sz w:val="21"/>
          <w:szCs w:val="21"/>
        </w:rPr>
        <w:t xml:space="preserve"> database.</w:t>
      </w:r>
    </w:p>
    <w:p w14:paraId="4B7BD827" w14:textId="77777777" w:rsidR="002227EC" w:rsidRPr="00853883" w:rsidRDefault="002227EC" w:rsidP="002227EC">
      <w:pPr>
        <w:pStyle w:val="NormalWeb"/>
        <w:numPr>
          <w:ilvl w:val="2"/>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performed a vulnerability assessment.</w:t>
      </w:r>
    </w:p>
    <w:p w14:paraId="62B9654F" w14:textId="0C406C00" w:rsidR="002227EC" w:rsidRPr="002227EC" w:rsidRDefault="002227EC" w:rsidP="00D97361">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2227EC">
        <w:rPr>
          <w:rFonts w:ascii="Segoe UI" w:eastAsia="Times New Roman" w:hAnsi="Segoe UI" w:cs="Segoe UI"/>
          <w:color w:val="000000"/>
          <w:sz w:val="21"/>
          <w:szCs w:val="21"/>
        </w:rPr>
        <w:t xml:space="preserve">I have learnt how to enable database auditing </w:t>
      </w:r>
      <w:r>
        <w:rPr>
          <w:rFonts w:ascii="Segoe UI" w:eastAsia="Times New Roman" w:hAnsi="Segoe UI" w:cs="Segoe UI"/>
          <w:color w:val="000000"/>
          <w:sz w:val="21"/>
          <w:szCs w:val="21"/>
        </w:rPr>
        <w:t xml:space="preserve">on </w:t>
      </w:r>
      <w:r w:rsidRPr="002227EC">
        <w:rPr>
          <w:rFonts w:ascii="Segoe UI" w:eastAsia="Times New Roman" w:hAnsi="Segoe UI" w:cs="Segoe UI"/>
          <w:color w:val="000000"/>
          <w:sz w:val="21"/>
          <w:szCs w:val="21"/>
        </w:rPr>
        <w:t>database, and then store the audit log in the storage account.</w:t>
      </w:r>
    </w:p>
    <w:p w14:paraId="2057DD37" w14:textId="77777777" w:rsidR="002227EC" w:rsidRDefault="002227EC" w:rsidP="00D80612">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a storage account with name prefixed by </w:t>
      </w:r>
      <w:proofErr w:type="spellStart"/>
      <w:r>
        <w:rPr>
          <w:rFonts w:ascii="Segoe UI" w:hAnsi="Segoe UI" w:cs="Segoe UI"/>
          <w:color w:val="000000"/>
          <w:sz w:val="21"/>
          <w:szCs w:val="21"/>
        </w:rPr>
        <w:t>sa</w:t>
      </w:r>
      <w:proofErr w:type="spellEnd"/>
      <w:r>
        <w:rPr>
          <w:rFonts w:ascii="Segoe UI" w:hAnsi="Segoe UI" w:cs="Segoe UI"/>
          <w:color w:val="000000"/>
          <w:sz w:val="21"/>
          <w:szCs w:val="21"/>
        </w:rPr>
        <w:t>.</w:t>
      </w:r>
    </w:p>
    <w:p w14:paraId="65CE46E4" w14:textId="77777777" w:rsidR="002227EC" w:rsidRDefault="002227EC" w:rsidP="00D80612">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enabled database auditing.</w:t>
      </w:r>
    </w:p>
    <w:p w14:paraId="4F5911D8" w14:textId="77777777" w:rsidR="002227EC" w:rsidRPr="00E4655E" w:rsidRDefault="002227EC"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31E963F" w:rsidR="0039310E" w:rsidRDefault="000D2D82" w:rsidP="00872258">
      <w:pPr>
        <w:pStyle w:val="ListParagraph"/>
        <w:rPr>
          <w:b/>
          <w:bCs/>
        </w:rPr>
      </w:pPr>
      <w:hyperlink r:id="rId6" w:history="1">
        <w:r w:rsidRPr="00096021">
          <w:rPr>
            <w:rStyle w:val="Hyperlink"/>
            <w:b/>
            <w:bCs/>
          </w:rPr>
          <w:t>https://www.loom.com/share/4826b2f7f4244a16bfbd184bcbcc2981?sid=d4c22a83-bff5-4a35-81e8-b32f312a457b</w:t>
        </w:r>
      </w:hyperlink>
    </w:p>
    <w:p w14:paraId="497AEE01" w14:textId="77777777" w:rsidR="000D2D82" w:rsidRDefault="000D2D82"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4FF"/>
    <w:multiLevelType w:val="multilevel"/>
    <w:tmpl w:val="E6DA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679AA"/>
    <w:multiLevelType w:val="multilevel"/>
    <w:tmpl w:val="8E6A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F6453"/>
    <w:multiLevelType w:val="multilevel"/>
    <w:tmpl w:val="427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97DCE"/>
    <w:multiLevelType w:val="multilevel"/>
    <w:tmpl w:val="43D0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A106A"/>
    <w:multiLevelType w:val="multilevel"/>
    <w:tmpl w:val="E26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425E5"/>
    <w:multiLevelType w:val="multilevel"/>
    <w:tmpl w:val="16C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2"/>
  </w:num>
  <w:num w:numId="2" w16cid:durableId="2040277319">
    <w:abstractNumId w:val="13"/>
  </w:num>
  <w:num w:numId="3" w16cid:durableId="1805541371">
    <w:abstractNumId w:val="19"/>
  </w:num>
  <w:num w:numId="4" w16cid:durableId="1257053851">
    <w:abstractNumId w:val="14"/>
  </w:num>
  <w:num w:numId="5" w16cid:durableId="2060395854">
    <w:abstractNumId w:val="3"/>
  </w:num>
  <w:num w:numId="6" w16cid:durableId="228687830">
    <w:abstractNumId w:val="18"/>
  </w:num>
  <w:num w:numId="7" w16cid:durableId="1086805804">
    <w:abstractNumId w:val="1"/>
  </w:num>
  <w:num w:numId="8" w16cid:durableId="1908148530">
    <w:abstractNumId w:val="20"/>
  </w:num>
  <w:num w:numId="9" w16cid:durableId="1352728809">
    <w:abstractNumId w:val="8"/>
  </w:num>
  <w:num w:numId="10" w16cid:durableId="453329184">
    <w:abstractNumId w:val="15"/>
  </w:num>
  <w:num w:numId="11" w16cid:durableId="271207609">
    <w:abstractNumId w:val="6"/>
  </w:num>
  <w:num w:numId="12" w16cid:durableId="65540435">
    <w:abstractNumId w:val="7"/>
  </w:num>
  <w:num w:numId="13" w16cid:durableId="1376583902">
    <w:abstractNumId w:val="21"/>
  </w:num>
  <w:num w:numId="14" w16cid:durableId="1629583446">
    <w:abstractNumId w:val="12"/>
  </w:num>
  <w:num w:numId="15" w16cid:durableId="131993710">
    <w:abstractNumId w:val="17"/>
  </w:num>
  <w:num w:numId="16" w16cid:durableId="922450477">
    <w:abstractNumId w:val="4"/>
  </w:num>
  <w:num w:numId="17" w16cid:durableId="383337862">
    <w:abstractNumId w:val="23"/>
  </w:num>
  <w:num w:numId="18" w16cid:durableId="1350254639">
    <w:abstractNumId w:val="2"/>
  </w:num>
  <w:num w:numId="19" w16cid:durableId="1200317225">
    <w:abstractNumId w:val="10"/>
  </w:num>
  <w:num w:numId="20" w16cid:durableId="1049837371">
    <w:abstractNumId w:val="11"/>
  </w:num>
  <w:num w:numId="21" w16cid:durableId="1094744191">
    <w:abstractNumId w:val="9"/>
  </w:num>
  <w:num w:numId="22" w16cid:durableId="1363936842">
    <w:abstractNumId w:val="5"/>
  </w:num>
  <w:num w:numId="23" w16cid:durableId="483007512">
    <w:abstractNumId w:val="0"/>
  </w:num>
  <w:num w:numId="24" w16cid:durableId="6414264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A7CEF"/>
    <w:rsid w:val="000B4DFD"/>
    <w:rsid w:val="000B63A2"/>
    <w:rsid w:val="000C6297"/>
    <w:rsid w:val="000D2D82"/>
    <w:rsid w:val="001068EA"/>
    <w:rsid w:val="00131673"/>
    <w:rsid w:val="001356A2"/>
    <w:rsid w:val="00146860"/>
    <w:rsid w:val="00152767"/>
    <w:rsid w:val="00154E89"/>
    <w:rsid w:val="00175DA3"/>
    <w:rsid w:val="001966D8"/>
    <w:rsid w:val="001A29BB"/>
    <w:rsid w:val="001A66BD"/>
    <w:rsid w:val="001D265A"/>
    <w:rsid w:val="001E1360"/>
    <w:rsid w:val="001E37A9"/>
    <w:rsid w:val="00200E44"/>
    <w:rsid w:val="00215B9A"/>
    <w:rsid w:val="002227EC"/>
    <w:rsid w:val="00223876"/>
    <w:rsid w:val="00261FBD"/>
    <w:rsid w:val="00265BFC"/>
    <w:rsid w:val="002743F9"/>
    <w:rsid w:val="002A7694"/>
    <w:rsid w:val="002B3640"/>
    <w:rsid w:val="002D0AD3"/>
    <w:rsid w:val="002E7767"/>
    <w:rsid w:val="00310F19"/>
    <w:rsid w:val="00371662"/>
    <w:rsid w:val="00383EFB"/>
    <w:rsid w:val="0039310E"/>
    <w:rsid w:val="00395A60"/>
    <w:rsid w:val="003D2083"/>
    <w:rsid w:val="00447262"/>
    <w:rsid w:val="004652B9"/>
    <w:rsid w:val="00476417"/>
    <w:rsid w:val="00491755"/>
    <w:rsid w:val="0049741E"/>
    <w:rsid w:val="004A214D"/>
    <w:rsid w:val="004D35E5"/>
    <w:rsid w:val="005144B2"/>
    <w:rsid w:val="00515850"/>
    <w:rsid w:val="00531E17"/>
    <w:rsid w:val="00532ACD"/>
    <w:rsid w:val="00534B5A"/>
    <w:rsid w:val="00557BC5"/>
    <w:rsid w:val="005626C5"/>
    <w:rsid w:val="0056591D"/>
    <w:rsid w:val="005A2E6D"/>
    <w:rsid w:val="005B2701"/>
    <w:rsid w:val="005B6072"/>
    <w:rsid w:val="005B726C"/>
    <w:rsid w:val="005C02BC"/>
    <w:rsid w:val="005C48E4"/>
    <w:rsid w:val="005D6E3F"/>
    <w:rsid w:val="00607F70"/>
    <w:rsid w:val="00610B51"/>
    <w:rsid w:val="0061553B"/>
    <w:rsid w:val="00621919"/>
    <w:rsid w:val="00622C38"/>
    <w:rsid w:val="00625DE3"/>
    <w:rsid w:val="00654E61"/>
    <w:rsid w:val="00660A84"/>
    <w:rsid w:val="006B337D"/>
    <w:rsid w:val="007001E4"/>
    <w:rsid w:val="00711562"/>
    <w:rsid w:val="00727546"/>
    <w:rsid w:val="007449D1"/>
    <w:rsid w:val="00787426"/>
    <w:rsid w:val="007C6499"/>
    <w:rsid w:val="007D470C"/>
    <w:rsid w:val="008071EF"/>
    <w:rsid w:val="00841505"/>
    <w:rsid w:val="00853883"/>
    <w:rsid w:val="00864B23"/>
    <w:rsid w:val="00870E6D"/>
    <w:rsid w:val="00872258"/>
    <w:rsid w:val="00877768"/>
    <w:rsid w:val="00895694"/>
    <w:rsid w:val="008A5AA2"/>
    <w:rsid w:val="008B1EA6"/>
    <w:rsid w:val="008C7FB8"/>
    <w:rsid w:val="00907C86"/>
    <w:rsid w:val="00933133"/>
    <w:rsid w:val="009432E4"/>
    <w:rsid w:val="00944B51"/>
    <w:rsid w:val="00947733"/>
    <w:rsid w:val="00960D36"/>
    <w:rsid w:val="00992881"/>
    <w:rsid w:val="009B3563"/>
    <w:rsid w:val="009C331C"/>
    <w:rsid w:val="009C3F05"/>
    <w:rsid w:val="00A04EA9"/>
    <w:rsid w:val="00A056DE"/>
    <w:rsid w:val="00A349A5"/>
    <w:rsid w:val="00A80F42"/>
    <w:rsid w:val="00A93536"/>
    <w:rsid w:val="00AC2C1E"/>
    <w:rsid w:val="00AC33C2"/>
    <w:rsid w:val="00AF6886"/>
    <w:rsid w:val="00B0111B"/>
    <w:rsid w:val="00B12328"/>
    <w:rsid w:val="00B12E3F"/>
    <w:rsid w:val="00B24DFF"/>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776DD"/>
    <w:rsid w:val="00D80612"/>
    <w:rsid w:val="00D910C0"/>
    <w:rsid w:val="00D95B04"/>
    <w:rsid w:val="00DB6960"/>
    <w:rsid w:val="00DC0509"/>
    <w:rsid w:val="00DC75E8"/>
    <w:rsid w:val="00E17896"/>
    <w:rsid w:val="00E33479"/>
    <w:rsid w:val="00E33ED2"/>
    <w:rsid w:val="00E4095D"/>
    <w:rsid w:val="00E41B5C"/>
    <w:rsid w:val="00E4655E"/>
    <w:rsid w:val="00E5487A"/>
    <w:rsid w:val="00EA64A4"/>
    <w:rsid w:val="00EB7A11"/>
    <w:rsid w:val="00ED05F0"/>
    <w:rsid w:val="00ED7245"/>
    <w:rsid w:val="00EE75F3"/>
    <w:rsid w:val="00EF1784"/>
    <w:rsid w:val="00F47B99"/>
    <w:rsid w:val="00F64B6C"/>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EC"/>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30807754">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87436157">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5805676">
      <w:bodyDiv w:val="1"/>
      <w:marLeft w:val="0"/>
      <w:marRight w:val="0"/>
      <w:marTop w:val="0"/>
      <w:marBottom w:val="0"/>
      <w:divBdr>
        <w:top w:val="none" w:sz="0" w:space="0" w:color="auto"/>
        <w:left w:val="none" w:sz="0" w:space="0" w:color="auto"/>
        <w:bottom w:val="none" w:sz="0" w:space="0" w:color="auto"/>
        <w:right w:val="none" w:sz="0" w:space="0" w:color="auto"/>
      </w:divBdr>
      <w:divsChild>
        <w:div w:id="58358760">
          <w:marLeft w:val="375"/>
          <w:marRight w:val="0"/>
          <w:marTop w:val="0"/>
          <w:marBottom w:val="0"/>
          <w:divBdr>
            <w:top w:val="none" w:sz="0" w:space="0" w:color="auto"/>
            <w:left w:val="none" w:sz="0" w:space="0" w:color="auto"/>
            <w:bottom w:val="none" w:sz="0" w:space="0" w:color="auto"/>
            <w:right w:val="none" w:sz="0" w:space="0" w:color="auto"/>
          </w:divBdr>
          <w:divsChild>
            <w:div w:id="784079153">
              <w:marLeft w:val="0"/>
              <w:marRight w:val="0"/>
              <w:marTop w:val="0"/>
              <w:marBottom w:val="0"/>
              <w:divBdr>
                <w:top w:val="none" w:sz="0" w:space="0" w:color="auto"/>
                <w:left w:val="none" w:sz="0" w:space="0" w:color="auto"/>
                <w:bottom w:val="none" w:sz="0" w:space="0" w:color="auto"/>
                <w:right w:val="none" w:sz="0" w:space="0" w:color="auto"/>
              </w:divBdr>
            </w:div>
          </w:divsChild>
        </w:div>
        <w:div w:id="350187805">
          <w:marLeft w:val="375"/>
          <w:marRight w:val="0"/>
          <w:marTop w:val="150"/>
          <w:marBottom w:val="0"/>
          <w:divBdr>
            <w:top w:val="none" w:sz="0" w:space="0" w:color="auto"/>
            <w:left w:val="none" w:sz="0" w:space="0" w:color="auto"/>
            <w:bottom w:val="none" w:sz="0" w:space="0" w:color="auto"/>
            <w:right w:val="none" w:sz="0" w:space="0" w:color="auto"/>
          </w:divBdr>
          <w:divsChild>
            <w:div w:id="825123821">
              <w:marLeft w:val="0"/>
              <w:marRight w:val="0"/>
              <w:marTop w:val="0"/>
              <w:marBottom w:val="0"/>
              <w:divBdr>
                <w:top w:val="none" w:sz="0" w:space="0" w:color="auto"/>
                <w:left w:val="none" w:sz="0" w:space="0" w:color="auto"/>
                <w:bottom w:val="none" w:sz="0" w:space="0" w:color="auto"/>
                <w:right w:val="none" w:sz="0" w:space="0" w:color="auto"/>
              </w:divBdr>
            </w:div>
          </w:divsChild>
        </w:div>
        <w:div w:id="2117481479">
          <w:marLeft w:val="375"/>
          <w:marRight w:val="0"/>
          <w:marTop w:val="150"/>
          <w:marBottom w:val="0"/>
          <w:divBdr>
            <w:top w:val="none" w:sz="0" w:space="0" w:color="auto"/>
            <w:left w:val="none" w:sz="0" w:space="0" w:color="auto"/>
            <w:bottom w:val="none" w:sz="0" w:space="0" w:color="auto"/>
            <w:right w:val="none" w:sz="0" w:space="0" w:color="auto"/>
          </w:divBdr>
          <w:divsChild>
            <w:div w:id="2552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769429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52011495">
      <w:bodyDiv w:val="1"/>
      <w:marLeft w:val="0"/>
      <w:marRight w:val="0"/>
      <w:marTop w:val="0"/>
      <w:marBottom w:val="0"/>
      <w:divBdr>
        <w:top w:val="none" w:sz="0" w:space="0" w:color="auto"/>
        <w:left w:val="none" w:sz="0" w:space="0" w:color="auto"/>
        <w:bottom w:val="none" w:sz="0" w:space="0" w:color="auto"/>
        <w:right w:val="none" w:sz="0" w:space="0" w:color="auto"/>
      </w:divBdr>
      <w:divsChild>
        <w:div w:id="371417397">
          <w:marLeft w:val="375"/>
          <w:marRight w:val="0"/>
          <w:marTop w:val="0"/>
          <w:marBottom w:val="0"/>
          <w:divBdr>
            <w:top w:val="none" w:sz="0" w:space="0" w:color="auto"/>
            <w:left w:val="none" w:sz="0" w:space="0" w:color="auto"/>
            <w:bottom w:val="none" w:sz="0" w:space="0" w:color="auto"/>
            <w:right w:val="none" w:sz="0" w:space="0" w:color="auto"/>
          </w:divBdr>
          <w:divsChild>
            <w:div w:id="1889950056">
              <w:marLeft w:val="0"/>
              <w:marRight w:val="0"/>
              <w:marTop w:val="0"/>
              <w:marBottom w:val="0"/>
              <w:divBdr>
                <w:top w:val="none" w:sz="0" w:space="0" w:color="auto"/>
                <w:left w:val="none" w:sz="0" w:space="0" w:color="auto"/>
                <w:bottom w:val="none" w:sz="0" w:space="0" w:color="auto"/>
                <w:right w:val="none" w:sz="0" w:space="0" w:color="auto"/>
              </w:divBdr>
            </w:div>
          </w:divsChild>
        </w:div>
        <w:div w:id="380784193">
          <w:marLeft w:val="375"/>
          <w:marRight w:val="0"/>
          <w:marTop w:val="150"/>
          <w:marBottom w:val="0"/>
          <w:divBdr>
            <w:top w:val="none" w:sz="0" w:space="0" w:color="auto"/>
            <w:left w:val="none" w:sz="0" w:space="0" w:color="auto"/>
            <w:bottom w:val="none" w:sz="0" w:space="0" w:color="auto"/>
            <w:right w:val="none" w:sz="0" w:space="0" w:color="auto"/>
          </w:divBdr>
          <w:divsChild>
            <w:div w:id="1154949713">
              <w:marLeft w:val="0"/>
              <w:marRight w:val="0"/>
              <w:marTop w:val="0"/>
              <w:marBottom w:val="0"/>
              <w:divBdr>
                <w:top w:val="none" w:sz="0" w:space="0" w:color="auto"/>
                <w:left w:val="none" w:sz="0" w:space="0" w:color="auto"/>
                <w:bottom w:val="none" w:sz="0" w:space="0" w:color="auto"/>
                <w:right w:val="none" w:sz="0" w:space="0" w:color="auto"/>
              </w:divBdr>
            </w:div>
          </w:divsChild>
        </w:div>
        <w:div w:id="1133984862">
          <w:marLeft w:val="375"/>
          <w:marRight w:val="0"/>
          <w:marTop w:val="150"/>
          <w:marBottom w:val="0"/>
          <w:divBdr>
            <w:top w:val="none" w:sz="0" w:space="0" w:color="auto"/>
            <w:left w:val="none" w:sz="0" w:space="0" w:color="auto"/>
            <w:bottom w:val="none" w:sz="0" w:space="0" w:color="auto"/>
            <w:right w:val="none" w:sz="0" w:space="0" w:color="auto"/>
          </w:divBdr>
          <w:divsChild>
            <w:div w:id="642931853">
              <w:marLeft w:val="0"/>
              <w:marRight w:val="0"/>
              <w:marTop w:val="0"/>
              <w:marBottom w:val="0"/>
              <w:divBdr>
                <w:top w:val="none" w:sz="0" w:space="0" w:color="auto"/>
                <w:left w:val="none" w:sz="0" w:space="0" w:color="auto"/>
                <w:bottom w:val="none" w:sz="0" w:space="0" w:color="auto"/>
                <w:right w:val="none" w:sz="0" w:space="0" w:color="auto"/>
              </w:divBdr>
            </w:div>
          </w:divsChild>
        </w:div>
        <w:div w:id="632294981">
          <w:marLeft w:val="375"/>
          <w:marRight w:val="0"/>
          <w:marTop w:val="150"/>
          <w:marBottom w:val="0"/>
          <w:divBdr>
            <w:top w:val="none" w:sz="0" w:space="0" w:color="auto"/>
            <w:left w:val="none" w:sz="0" w:space="0" w:color="auto"/>
            <w:bottom w:val="none" w:sz="0" w:space="0" w:color="auto"/>
            <w:right w:val="none" w:sz="0" w:space="0" w:color="auto"/>
          </w:divBdr>
          <w:divsChild>
            <w:div w:id="2011759684">
              <w:marLeft w:val="0"/>
              <w:marRight w:val="0"/>
              <w:marTop w:val="0"/>
              <w:marBottom w:val="0"/>
              <w:divBdr>
                <w:top w:val="none" w:sz="0" w:space="0" w:color="auto"/>
                <w:left w:val="none" w:sz="0" w:space="0" w:color="auto"/>
                <w:bottom w:val="none" w:sz="0" w:space="0" w:color="auto"/>
                <w:right w:val="none" w:sz="0" w:space="0" w:color="auto"/>
              </w:divBdr>
            </w:div>
          </w:divsChild>
        </w:div>
        <w:div w:id="510291697">
          <w:marLeft w:val="375"/>
          <w:marRight w:val="0"/>
          <w:marTop w:val="150"/>
          <w:marBottom w:val="0"/>
          <w:divBdr>
            <w:top w:val="none" w:sz="0" w:space="0" w:color="auto"/>
            <w:left w:val="none" w:sz="0" w:space="0" w:color="auto"/>
            <w:bottom w:val="none" w:sz="0" w:space="0" w:color="auto"/>
            <w:right w:val="none" w:sz="0" w:space="0" w:color="auto"/>
          </w:divBdr>
          <w:divsChild>
            <w:div w:id="1728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696080081">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891920265">
      <w:bodyDiv w:val="1"/>
      <w:marLeft w:val="0"/>
      <w:marRight w:val="0"/>
      <w:marTop w:val="0"/>
      <w:marBottom w:val="0"/>
      <w:divBdr>
        <w:top w:val="none" w:sz="0" w:space="0" w:color="auto"/>
        <w:left w:val="none" w:sz="0" w:space="0" w:color="auto"/>
        <w:bottom w:val="none" w:sz="0" w:space="0" w:color="auto"/>
        <w:right w:val="none" w:sz="0" w:space="0" w:color="auto"/>
      </w:divBdr>
      <w:divsChild>
        <w:div w:id="745684862">
          <w:marLeft w:val="375"/>
          <w:marRight w:val="0"/>
          <w:marTop w:val="0"/>
          <w:marBottom w:val="0"/>
          <w:divBdr>
            <w:top w:val="none" w:sz="0" w:space="0" w:color="auto"/>
            <w:left w:val="none" w:sz="0" w:space="0" w:color="auto"/>
            <w:bottom w:val="none" w:sz="0" w:space="0" w:color="auto"/>
            <w:right w:val="none" w:sz="0" w:space="0" w:color="auto"/>
          </w:divBdr>
          <w:divsChild>
            <w:div w:id="1677072757">
              <w:marLeft w:val="0"/>
              <w:marRight w:val="0"/>
              <w:marTop w:val="0"/>
              <w:marBottom w:val="0"/>
              <w:divBdr>
                <w:top w:val="none" w:sz="0" w:space="0" w:color="auto"/>
                <w:left w:val="none" w:sz="0" w:space="0" w:color="auto"/>
                <w:bottom w:val="none" w:sz="0" w:space="0" w:color="auto"/>
                <w:right w:val="none" w:sz="0" w:space="0" w:color="auto"/>
              </w:divBdr>
            </w:div>
          </w:divsChild>
        </w:div>
        <w:div w:id="1516188678">
          <w:marLeft w:val="375"/>
          <w:marRight w:val="0"/>
          <w:marTop w:val="150"/>
          <w:marBottom w:val="0"/>
          <w:divBdr>
            <w:top w:val="none" w:sz="0" w:space="0" w:color="auto"/>
            <w:left w:val="none" w:sz="0" w:space="0" w:color="auto"/>
            <w:bottom w:val="none" w:sz="0" w:space="0" w:color="auto"/>
            <w:right w:val="none" w:sz="0" w:space="0" w:color="auto"/>
          </w:divBdr>
          <w:divsChild>
            <w:div w:id="19083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7383">
      <w:bodyDiv w:val="1"/>
      <w:marLeft w:val="0"/>
      <w:marRight w:val="0"/>
      <w:marTop w:val="0"/>
      <w:marBottom w:val="0"/>
      <w:divBdr>
        <w:top w:val="none" w:sz="0" w:space="0" w:color="auto"/>
        <w:left w:val="none" w:sz="0" w:space="0" w:color="auto"/>
        <w:bottom w:val="none" w:sz="0" w:space="0" w:color="auto"/>
        <w:right w:val="none" w:sz="0" w:space="0" w:color="auto"/>
      </w:divBdr>
    </w:div>
    <w:div w:id="1949458869">
      <w:bodyDiv w:val="1"/>
      <w:marLeft w:val="0"/>
      <w:marRight w:val="0"/>
      <w:marTop w:val="0"/>
      <w:marBottom w:val="0"/>
      <w:divBdr>
        <w:top w:val="none" w:sz="0" w:space="0" w:color="auto"/>
        <w:left w:val="none" w:sz="0" w:space="0" w:color="auto"/>
        <w:bottom w:val="none" w:sz="0" w:space="0" w:color="auto"/>
        <w:right w:val="none" w:sz="0" w:space="0" w:color="auto"/>
      </w:divBdr>
    </w:div>
    <w:div w:id="1977253087">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 w:id="213270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4826b2f7f4244a16bfbd184bcbcc2981?sid=d4c22a83-bff5-4a35-81e8-b32f312a457b" TargetMode="External"/><Relationship Id="rId5" Type="http://schemas.openxmlformats.org/officeDocument/2006/relationships/hyperlink" Target="https://docs.microsoft.com/en-us/sql/t-sql/statements/drop-table-transact-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99</cp:revision>
  <dcterms:created xsi:type="dcterms:W3CDTF">2024-04-24T16:22:00Z</dcterms:created>
  <dcterms:modified xsi:type="dcterms:W3CDTF">2024-06-03T14:18:00Z</dcterms:modified>
</cp:coreProperties>
</file>