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09ec1c00c3c0f806dd108b2b2a1cbe3d69ee206"/>
    <w:p>
      <w:pPr>
        <w:pStyle w:val="Heading1"/>
      </w:pPr>
      <w:r>
        <w:t xml:space="preserve">Field visit kit: Mahanadi delta (Naraj – Cuttack – Kendrapara)</w:t>
      </w:r>
    </w:p>
    <w:p>
      <w:pPr>
        <w:pStyle w:val="FirstParagraph"/>
      </w:pPr>
      <w:r>
        <w:rPr>
          <w:b/>
          <w:bCs/>
        </w:rPr>
        <w:t xml:space="preserve">Purpose of the visit.</w:t>
      </w:r>
      <w:r>
        <w:t xml:space="preserve"> </w:t>
      </w:r>
      <w:r>
        <w:t xml:space="preserve">We do not go to</w:t>
      </w:r>
      <w:r>
        <w:t xml:space="preserve"> </w:t>
      </w:r>
      <w:r>
        <w:t xml:space="preserve">“see the river”</w:t>
      </w:r>
      <w:r>
        <w:t xml:space="preserve">. We go to</w:t>
      </w:r>
      <w:r>
        <w:t xml:space="preserve"> </w:t>
      </w:r>
      <w:r>
        <w:rPr>
          <w:b/>
          <w:bCs/>
        </w:rPr>
        <w:t xml:space="preserve">measure and ask</w:t>
      </w:r>
      <w:r>
        <w:t xml:space="preserve"> </w:t>
      </w:r>
      <w:r>
        <w:t xml:space="preserve">the things the satellite</w:t>
      </w:r>
      <w:r>
        <w:t xml:space="preserve"> </w:t>
      </w:r>
      <w:r>
        <w:t xml:space="preserve">model cannot know, and every item below ends up as a number or a decision in the report: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we collect at site</w:t>
            </w:r>
          </w:p>
        </w:tc>
        <w:tc>
          <w:tcPr/>
          <w:p>
            <w:pPr>
              <w:pStyle w:val="Compact"/>
            </w:pPr>
            <w:r>
              <w:t xml:space="preserve">Why the model needs it</w:t>
            </w:r>
          </w:p>
        </w:tc>
        <w:tc>
          <w:tcPr/>
          <w:p>
            <w:pPr>
              <w:pStyle w:val="Compact"/>
            </w:pPr>
            <w:r>
              <w:t xml:space="preserve">Script that uses it</w:t>
            </w:r>
          </w:p>
        </w:tc>
        <w:tc>
          <w:tcPr/>
          <w:p>
            <w:pPr>
              <w:pStyle w:val="Compact"/>
            </w:pPr>
            <w:r>
              <w:t xml:space="preserve">Where it 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 ground-truth points (flood marks, people’s memory of flooded years)</w:t>
            </w:r>
          </w:p>
        </w:tc>
        <w:tc>
          <w:tcPr/>
          <w:p>
            <w:pPr>
              <w:pStyle w:val="Compact"/>
            </w:pPr>
            <w:r>
              <w:t xml:space="preserve">Only independent check of the flood atlas in the delta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analysis/field_validate_map.py</w:t>
            </w:r>
          </w:p>
        </w:tc>
        <w:tc>
          <w:tcPr/>
          <w:p>
            <w:pPr>
              <w:pStyle w:val="Compact"/>
            </w:pPr>
            <w:r>
              <w:t xml:space="preserve">Report §8.3, accuracy table (POD / FAR / CSI)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River cross-section + float timings at 1–2 bridges</w:t>
            </w:r>
          </w:p>
        </w:tc>
        <w:tc>
          <w:tcPr/>
          <w:p>
            <w:pPr>
              <w:pStyle w:val="Compact"/>
            </w:pPr>
            <w:r>
              <w:t xml:space="preserve">Discharge on the day, to compare with GloFAS / CWC and with the radar sensor (if one is installed)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analysis/discharge_velocity_area.py</w:t>
            </w:r>
          </w:p>
        </w:tc>
        <w:tc>
          <w:tcPr/>
          <w:p>
            <w:pPr>
              <w:pStyle w:val="Compact"/>
            </w:pPr>
            <w:r>
              <w:t xml:space="preserve">§8.4 hydrometry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Water-surface slope over 200–500 m</w:t>
            </w:r>
          </w:p>
        </w:tc>
        <w:tc>
          <w:tcPr/>
          <w:p>
            <w:pPr>
              <w:pStyle w:val="Compact"/>
            </w:pPr>
            <w:r>
              <w:t xml:space="preserve">Manning’s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back-calculated (the PINN currently assumes n = 0.015)</w:t>
            </w:r>
          </w:p>
        </w:tc>
        <w:tc>
          <w:tcPr/>
          <w:p>
            <w:pPr>
              <w:pStyle w:val="Compact"/>
            </w:pPr>
            <w:r>
              <w:t xml:space="preserve">same script</w:t>
            </w:r>
          </w:p>
        </w:tc>
        <w:tc>
          <w:tcPr/>
          <w:p>
            <w:pPr>
              <w:pStyle w:val="Compact"/>
            </w:pPr>
            <w:r>
              <w:t xml:space="preserve">§5 (PINN) and §8.4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Cowan’s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observation sheet</w:t>
            </w:r>
          </w:p>
        </w:tc>
        <w:tc>
          <w:tcPr/>
          <w:p>
            <w:pPr>
              <w:pStyle w:val="Compact"/>
            </w:pPr>
            <w:r>
              <w:t xml:space="preserve">Second, independent estimate of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analysis/manning_cowan.py</w:t>
            </w:r>
          </w:p>
        </w:tc>
        <w:tc>
          <w:tcPr/>
          <w:p>
            <w:pPr>
              <w:pStyle w:val="Compact"/>
            </w:pPr>
            <w:r>
              <w:t xml:space="preserve">§8.4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sheet (deck-to-water, HFL mark, scour, debris)</w:t>
            </w:r>
          </w:p>
        </w:tc>
        <w:tc>
          <w:tcPr/>
          <w:p>
            <w:pPr>
              <w:pStyle w:val="Compact"/>
            </w:pPr>
            <w:r>
              <w:t xml:space="preserve">Clearance above HFL vs IRC:5; which bridges are vulnerable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analysis/bridge_clearance.py</w:t>
            </w:r>
          </w:p>
        </w:tc>
        <w:tc>
          <w:tcPr/>
          <w:p>
            <w:pPr>
              <w:pStyle w:val="Compact"/>
            </w:pPr>
            <w:r>
              <w:t xml:space="preserve">§7.3 structures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Embankment sheet + 4–6 soil samples</w:t>
            </w:r>
          </w:p>
        </w:tc>
        <w:tc>
          <w:tcPr/>
          <w:p>
            <w:pPr>
              <w:pStyle w:val="Compact"/>
            </w:pPr>
            <w:r>
              <w:t xml:space="preserve">Bank-failure screening uses SoilGrids at 250 m; lab tests replace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analysis/soil_gradation.py</w:t>
            </w:r>
            <w:r>
              <w:t xml:space="preserve"> </w:t>
            </w:r>
            <w:r>
              <w:t xml:space="preserve">(after sieve + Atterberg in the IITB geotech lab),</w:t>
            </w:r>
            <w:r>
              <w:t xml:space="preserve"> </w:t>
            </w:r>
            <w:r>
              <w:rPr>
                <w:rStyle w:val="VerbatimChar"/>
              </w:rPr>
              <w:t xml:space="preserve">analysis/embankment_stability.py</w:t>
            </w:r>
            <w:r>
              <w:t xml:space="preserve"> </w:t>
            </w:r>
            <w:r>
              <w:t xml:space="preserve">(rapid drawdown)</w:t>
            </w:r>
          </w:p>
        </w:tc>
        <w:tc>
          <w:tcPr/>
          <w:p>
            <w:pPr>
              <w:pStyle w:val="Compact"/>
            </w:pPr>
            <w:r>
              <w:t xml:space="preserve">§7.4 geotechnical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level in 8–12 village wells at increasing distance from the flood edge</w:t>
            </w:r>
          </w:p>
        </w:tc>
        <w:tc>
          <w:tcPr/>
          <w:p>
            <w:pPr>
              <w:pStyle w:val="Compact"/>
            </w:pPr>
            <w:r>
              <w:t xml:space="preserve">Fixes the 200 m</w:t>
            </w:r>
            <w:r>
              <w:t xml:space="preserve"> </w:t>
            </w:r>
            <w:r>
              <w:t xml:space="preserve">“ground-saturation”</w:t>
            </w:r>
            <w:r>
              <w:t xml:space="preserve"> </w:t>
            </w:r>
            <w:r>
              <w:t xml:space="preserve">advisory distance for houses that stay dry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templates/well_levels.csv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analysis/foundation_checks.py</w:t>
            </w:r>
          </w:p>
        </w:tc>
        <w:tc>
          <w:tcPr/>
          <w:p>
            <w:pPr>
              <w:pStyle w:val="Compact"/>
            </w:pPr>
            <w:r>
              <w:t xml:space="preserve">§7.5 geotechnical (ground)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Flood-mark heights (from protocol A)</w:t>
            </w:r>
          </w:p>
        </w:tc>
        <w:tc>
          <w:tcPr/>
          <w:p>
            <w:pPr>
              <w:pStyle w:val="Compact"/>
            </w:pPr>
            <w:r>
              <w:t xml:space="preserve">Checks the DEM-based flood depth used for wall and road-raising estimates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analysis/field_validate_map.py</w:t>
            </w:r>
            <w:r>
              <w:t xml:space="preserve"> </w:t>
            </w:r>
            <w:r>
              <w:t xml:space="preserve">output vs</w:t>
            </w:r>
            <w:r>
              <w:t xml:space="preserve"> </w:t>
            </w:r>
            <w:r>
              <w:rPr>
                <w:rStyle w:val="VerbatimChar"/>
              </w:rPr>
              <w:t xml:space="preserve">depth_T25.tif</w:t>
            </w:r>
          </w:p>
        </w:tc>
        <w:tc>
          <w:tcPr/>
          <w:p>
            <w:pPr>
              <w:pStyle w:val="Compact"/>
            </w:pPr>
            <w:r>
              <w:t xml:space="preserve">§7.3 structures, §7.7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Road-closure answers at the critical links</w:t>
            </w:r>
          </w:p>
        </w:tc>
        <w:tc>
          <w:tcPr/>
          <w:p>
            <w:pPr>
              <w:pStyle w:val="Compact"/>
            </w:pPr>
            <w:r>
              <w:t xml:space="preserve">Confirms or corrects the network model’s cut-off roads</w:t>
            </w:r>
          </w:p>
        </w:tc>
        <w:tc>
          <w:tcPr/>
          <w:p>
            <w:pPr>
              <w:pStyle w:val="Compact"/>
            </w:pPr>
            <w:r>
              <w:t xml:space="preserve">entered in</w:t>
            </w:r>
            <w:r>
              <w:t xml:space="preserve"> </w:t>
            </w:r>
            <w:r>
              <w:rPr>
                <w:rStyle w:val="VerbatimChar"/>
              </w:rPr>
              <w:t xml:space="preserve">templates/ground_truth_points.csv</w:t>
            </w:r>
            <w:r>
              <w:t xml:space="preserve"> </w:t>
            </w:r>
            <w:r>
              <w:t xml:space="preserve">notes, checked against</w:t>
            </w:r>
            <w:r>
              <w:t xml:space="preserve"> </w:t>
            </w:r>
            <w:r>
              <w:rPr>
                <w:rStyle w:val="VerbatimChar"/>
              </w:rPr>
              <w:t xml:space="preserve">critical_links.csv</w:t>
            </w:r>
          </w:p>
        </w:tc>
        <w:tc>
          <w:tcPr/>
          <w:p>
            <w:pPr>
              <w:pStyle w:val="Compact"/>
            </w:pPr>
            <w:r>
              <w:t xml:space="preserve">§7.2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/ siren site sheet</w:t>
            </w:r>
          </w:p>
        </w:tc>
        <w:tc>
          <w:tcPr/>
          <w:p>
            <w:pPr>
              <w:pStyle w:val="Compact"/>
            </w:pPr>
            <w:r>
              <w:t xml:space="preserve">Feasibility of the proposed deployment (mounting, mobile signal, access in flood)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templates/sensor_site_assessment.csv</w:t>
            </w:r>
          </w:p>
        </w:tc>
        <w:tc>
          <w:tcPr/>
          <w:p>
            <w:pPr>
              <w:pStyle w:val="Compact"/>
            </w:pPr>
            <w:r>
              <w:t xml:space="preserve">§9 deployment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Interviews (engineers, operators, village heads)</w:t>
            </w:r>
          </w:p>
        </w:tc>
        <w:tc>
          <w:tcPr/>
          <w:p>
            <w:pPr>
              <w:pStyle w:val="Compact"/>
            </w:pPr>
            <w:r>
              <w:t xml:space="preserve">The constraints that change the problem statement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templates/interviews.csv</w:t>
            </w:r>
          </w:p>
        </w:tc>
        <w:tc>
          <w:tcPr/>
          <w:p>
            <w:pPr>
              <w:pStyle w:val="Compact"/>
            </w:pPr>
            <w:r>
              <w:t xml:space="preserve">§2 problem statement, §10 discussion</w:t>
            </w:r>
          </w:p>
        </w:tc>
      </w:tr>
    </w:tbl>
    <w:p>
      <w:pPr>
        <w:pStyle w:val="BodyText"/>
      </w:pPr>
      <w:r>
        <w:t xml:space="preserve">Everything is recorded in the CSV templates in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(print one copy of each, fill on paper, type in the</w:t>
      </w:r>
      <w:r>
        <w:t xml:space="preserve"> </w:t>
      </w:r>
      <w:r>
        <w:t xml:space="preserve">same evening). Photos: one photo log row per photo (</w:t>
      </w:r>
      <w:r>
        <w:rPr>
          <w:rStyle w:val="VerbatimChar"/>
        </w:rPr>
        <w:t xml:space="preserve">photo_log.csv</w:t>
      </w:r>
      <w:r>
        <w:t xml:space="preserve">), every photo with GPS on.</w:t>
      </w:r>
    </w:p>
    <w:p>
      <w:r>
        <w:pict>
          <v:rect style="width:0;height:1.5pt" o:hralign="center" o:hrstd="t" o:hr="t"/>
        </w:pict>
      </w:r>
    </w:p>
    <w:bookmarkStart w:id="9" w:name="X4be760bdb8f546f7e3e8523dc6d0ea73965350a"/>
    <w:p>
      <w:pPr>
        <w:pStyle w:val="Heading2"/>
      </w:pPr>
      <w:r>
        <w:t xml:space="preserve">1. Before leaving (owner: Nikhil, with everyone)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 the site and the hosts.</w:t>
      </w:r>
      <w:r>
        <w:t xml:space="preserve"> </w:t>
      </w:r>
      <w:r>
        <w:t xml:space="preserve">Ask Prof. Basudev Biswal which part of his Mahanadi basin work we can join</w:t>
      </w:r>
      <w:r>
        <w:t xml:space="preserve"> </w:t>
      </w:r>
      <w:r>
        <w:t xml:space="preserve">(Hirakud releases, Naraj/Mundali barrage, delta embankments) and whom to meet: Odisha Water Resources</w:t>
      </w:r>
      <w:r>
        <w:t xml:space="preserve"> </w:t>
      </w:r>
      <w:r>
        <w:t xml:space="preserve">Department (Mahanadi South / North Division, Cuttack), CWC Mahanadi Division (Naraj and Tikarpara gauges),</w:t>
      </w:r>
      <w:r>
        <w:t xml:space="preserve"> </w:t>
      </w:r>
      <w:r>
        <w:t xml:space="preserve">OSDMA or the district emergency office, and ClimMaTech (Dr. Vivek Gupta, Siddik) for the sensor side.</w:t>
      </w:r>
      <w:r>
        <w:t xml:space="preserve"> </w:t>
      </w:r>
      <w:r>
        <w:t xml:space="preserve">Carry a letter from the department; most sites (barrage, gauge station, embankment crest) need permission.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Send data requests now</w:t>
      </w:r>
      <w:r>
        <w:t xml:space="preserve"> </w:t>
      </w:r>
      <w:r>
        <w:t xml:space="preserve">(they take days):</w:t>
      </w:r>
    </w:p>
    <w:p>
      <w:pPr>
        <w:pStyle w:val="Compact"/>
        <w:numPr>
          <w:ilvl w:val="1"/>
          <w:numId w:val="1002"/>
        </w:numPr>
      </w:pPr>
      <w:r>
        <w:t xml:space="preserve">CWC / WRD: daily discharge and water level at Naraj and Mundali for June–October 2017–2025, danger and</w:t>
      </w:r>
      <w:r>
        <w:t xml:space="preserve"> </w:t>
      </w:r>
      <w:r>
        <w:t xml:space="preserve">highest flood levels at Naraj, rating curve if shareable.</w:t>
      </w:r>
    </w:p>
    <w:p>
      <w:pPr>
        <w:pStyle w:val="Compact"/>
        <w:numPr>
          <w:ilvl w:val="1"/>
          <w:numId w:val="1002"/>
        </w:numPr>
      </w:pPr>
      <w:r>
        <w:t xml:space="preserve">WRD: embankment inventory of the delta (names, chainage, breach history 2008–2025).</w:t>
      </w:r>
    </w:p>
    <w:p>
      <w:pPr>
        <w:pStyle w:val="Compact"/>
        <w:numPr>
          <w:ilvl w:val="1"/>
          <w:numId w:val="1002"/>
        </w:numPr>
      </w:pPr>
      <w:r>
        <w:t xml:space="preserve">OSDMA / district: list of villages evacuated in the 2020 and 2022 floods, cyclone-shelter locations.</w:t>
      </w:r>
    </w:p>
    <w:p>
      <w:pPr>
        <w:pStyle w:val="Compact"/>
        <w:numPr>
          <w:ilvl w:val="1"/>
          <w:numId w:val="1002"/>
        </w:numPr>
      </w:pPr>
      <w:r>
        <w:t xml:space="preserve">NDEM / NRSC: flood inundation layers for Aug 2020, Aug 2022 (to validate the atlas).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 the check points.</w:t>
      </w:r>
      <w:r>
        <w:t xml:space="preserve"> </w:t>
      </w:r>
      <w:r>
        <w:rPr>
          <w:rStyle w:val="VerbatimChar"/>
        </w:rPr>
        <w:t xml:space="preserve">checkpoints/checkpoints.gpx</w:t>
      </w:r>
      <w:r>
        <w:t xml:space="preserve"> </w:t>
      </w:r>
      <w:r>
        <w:t xml:space="preserve">into a phone GPS app (OsmAnd, Locus, GPX Viewer)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checkpoints/checkpoints.kml</w:t>
      </w:r>
      <w:r>
        <w:t xml:space="preserve"> </w:t>
      </w:r>
      <w:r>
        <w:t xml:space="preserve">into Google Earth / My Maps. Print</w:t>
      </w:r>
      <w:r>
        <w:t xml:space="preserve"> </w:t>
      </w:r>
      <w:r>
        <w:rPr>
          <w:rStyle w:val="VerbatimChar"/>
        </w:rPr>
        <w:t xml:space="preserve">checkpoints/checkpoints.csv</w:t>
      </w:r>
      <w:r>
        <w:t xml:space="preserve"> </w:t>
      </w:r>
      <w:r>
        <w:t xml:space="preserve">and the</w:t>
      </w:r>
      <w:r>
        <w:t xml:space="preserve"> </w:t>
      </w:r>
      <w:r>
        <w:t xml:space="preserve">dossier maps (</w:t>
      </w:r>
      <w:r>
        <w:rPr>
          <w:rStyle w:val="VerbatimChar"/>
        </w:rPr>
        <w:t xml:space="preserve">report/figures/dossier_*.png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Equipment</w:t>
      </w:r>
      <w:r>
        <w:t xml:space="preserve"> </w:t>
      </w:r>
      <w:r>
        <w:t xml:space="preserve">(cheap, mostly borrowable from the department):</w:t>
      </w:r>
    </w:p>
    <w:p>
      <w:pPr>
        <w:pStyle w:val="Compact"/>
        <w:numPr>
          <w:ilvl w:val="1"/>
          <w:numId w:val="1003"/>
        </w:numPr>
      </w:pPr>
      <w:r>
        <w:t xml:space="preserve">phones with GPS + compass apps (one per pair), power banks;</w:t>
      </w:r>
    </w:p>
    <w:p>
      <w:pPr>
        <w:pStyle w:val="Compact"/>
        <w:numPr>
          <w:ilvl w:val="1"/>
          <w:numId w:val="1003"/>
        </w:numPr>
      </w:pPr>
      <w:r>
        <w:t xml:space="preserve">30 m or 50 m measuring tape, 50 m of rope marked every 1 m, a 3 m levelling staff or marked bamboo pole;</w:t>
      </w:r>
    </w:p>
    <w:p>
      <w:pPr>
        <w:pStyle w:val="Compact"/>
        <w:numPr>
          <w:ilvl w:val="1"/>
          <w:numId w:val="1003"/>
        </w:numPr>
      </w:pPr>
      <w:r>
        <w:t xml:space="preserve">laser distance meter (deck-to-water), clinometer app or Abney level (bank slopes);</w:t>
      </w:r>
    </w:p>
    <w:p>
      <w:pPr>
        <w:pStyle w:val="Compact"/>
        <w:numPr>
          <w:ilvl w:val="1"/>
          <w:numId w:val="1003"/>
        </w:numPr>
      </w:pPr>
      <w:r>
        <w:t xml:space="preserve">stopwatch, 6–8 floats (oranges or half-filled bottles), two ranging rods or flags;</w:t>
      </w:r>
    </w:p>
    <w:p>
      <w:pPr>
        <w:pStyle w:val="Compact"/>
        <w:numPr>
          <w:ilvl w:val="1"/>
          <w:numId w:val="1003"/>
        </w:numPr>
      </w:pPr>
      <w:r>
        <w:t xml:space="preserve">10 zip-lock sample bags (2 kg each), marker, trowel/auger, field notebook, clipboard;</w:t>
      </w:r>
    </w:p>
    <w:p>
      <w:pPr>
        <w:pStyle w:val="Compact"/>
        <w:numPr>
          <w:ilvl w:val="1"/>
          <w:numId w:val="1003"/>
        </w:numPr>
      </w:pPr>
      <w:r>
        <w:t xml:space="preserve">life jackets (borrow), gloves, gum boots, first-aid kit, drinking water.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Safety rules (non-negotiable).</w:t>
      </w:r>
      <w:r>
        <w:t xml:space="preserve"> </w:t>
      </w:r>
      <w:r>
        <w:t xml:space="preserve">Work in pairs. Nobody wades in water above the knee or in visibly</w:t>
      </w:r>
      <w:r>
        <w:t xml:space="preserve"> </w:t>
      </w:r>
      <w:r>
        <w:t xml:space="preserve">moving water; the cross-section is measured</w:t>
      </w:r>
      <w:r>
        <w:t xml:space="preserve"> </w:t>
      </w:r>
      <w:r>
        <w:rPr>
          <w:b/>
          <w:bCs/>
        </w:rPr>
        <w:t xml:space="preserve">from a bridge</w:t>
      </w:r>
      <w:r>
        <w:t xml:space="preserve"> </w:t>
      </w:r>
      <w:r>
        <w:t xml:space="preserve">(depth by weighted rope/staff from the deck)</w:t>
      </w:r>
      <w:r>
        <w:t xml:space="preserve"> </w:t>
      </w:r>
      <w:r>
        <w:t xml:space="preserve">or at a ghat in the shallow margin only. No work on embankments during rain or in the dark. Tell the host</w:t>
      </w:r>
      <w:r>
        <w:t xml:space="preserve"> </w:t>
      </w:r>
      <w:r>
        <w:t xml:space="preserve">engineer where each pair is going. Follow every instruction of barrage and gauge staff.</w:t>
      </w:r>
    </w:p>
    <w:bookmarkEnd w:id="9"/>
    <w:bookmarkStart w:id="10" w:name="day-plan-adapt-to-permissions"/>
    <w:p>
      <w:pPr>
        <w:pStyle w:val="Heading2"/>
      </w:pPr>
      <w:r>
        <w:t xml:space="preserve">2. Day plan (adapt to permissions)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Morning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Evening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Meet WRD / CWC engineers at Cuttack; interviews A and B; see the Naraj gauge and the Mundali/Naraj barrage</w:t>
            </w:r>
          </w:p>
        </w:tc>
        <w:tc>
          <w:tcPr/>
          <w:p>
            <w:pPr>
              <w:pStyle w:val="Compact"/>
            </w:pPr>
            <w:r>
              <w:t xml:space="preserve">Hydrometry at a road bridge near Naraj (protocol B, C, D)</w:t>
            </w:r>
          </w:p>
        </w:tc>
        <w:tc>
          <w:tcPr/>
          <w:p>
            <w:pPr>
              <w:pStyle w:val="Compact"/>
            </w:pPr>
            <w:r>
              <w:t xml:space="preserve">Type data; run</w:t>
            </w:r>
            <w:r>
              <w:t xml:space="preserve"> </w:t>
            </w:r>
            <w:r>
              <w:rPr>
                <w:rStyle w:val="VerbatimChar"/>
              </w:rPr>
              <w:t xml:space="preserve">discharge_velocity_area.py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Ground-truth points GT01–GT20 (Cuttack–Salepur side) with well levels (H); interviews D in villages</w:t>
            </w:r>
          </w:p>
        </w:tc>
        <w:tc>
          <w:tcPr/>
          <w:p>
            <w:pPr>
              <w:pStyle w:val="Compact"/>
            </w:pPr>
            <w:r>
              <w:t xml:space="preserve">Embankment inspection + soil samples at GB sites (protocol E)</w:t>
            </w:r>
          </w:p>
        </w:tc>
        <w:tc>
          <w:tcPr/>
          <w:p>
            <w:pPr>
              <w:pStyle w:val="Compact"/>
            </w:pPr>
            <w:r>
              <w:t xml:space="preserve">Type data; check points on the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Ground-truth points GT21–GT40 (Kendrapara side); critical road links RL; flooded facilities HF</w:t>
            </w:r>
          </w:p>
        </w:tc>
        <w:tc>
          <w:tcPr/>
          <w:p>
            <w:pPr>
              <w:pStyle w:val="Compact"/>
            </w:pPr>
            <w:r>
              <w:t xml:space="preserve">Sensor / siren site assessments SR, RS (protocol F); ClimMaTech discussion (C)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field_validate_map.py</w:t>
            </w:r>
            <w:r>
              <w:t xml:space="preserve">; list open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IITB geotech lab: sieve + hydrometer + Atterberg for the samples (protocol E, lab part)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soil_gradation.py</w:t>
            </w:r>
            <w:r>
              <w:t xml:space="preserve">; update report §7.4</w:t>
            </w:r>
          </w:p>
        </w:tc>
      </w:tr>
    </w:tbl>
    <w:p>
      <w:pPr>
        <w:pStyle w:val="BodyText"/>
      </w:pPr>
      <w:r>
        <w:t xml:space="preserve">Evening data runs: each owner types their own sheets; Himanshu runs the analysis scripts, checks the points on the</w:t>
      </w:r>
      <w:r>
        <w:t xml:space="preserve"> </w:t>
      </w:r>
      <w:r>
        <w:t xml:space="preserve">map and carries the numbers into the report, slides and website.</w:t>
      </w:r>
    </w:p>
    <w:bookmarkEnd w:id="10"/>
    <w:bookmarkStart w:id="19" w:name="protocols"/>
    <w:p>
      <w:pPr>
        <w:pStyle w:val="Heading2"/>
      </w:pPr>
      <w:r>
        <w:t xml:space="preserve">3. Protocols</w:t>
      </w:r>
    </w:p>
    <w:bookmarkStart w:id="11" w:name="X67f86237f03aad5be5c5ab24ed8269acc97e2f6"/>
    <w:p>
      <w:pPr>
        <w:pStyle w:val="Heading3"/>
      </w:pPr>
      <w:r>
        <w:t xml:space="preserve">A. Ground-truth points and flood marks (owner: Vineet + Prakhar)</w:t>
      </w:r>
    </w:p>
    <w:p>
      <w:pPr>
        <w:pStyle w:val="Compact"/>
        <w:numPr>
          <w:ilvl w:val="0"/>
          <w:numId w:val="1004"/>
        </w:numPr>
      </w:pPr>
      <w:r>
        <w:t xml:space="preserve">Navigate to the GT point (any spot within ~50 m is fine; record the actual GPS position and accuracy).</w:t>
      </w:r>
    </w:p>
    <w:p>
      <w:pPr>
        <w:pStyle w:val="Compact"/>
        <w:numPr>
          <w:ilvl w:val="0"/>
          <w:numId w:val="1004"/>
        </w:numPr>
      </w:pPr>
      <w:r>
        <w:t xml:space="preserve">Record land cover (paddy, other crop, fallow, homestead, orchard, road, water).</w:t>
      </w:r>
    </w:p>
    <w:p>
      <w:pPr>
        <w:pStyle w:val="Compact"/>
        <w:numPr>
          <w:ilvl w:val="0"/>
          <w:numId w:val="1004"/>
        </w:numPr>
      </w:pPr>
      <w:r>
        <w:t xml:space="preserve">Ask two residents independently:</w:t>
      </w:r>
      <w:r>
        <w:t xml:space="preserve"> </w:t>
      </w:r>
      <w:r>
        <w:rPr>
          <w:i/>
          <w:iCs/>
        </w:rPr>
        <w:t xml:space="preserve">“In which years did water come here? How deep (knee / waist /</w:t>
      </w:r>
      <w:r>
        <w:rPr>
          <w:i/>
          <w:iCs/>
        </w:rPr>
        <w:t xml:space="preserve"> </w:t>
      </w:r>
      <w:r>
        <w:rPr>
          <w:i/>
          <w:iCs/>
        </w:rPr>
        <w:t xml:space="preserve">above head)? For how many days?”</w:t>
      </w:r>
      <w:r>
        <w:t xml:space="preserve"> </w:t>
      </w:r>
      <w:r>
        <w:t xml:space="preserve">Write the years exactly as said; note uncertainty (</w:t>
      </w:r>
      <w:r>
        <w:t xml:space="preserve">“2020 for sure, maybe</w:t>
      </w:r>
      <w:r>
        <w:t xml:space="preserve"> </w:t>
      </w:r>
      <w:r>
        <w:t xml:space="preserve">2022”</w:t>
      </w:r>
      <w:r>
        <w:t xml:space="preserve">). Use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only when the person is sure the spot did not flood in 2017–2025.</w:t>
      </w:r>
    </w:p>
    <w:p>
      <w:pPr>
        <w:pStyle w:val="Compact"/>
        <w:numPr>
          <w:ilvl w:val="0"/>
          <w:numId w:val="1004"/>
        </w:numPr>
      </w:pPr>
      <w:r>
        <w:t xml:space="preserve">Look for flood marks (silt line on walls, trees, poles). Measure height above ground with the tape and</w:t>
      </w:r>
      <w:r>
        <w:t xml:space="preserve"> </w:t>
      </w:r>
      <w:r>
        <w:t xml:space="preserve">photograph it with the tape in view.</w:t>
      </w:r>
    </w:p>
    <w:p>
      <w:pPr>
        <w:pStyle w:val="Compact"/>
        <w:numPr>
          <w:ilvl w:val="0"/>
          <w:numId w:val="1004"/>
        </w:numPr>
      </w:pPr>
      <w:r>
        <w:t xml:space="preserve">One row per point in</w:t>
      </w:r>
      <w:r>
        <w:t xml:space="preserve"> </w:t>
      </w:r>
      <w:r>
        <w:rPr>
          <w:rStyle w:val="VerbatimChar"/>
        </w:rPr>
        <w:t xml:space="preserve">ground_truth_points.csv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Why these points:</w:t>
      </w:r>
      <w:r>
        <w:t xml:space="preserve"> </w:t>
      </w:r>
      <w:r>
        <w:t xml:space="preserve">they were drawn at random within four atlas classes (never / rarely / sometimes / often</w:t>
      </w:r>
      <w:r>
        <w:t xml:space="preserve"> </w:t>
      </w:r>
      <w:r>
        <w:t xml:space="preserve">flooded) near roads and villages, so the comparison is fair to the model and not only where it is right.</w:t>
      </w:r>
    </w:p>
    <w:bookmarkEnd w:id="11"/>
    <w:bookmarkStart w:id="12" w:name="Xe76c2638c196acfb8a6e155671bb1faded026e0"/>
    <w:p>
      <w:pPr>
        <w:pStyle w:val="Heading3"/>
      </w:pPr>
      <w:r>
        <w:t xml:space="preserve">B. River cross-section from a bridge (owner: Nikhil)</w:t>
      </w:r>
    </w:p>
    <w:p>
      <w:pPr>
        <w:pStyle w:val="Compact"/>
        <w:numPr>
          <w:ilvl w:val="0"/>
          <w:numId w:val="1005"/>
        </w:numPr>
      </w:pPr>
      <w:r>
        <w:t xml:space="preserve">Choose a straight reach with a road bridge (RS points are candidates). Note the bridge name and GPS.</w:t>
      </w:r>
    </w:p>
    <w:p>
      <w:pPr>
        <w:pStyle w:val="Compact"/>
        <w:numPr>
          <w:ilvl w:val="0"/>
          <w:numId w:val="1005"/>
        </w:numPr>
      </w:pPr>
      <w:r>
        <w:t xml:space="preserve">Mark stations across the water surface every 5–10 m (every 2 m near the banks) from the left water edge.</w:t>
      </w:r>
    </w:p>
    <w:p>
      <w:pPr>
        <w:pStyle w:val="Compact"/>
        <w:numPr>
          <w:ilvl w:val="0"/>
          <w:numId w:val="1005"/>
        </w:numPr>
      </w:pPr>
      <w:r>
        <w:t xml:space="preserve">At each station lower a weighted rope or the staff from the parapet to the bed; depth = rope length to</w:t>
      </w:r>
      <w:r>
        <w:t xml:space="preserve"> </w:t>
      </w:r>
      <w:r>
        <w:t xml:space="preserve">bed − rope length to water surface. Record</w:t>
      </w:r>
      <w:r>
        <w:t xml:space="preserve"> </w:t>
      </w:r>
      <w:r>
        <w:rPr>
          <w:rStyle w:val="VerbatimChar"/>
        </w:rPr>
        <w:t xml:space="preserve">station_m</w:t>
      </w:r>
      <w:r>
        <w:t xml:space="preserve">,</w:t>
      </w:r>
      <w:r>
        <w:t xml:space="preserve"> </w:t>
      </w:r>
      <w:r>
        <w:rPr>
          <w:rStyle w:val="VerbatimChar"/>
        </w:rPr>
        <w:t xml:space="preserve">depth_m</w:t>
      </w:r>
      <w:r>
        <w:t xml:space="preserve">; depth 0 at both water edges.</w:t>
      </w:r>
    </w:p>
    <w:p>
      <w:pPr>
        <w:pStyle w:val="Compact"/>
        <w:numPr>
          <w:ilvl w:val="0"/>
          <w:numId w:val="1005"/>
        </w:numPr>
      </w:pPr>
      <w:r>
        <w:t xml:space="preserve">Note bed material (sand, silt, gravel) where the weight comes up with sample.</w:t>
      </w:r>
    </w:p>
    <w:bookmarkEnd w:id="12"/>
    <w:bookmarkStart w:id="13" w:name="X013dcbb75fef4aa1b58344e1d3491aca898defb"/>
    <w:p>
      <w:pPr>
        <w:pStyle w:val="Heading3"/>
      </w:pPr>
      <w:r>
        <w:t xml:space="preserve">C. Surface velocity by floats (owner: Nikhil)</w:t>
      </w:r>
    </w:p>
    <w:p>
      <w:pPr>
        <w:pStyle w:val="Compact"/>
        <w:numPr>
          <w:ilvl w:val="0"/>
          <w:numId w:val="1006"/>
        </w:numPr>
      </w:pPr>
      <w:r>
        <w:t xml:space="preserve">Mark a reach of known length upstream of the bridge along the bank (20–50 m, with ranging rods).</w:t>
      </w:r>
    </w:p>
    <w:p>
      <w:pPr>
        <w:pStyle w:val="Compact"/>
        <w:numPr>
          <w:ilvl w:val="0"/>
          <w:numId w:val="1006"/>
        </w:numPr>
      </w:pPr>
      <w:r>
        <w:t xml:space="preserve">Release a float well upstream of the first mark; start the stopwatch when it passes the first line, stop at</w:t>
      </w:r>
      <w:r>
        <w:t xml:space="preserve"> </w:t>
      </w:r>
      <w:r>
        <w:t xml:space="preserve">the second. At least 3 trials at each of 3–5 positions across the channel (record the station of each).</w:t>
      </w:r>
    </w:p>
    <w:p>
      <w:pPr>
        <w:pStyle w:val="Compact"/>
        <w:numPr>
          <w:ilvl w:val="0"/>
          <w:numId w:val="1006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float_velocity.csv</w:t>
      </w:r>
      <w:r>
        <w:t xml:space="preserve">. The script converts surface to depth-mean velocity with k = 0.85 and reports the</w:t>
      </w:r>
      <w:r>
        <w:t xml:space="preserve"> </w:t>
      </w:r>
      <w:r>
        <w:t xml:space="preserve">range for k = 0.80–0.90.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Slope (for Manning’s n):</w:t>
      </w:r>
      <w:r>
        <w:t xml:space="preserve"> </w:t>
      </w:r>
      <w:r>
        <w:t xml:space="preserve">mark the water edge at two points 200–500 m apart along the bank; level the</w:t>
      </w:r>
      <w:r>
        <w:t xml:space="preserve"> </w:t>
      </w:r>
      <w:r>
        <w:t xml:space="preserve">water surface difference with the staff and a line level / auto-level if available, or read two staff</w:t>
      </w:r>
      <w:r>
        <w:t xml:space="preserve"> </w:t>
      </w:r>
      <w:r>
        <w:t xml:space="preserve">gauges at the same time. Enter</w:t>
      </w:r>
      <w:r>
        <w:t xml:space="preserve"> </w:t>
      </w:r>
      <w:r>
        <w:rPr>
          <w:rStyle w:val="VerbatimChar"/>
        </w:rPr>
        <w:t xml:space="preserve">water_surface_slope.csv</w:t>
      </w:r>
      <w:r>
        <w:t xml:space="preserve">. Without a level instrument, skip; Cowan’s method</w:t>
      </w:r>
      <w:r>
        <w:t xml:space="preserve"> </w:t>
      </w:r>
      <w:r>
        <w:t xml:space="preserve">(sheet</w:t>
      </w:r>
      <w:r>
        <w:t xml:space="preserve"> </w:t>
      </w:r>
      <w:r>
        <w:rPr>
          <w:rStyle w:val="VerbatimChar"/>
        </w:rPr>
        <w:t xml:space="preserve">manning_cowan.csv</w:t>
      </w:r>
      <w:r>
        <w:t xml:space="preserve">, words from the table in</w:t>
      </w:r>
      <w:r>
        <w:t xml:space="preserve"> </w:t>
      </w:r>
      <w:r>
        <w:rPr>
          <w:rStyle w:val="VerbatimChar"/>
        </w:rPr>
        <w:t xml:space="preserve">analysis/manning_cowan.py</w:t>
      </w:r>
      <w:r>
        <w:t xml:space="preserve">) still gives</w:t>
      </w:r>
      <w:r>
        <w:t xml:space="preserve"> </w:t>
      </w:r>
      <w:r>
        <w:rPr>
          <w:i/>
          <w:iCs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 a ClimMaTech / CWC radar gauge is on the bridge, note its reading at the same time: our float discharge</w:t>
      </w:r>
      <w:r>
        <w:t xml:space="preserve"> </w:t>
      </w:r>
      <w:r>
        <w:t xml:space="preserve">vs. the sensor’s level and surface velocity is a direct check of the instrument.</w:t>
      </w:r>
    </w:p>
    <w:bookmarkEnd w:id="13"/>
    <w:bookmarkStart w:id="14" w:name="d.-bridge-inspection-owner-himanshu"/>
    <w:p>
      <w:pPr>
        <w:pStyle w:val="Heading3"/>
      </w:pPr>
      <w:r>
        <w:t xml:space="preserve">D. Bridge inspection (owner: Himanshu)</w:t>
      </w:r>
    </w:p>
    <w:p>
      <w:pPr>
        <w:pStyle w:val="Compact"/>
        <w:numPr>
          <w:ilvl w:val="0"/>
          <w:numId w:val="1007"/>
        </w:numPr>
      </w:pPr>
      <w:r>
        <w:t xml:space="preserve">Deck-to-water distance with the laser meter or tape at mid-span; deck thickness (slab + girder) at the edge.</w:t>
      </w:r>
    </w:p>
    <w:p>
      <w:pPr>
        <w:pStyle w:val="Compact"/>
        <w:numPr>
          <w:ilvl w:val="0"/>
          <w:numId w:val="1007"/>
        </w:numPr>
      </w:pPr>
      <w:r>
        <w:t xml:space="preserve">Highest flood level: look for marks on piers or abutments, and ask the bridge/PWD/WRD engineer for the</w:t>
      </w:r>
      <w:r>
        <w:t xml:space="preserve"> </w:t>
      </w:r>
      <w:r>
        <w:t xml:space="preserve">design HFL and the highest observed level; record the source.</w:t>
      </w:r>
    </w:p>
    <w:p>
      <w:pPr>
        <w:pStyle w:val="Compact"/>
        <w:numPr>
          <w:ilvl w:val="0"/>
          <w:numId w:val="1007"/>
        </w:numPr>
      </w:pPr>
      <w:r>
        <w:t xml:space="preserve">Visual condition: scour around piers (exposed foundation), debris trapped against piers, bearing condition,</w:t>
      </w:r>
      <w:r>
        <w:t xml:space="preserve"> </w:t>
      </w:r>
      <w:r>
        <w:t xml:space="preserve">cracks, approach-road settlement or erosion. Photograph each.</w:t>
      </w:r>
    </w:p>
    <w:p>
      <w:pPr>
        <w:pStyle w:val="Compact"/>
        <w:numPr>
          <w:ilvl w:val="0"/>
          <w:numId w:val="1007"/>
        </w:numPr>
      </w:pPr>
      <w:r>
        <w:t xml:space="preserve">Ask:</w:t>
      </w:r>
      <w:r>
        <w:t xml:space="preserve"> </w:t>
      </w:r>
      <w:r>
        <w:rPr>
          <w:i/>
          <w:iCs/>
        </w:rPr>
        <w:t xml:space="preserve">“Was this bridge or its approach closed in 2020 / 2022? For how long? Which detour was used?”</w:t>
      </w:r>
      <w:r>
        <w:t xml:space="preserve"> </w:t>
      </w:r>
      <w:r>
        <w:t xml:space="preserve">and the</w:t>
      </w:r>
      <w:r>
        <w:t xml:space="preserve"> </w:t>
      </w:r>
      <w:r>
        <w:t xml:space="preserve">PWD/NH engineer:</w:t>
      </w:r>
      <w:r>
        <w:t xml:space="preserve"> </w:t>
      </w:r>
      <w:r>
        <w:rPr>
          <w:i/>
          <w:iCs/>
        </w:rPr>
        <w:t xml:space="preserve">“What is the foundation type and level of the piers?”</w:t>
      </w:r>
      <w:r>
        <w:t xml:space="preserve"> </w:t>
      </w:r>
      <w:r>
        <w:t xml:space="preserve">— compared with the IRC:78 scour depth of</w:t>
      </w:r>
      <w:r>
        <w:t xml:space="preserve"> </w:t>
      </w:r>
      <w:r>
        <w:rPr>
          <w:rStyle w:val="VerbatimChar"/>
        </w:rPr>
        <w:t xml:space="preserve">bridge_scour.csv</w:t>
      </w:r>
      <w:r>
        <w:t xml:space="preserve"> </w:t>
      </w:r>
      <w:r>
        <w:t xml:space="preserve">(§7.3); collect a bed-sand sample under the bridge for the silt factor (sieve, d_m).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bridge_inspection.csv</w:t>
      </w:r>
      <w:r>
        <w:t xml:space="preserve">;</w:t>
      </w:r>
      <w:r>
        <w:t xml:space="preserve"> </w:t>
      </w:r>
      <w:r>
        <w:rPr>
          <w:rStyle w:val="VerbatimChar"/>
        </w:rPr>
        <w:t xml:space="preserve">bridge_clearance.py</w:t>
      </w:r>
      <w:r>
        <w:t xml:space="preserve"> </w:t>
      </w:r>
      <w:r>
        <w:t xml:space="preserve">checks clearance above HFL against IRC:5 (1.5 m for</w:t>
      </w:r>
      <w:r>
        <w:t xml:space="preserve"> </w:t>
      </w:r>
      <w:r>
        <w:t xml:space="preserve">Q &gt; 3,000 m³/s).</w:t>
      </w:r>
    </w:p>
    <w:bookmarkEnd w:id="14"/>
    <w:bookmarkStart w:id="15" w:name="Xfbccb4d39757ad54484012ad93321b85f20abec"/>
    <w:p>
      <w:pPr>
        <w:pStyle w:val="Heading3"/>
      </w:pPr>
      <w:r>
        <w:t xml:space="preserve">E. Embankment inspection and soil sampling (owner: Prabhat)</w:t>
      </w:r>
    </w:p>
    <w:p>
      <w:pPr>
        <w:pStyle w:val="Compact"/>
        <w:numPr>
          <w:ilvl w:val="0"/>
          <w:numId w:val="1008"/>
        </w:numPr>
      </w:pPr>
      <w:r>
        <w:t xml:space="preserve">At each GB site, walk 200–300 m of the bank. Record crest width, height above the landward field, river-</w:t>
      </w:r>
      <w:r>
        <w:t xml:space="preserve"> </w:t>
      </w:r>
      <w:r>
        <w:t xml:space="preserve">and land-side slopes (clinometer), seepage or sand boils on the land side, cracks, slips, rat holes,</w:t>
      </w:r>
      <w:r>
        <w:t xml:space="preserve"> </w:t>
      </w:r>
      <w:r>
        <w:t xml:space="preserve">protection works (stone pitching, geobags) and any breach history the locals give.</w:t>
      </w:r>
    </w:p>
    <w:p>
      <w:pPr>
        <w:pStyle w:val="Compact"/>
        <w:numPr>
          <w:ilvl w:val="0"/>
          <w:numId w:val="1008"/>
        </w:numPr>
      </w:pPr>
      <w:r>
        <w:t xml:space="preserve">Take two disturbed samples (~2 kg): one from the embankment body (≥ 0.5 m below the crest surface or from a</w:t>
      </w:r>
      <w:r>
        <w:t xml:space="preserve"> </w:t>
      </w:r>
      <w:r>
        <w:t xml:space="preserve">fresh cut) and one from the landward toe at 0.3–0.5 m depth. Label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, record GPS, depth,</w:t>
      </w:r>
      <w:r>
        <w:t xml:space="preserve"> </w:t>
      </w:r>
      <w:r>
        <w:t xml:space="preserve">location, field texture by feel (gritty / smooth / sticky), colour, moisture.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 the lab (IITB geotechnical lab, with the lab staff):</w:t>
      </w:r>
      <w:r>
        <w:t xml:space="preserve"> </w:t>
      </w:r>
      <w:r>
        <w:t xml:space="preserve">oven-dry mass; wet sieving on 4.75, 2, 1, 0.6,</w:t>
      </w:r>
      <w:r>
        <w:t xml:space="preserve"> </w:t>
      </w:r>
      <w:r>
        <w:t xml:space="preserve">0.425, 0.3, 0.15, 0.075 mm (IS 2720 Part 4); hydrometer for the fines if time allows; liquid and plastic</w:t>
      </w:r>
      <w:r>
        <w:t xml:space="preserve"> </w:t>
      </w:r>
      <w:r>
        <w:t xml:space="preserve">limits on the fraction passing 0.425 mm (IS 2720 Part 5).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sieve_analysis.csv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atterberg.csv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soil_gradation.py</w:t>
      </w:r>
      <w:r>
        <w:t xml:space="preserve"> </w:t>
      </w:r>
      <w:r>
        <w:t xml:space="preserve">gives the IS 1498 and USCS class, Cu, Cc, PI,</w:t>
      </w:r>
      <w:r>
        <w:t xml:space="preserve"> </w:t>
      </w:r>
      <w:r>
        <w:t xml:space="preserve">the Kenney–Lau internal-stability check and a piping-susceptibility flag; these replace the SoilGrids</w:t>
      </w:r>
      <w:r>
        <w:t xml:space="preserve"> </w:t>
      </w:r>
      <w:r>
        <w:t xml:space="preserve">texture for the sampled cells in the bank-screening ranking.</w:t>
      </w:r>
    </w:p>
    <w:bookmarkEnd w:id="15"/>
    <w:bookmarkStart w:id="16" w:name="X82580096553a41664db401c3a144e2bb3f44fee"/>
    <w:p>
      <w:pPr>
        <w:pStyle w:val="Heading3"/>
      </w:pPr>
      <w:r>
        <w:t xml:space="preserve">F. Sensor and siren site assessment (owner: Prabhat + Himanshu)</w:t>
      </w:r>
    </w:p>
    <w:p>
      <w:pPr>
        <w:pStyle w:val="FirstParagraph"/>
      </w:pPr>
      <w:r>
        <w:t xml:space="preserve">For each SR (siren) and RS (river sensor) point: structure available (school roof, panchayat building, bridge</w:t>
      </w:r>
      <w:r>
        <w:t xml:space="preserve"> </w:t>
      </w:r>
      <w:r>
        <w:t xml:space="preserve">parapet), mounting height above the water for a radar, clear view of the channel, mobile signal strength</w:t>
      </w:r>
      <w:r>
        <w:t xml:space="preserve"> </w:t>
      </w:r>
      <w:r>
        <w:t xml:space="preserve">(phone: Settings → About → SIM status, dBm) and operator, hours of direct sun for the solar panel, whether the</w:t>
      </w:r>
      <w:r>
        <w:t xml:space="preserve"> </w:t>
      </w:r>
      <w:r>
        <w:t xml:space="preserve">site stays reachable in a flood (ask), security/theft risk, whose permission is needed.</w:t>
      </w:r>
      <w:r>
        <w:t xml:space="preserve"> </w:t>
      </w:r>
      <w:r>
        <w:rPr>
          <w:rStyle w:val="VerbatimChar"/>
        </w:rPr>
        <w:t xml:space="preserve">sensor_site_assessment.csv</w:t>
      </w:r>
      <w:r>
        <w:t xml:space="preserve">.</w:t>
      </w:r>
    </w:p>
    <w:bookmarkEnd w:id="16"/>
    <w:bookmarkStart w:id="17" w:name="Xdcdf439fd0b5213d13ac42af934cfeb2f2119ef"/>
    <w:p>
      <w:pPr>
        <w:pStyle w:val="Heading3"/>
      </w:pPr>
      <w:r>
        <w:t xml:space="preserve">H. Groundwater in village wells (owner: Prabhat, with Vineet at the GT points)</w:t>
      </w:r>
    </w:p>
    <w:p>
      <w:pPr>
        <w:pStyle w:val="Compact"/>
        <w:numPr>
          <w:ilvl w:val="0"/>
          <w:numId w:val="1009"/>
        </w:numPr>
      </w:pPr>
      <w:r>
        <w:t xml:space="preserve">At each WL point (settlements in the ground-saturation advisory list) and at GT points near the flood edge, find</w:t>
      </w:r>
      <w:r>
        <w:t xml:space="preserve"> </w:t>
      </w:r>
      <w:r>
        <w:t xml:space="preserve">open wells or hand-pump tube wells at roughly 0–50, 50–100, 100–200 and 200–500 m from the land that floods</w:t>
      </w:r>
      <w:r>
        <w:t xml:space="preserve"> </w:t>
      </w:r>
      <w:r>
        <w:t xml:space="preserve">(distance read from the dossier map).</w:t>
      </w:r>
    </w:p>
    <w:p>
      <w:pPr>
        <w:pStyle w:val="Compact"/>
        <w:numPr>
          <w:ilvl w:val="0"/>
          <w:numId w:val="1009"/>
        </w:numPr>
      </w:pPr>
      <w:r>
        <w:t xml:space="preserve">Measure the depth from ground level to the water surface with a weighted tape (open wells) or ask for the</w:t>
      </w:r>
      <w:r>
        <w:t xml:space="preserve"> </w:t>
      </w:r>
      <w:r>
        <w:t xml:space="preserve">static level (tube wells); photograph the tape.</w:t>
      </w:r>
    </w:p>
    <w:p>
      <w:pPr>
        <w:pStyle w:val="Compact"/>
        <w:numPr>
          <w:ilvl w:val="0"/>
          <w:numId w:val="1009"/>
        </w:numPr>
      </w:pPr>
      <w:r>
        <w:t xml:space="preserve">Ask:</w:t>
      </w:r>
      <w:r>
        <w:t xml:space="preserve"> </w:t>
      </w:r>
      <w:r>
        <w:rPr>
          <w:i/>
          <w:iCs/>
        </w:rPr>
        <w:t xml:space="preserve">“How high did the water in this well come during the last flood, and how long did it stay high? Did</w:t>
      </w:r>
      <w:r>
        <w:rPr>
          <w:i/>
          <w:iCs/>
        </w:rPr>
        <w:t xml:space="preserve"> </w:t>
      </w:r>
      <w:r>
        <w:rPr>
          <w:i/>
          <w:iCs/>
        </w:rPr>
        <w:t xml:space="preserve">houses here crack or sink after the flood?”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well_levels.csv</w:t>
      </w:r>
      <w:r>
        <w:t xml:space="preserve">. Plotted against distance, the levels show how far the soaked zone reaches — the distance</w:t>
      </w:r>
      <w:r>
        <w:t xml:space="preserve"> </w:t>
      </w:r>
      <w:r>
        <w:t xml:space="preserve">the ground advisory uses (200 m now, a screening guess).</w:t>
      </w:r>
    </w:p>
    <w:bookmarkEnd w:id="17"/>
    <w:bookmarkStart w:id="18" w:name="X3cabf526281bf8159a48a050930b80f9c9b423a"/>
    <w:p>
      <w:pPr>
        <w:pStyle w:val="Heading3"/>
      </w:pPr>
      <w:r>
        <w:t xml:space="preserve">G. Interviews (everyone; one person asks, one writes)</w:t>
      </w:r>
    </w:p>
    <w:p>
      <w:pPr>
        <w:pStyle w:val="FirstParagraph"/>
      </w:pPr>
      <w:r>
        <w:t xml:space="preserve">Ask for consent to note and quote. One row per interview in</w:t>
      </w:r>
      <w:r>
        <w:t xml:space="preserve"> </w:t>
      </w:r>
      <w:r>
        <w:rPr>
          <w:rStyle w:val="VerbatimChar"/>
        </w:rPr>
        <w:t xml:space="preserve">interviews.csv</w:t>
      </w:r>
      <w:r>
        <w:t xml:space="preserve">; key points in the person’s words.</w:t>
      </w:r>
    </w:p>
    <w:bookmarkEnd w:id="18"/>
    <w:bookmarkEnd w:id="19"/>
    <w:bookmarkStart w:id="20" w:name="interview-guides"/>
    <w:p>
      <w:pPr>
        <w:pStyle w:val="Heading2"/>
      </w:pPr>
      <w:r>
        <w:t xml:space="preserve">4. Interview guides</w:t>
      </w:r>
    </w:p>
    <w:p>
      <w:pPr>
        <w:pStyle w:val="FirstParagraph"/>
      </w:pPr>
      <w:r>
        <w:rPr>
          <w:b/>
          <w:bCs/>
        </w:rPr>
        <w:t xml:space="preserve">A. WRD / CWC engineers (flood management):</w:t>
      </w:r>
      <w:r>
        <w:t xml:space="preserve"> </w:t>
      </w:r>
      <w:r>
        <w:t xml:space="preserve">1. How is flood information passed from Hirakud and Naraj to the delta today? Who decides warnings, how much</w:t>
      </w:r>
      <w:r>
        <w:t xml:space="preserve"> </w:t>
      </w:r>
      <w:r>
        <w:t xml:space="preserve">lead time is there, and what is the bottleneck?</w:t>
      </w:r>
      <w:r>
        <w:t xml:space="preserve"> </w:t>
      </w:r>
      <w:r>
        <w:t xml:space="preserve">2. Which discharge at Naraj (in lakh cusec) starts flooding which areas? Is there a local rule of thumb?</w:t>
      </w:r>
      <w:r>
        <w:t xml:space="preserve"> </w:t>
      </w:r>
      <w:r>
        <w:t xml:space="preserve">3. Which embankment reaches breach or overtop most often? What causes it (overtopping, seepage/piping, slope</w:t>
      </w:r>
      <w:r>
        <w:t xml:space="preserve"> </w:t>
      </w:r>
      <w:r>
        <w:t xml:space="preserve">failure, rat holes)? How are they repaired and inspected?</w:t>
      </w:r>
      <w:r>
        <w:t xml:space="preserve"> </w:t>
      </w:r>
      <w:r>
        <w:t xml:space="preserve">4. Can we compare our flood atlas with your observed water levels / breach records? What would make such a map</w:t>
      </w:r>
      <w:r>
        <w:t xml:space="preserve"> </w:t>
      </w:r>
      <w:r>
        <w:t xml:space="preserve">useful in your control room?</w:t>
      </w:r>
      <w:r>
        <w:t xml:space="preserve"> </w:t>
      </w:r>
      <w:r>
        <w:t xml:space="preserve">5. What data can be shared (gauge records, embankment inventory)?</w:t>
      </w:r>
    </w:p>
    <w:p>
      <w:pPr>
        <w:pStyle w:val="BodyText"/>
      </w:pPr>
      <w:r>
        <w:rPr>
          <w:b/>
          <w:bCs/>
        </w:rPr>
        <w:t xml:space="preserve">B. Barrage / dam operation (Naraj, Mundali, or Hirakud if reachable):</w:t>
      </w:r>
      <w:r>
        <w:t xml:space="preserve"> </w:t>
      </w:r>
      <w:r>
        <w:t xml:space="preserve">1. How are gate operations decided during a flood? How is the flow split between Mahanadi and Kathajodi?</w:t>
      </w:r>
      <w:r>
        <w:t xml:space="preserve"> </w:t>
      </w:r>
      <w:r>
        <w:t xml:space="preserve">2. Which downstream areas are warned before large releases, how, and how early?</w:t>
      </w:r>
    </w:p>
    <w:p>
      <w:pPr>
        <w:pStyle w:val="BodyText"/>
      </w:pPr>
      <w:r>
        <w:rPr>
          <w:b/>
          <w:bCs/>
        </w:rPr>
        <w:t xml:space="preserve">C. ClimMaTech (Dr. Vivek Gupta, Siddik, or the field engineer):</w:t>
      </w:r>
      <w:r>
        <w:t xml:space="preserve"> </w:t>
      </w:r>
      <w:r>
        <w:t xml:space="preserve">1. How are Pravaah / Tarang sites chosen today? What does a site survey check?</w:t>
      </w:r>
      <w:r>
        <w:t xml:space="preserve"> </w:t>
      </w:r>
      <w:r>
        <w:t xml:space="preserve">2. What would an operator do with a</w:t>
      </w:r>
      <w:r>
        <w:t xml:space="preserve"> </w:t>
      </w:r>
      <w:r>
        <w:t xml:space="preserve">“discharge → inundation”</w:t>
      </w:r>
      <w:r>
        <w:t xml:space="preserve"> </w:t>
      </w:r>
      <w:r>
        <w:t xml:space="preserve">map and a village list per forecast?</w:t>
      </w:r>
      <w:r>
        <w:t xml:space="preserve"> </w:t>
      </w:r>
      <w:r>
        <w:t xml:space="preserve">3. Which format can the Rakshak Control Centre / Aagah app take (GeoJSON, API, tiles)?</w:t>
      </w:r>
      <w:r>
        <w:t xml:space="preserve"> </w:t>
      </w:r>
      <w:r>
        <w:t xml:space="preserve">4. Siren audible range of Rakshak in open paddy land? Typical installation cost and time per site?</w:t>
      </w:r>
    </w:p>
    <w:p>
      <w:pPr>
        <w:pStyle w:val="BodyText"/>
      </w:pPr>
      <w:r>
        <w:rPr>
          <w:b/>
          <w:bCs/>
        </w:rPr>
        <w:t xml:space="preserve">D. Village heads, farmers, shopkeepers (at GT points):</w:t>
      </w:r>
      <w:r>
        <w:t xml:space="preserve"> </w:t>
      </w:r>
      <w:r>
        <w:t xml:space="preserve">1. Which years did water enter the village / fields? Depth and duration?</w:t>
      </w:r>
      <w:r>
        <w:t xml:space="preserve"> </w:t>
      </w:r>
      <w:r>
        <w:t xml:space="preserve">2. How did you get the warning, and how early? Which road did you use to leave or to reach a hospital, and</w:t>
      </w:r>
      <w:r>
        <w:t xml:space="preserve"> </w:t>
      </w:r>
      <w:r>
        <w:t xml:space="preserve">was it cut?</w:t>
      </w:r>
      <w:r>
        <w:t xml:space="preserve"> </w:t>
      </w:r>
      <w:r>
        <w:t xml:space="preserve">3. Where do people go (cyclone shelter, school, embankment top)?</w:t>
      </w:r>
      <w:r>
        <w:t xml:space="preserve"> </w:t>
      </w:r>
      <w:r>
        <w:t xml:space="preserve">4. What would help most: earlier warning, a siren, a phone message, a raised road?</w:t>
      </w:r>
    </w:p>
    <w:bookmarkEnd w:id="20"/>
    <w:bookmarkStart w:id="21" w:name="after-the-visit"/>
    <w:p>
      <w:pPr>
        <w:pStyle w:val="Heading2"/>
      </w:pPr>
      <w:r>
        <w:t xml:space="preserve">5. After the visit</w:t>
      </w:r>
    </w:p>
    <w:p>
      <w:pPr>
        <w:numPr>
          <w:ilvl w:val="0"/>
          <w:numId w:val="1010"/>
        </w:numPr>
      </w:pPr>
      <w:r>
        <w:t xml:space="preserve">Type every sheet into the CSVs (same column names). Keep the paper originals and photos (they are evidence</w:t>
      </w:r>
      <w:r>
        <w:t xml:space="preserve"> </w:t>
      </w:r>
      <w:r>
        <w:t xml:space="preserve">for the review).</w:t>
      </w:r>
    </w:p>
    <w:p>
      <w:pPr>
        <w:numPr>
          <w:ilvl w:val="0"/>
          <w:numId w:val="1010"/>
        </w:numPr>
      </w:pPr>
      <w:r>
        <w:t xml:space="preserve">Run: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 fieldkit/analysis/field_validate_map.py fieldkit/templates/ground_truth_points.csv results/atlas</w:t>
      </w:r>
      <w:r>
        <w:br/>
      </w:r>
      <w:r>
        <w:rPr>
          <w:rStyle w:val="VerbatimChar"/>
        </w:rPr>
        <w:t xml:space="preserve">python fieldkit/analysis/discharge_velocity_area.py fieldkit/templates/cross_section.csv fieldkit/templates/float_velocity.csv fieldkit/templates/water_surface_slope.csv</w:t>
      </w:r>
      <w:r>
        <w:br/>
      </w:r>
      <w:r>
        <w:rPr>
          <w:rStyle w:val="VerbatimChar"/>
        </w:rPr>
        <w:t xml:space="preserve">python fieldkit/analysis/manning_cowan.py fieldkit/templates/manning_cowan.csv</w:t>
      </w:r>
      <w:r>
        <w:br/>
      </w:r>
      <w:r>
        <w:rPr>
          <w:rStyle w:val="VerbatimChar"/>
        </w:rPr>
        <w:t xml:space="preserve">python fieldkit/analysis/bridge_clearance.py fieldkit/templates/bridge_inspection.csv 5000</w:t>
      </w:r>
      <w:r>
        <w:br/>
      </w:r>
      <w:r>
        <w:rPr>
          <w:rStyle w:val="VerbatimChar"/>
        </w:rPr>
        <w:t xml:space="preserve">python fieldkit/analysis/soil_gradation.py fieldkit/templates/sieve_analysis.csv fieldkit/templates/atterberg.csv</w:t>
      </w:r>
      <w:r>
        <w:br/>
      </w:r>
      <w:r>
        <w:rPr>
          <w:rStyle w:val="VerbatimChar"/>
        </w:rPr>
        <w:t xml:space="preserve">python fieldkit/analysis/embankment_stability.py fieldkit/templates/embankment_inspection.csv &lt;segment_soils.csv&gt;</w:t>
      </w:r>
      <w:r>
        <w:br/>
      </w:r>
      <w:r>
        <w:rPr>
          <w:rStyle w:val="VerbatimChar"/>
        </w:rPr>
        <w:t xml:space="preserve">python fieldkit/analysis/foundation_checks.py --phi &lt;lab phi&gt; --c &lt;lab c&gt; --mv &lt;oedometer mv&gt;</w:t>
      </w:r>
    </w:p>
    <w:p>
      <w:pPr>
        <w:numPr>
          <w:ilvl w:val="0"/>
          <w:numId w:val="1010"/>
        </w:numPr>
      </w:pPr>
      <w:r>
        <w:t xml:space="preserve">Write §8 (field results) of the report with what was found</w:t>
      </w:r>
      <w:r>
        <w:t xml:space="preserve"> </w:t>
      </w:r>
      <w:r>
        <w:rPr>
          <w:b/>
          <w:bCs/>
        </w:rPr>
        <w:t xml:space="preserve">and what changed because of it</w:t>
      </w:r>
      <w:r>
        <w:t xml:space="preserve">: e.g. a</w:t>
      </w:r>
      <w:r>
        <w:t xml:space="preserve"> </w:t>
      </w:r>
      <w:r>
        <w:t xml:space="preserve">corrected Manning’s n in the hydraulic model, the atlas accuracy at field points, roads the network model</w:t>
      </w:r>
      <w:r>
        <w:t xml:space="preserve"> </w:t>
      </w:r>
      <w:r>
        <w:t xml:space="preserve">missed, bank cells re-ranked by the lab results, siren sites dropped for lack of mobile signal.</w:t>
      </w:r>
    </w:p>
    <w:p>
      <w:pPr>
        <w:numPr>
          <w:ilvl w:val="0"/>
          <w:numId w:val="1010"/>
        </w:numPr>
      </w:pPr>
      <w:r>
        <w:t xml:space="preserve">Update the problem statement (§2) with the constraints heard in the interviews.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folder has made-up sheets that only show the format and test the scripts.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field data and must never be reported as such.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2026-10-29T06:13:26Z</dcterms:created>
  <dcterms:modified xsi:type="dcterms:W3CDTF">2026-10-29T06:13:26Z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