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93F" w:rsidRDefault="003C593F">
      <w:r w:rsidRPr="003C593F">
        <w:drawing>
          <wp:inline distT="0" distB="0" distL="0" distR="0" wp14:anchorId="1B388B38" wp14:editId="4EDB3F5C">
            <wp:extent cx="5509260" cy="2705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0028" cy="271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6EA" w:rsidRDefault="003C593F" w:rsidP="003C593F">
      <w:pPr>
        <w:tabs>
          <w:tab w:val="left" w:pos="984"/>
        </w:tabs>
      </w:pPr>
      <w:r w:rsidRPr="003C593F">
        <w:drawing>
          <wp:inline distT="0" distB="0" distL="0" distR="0" wp14:anchorId="73067BDD" wp14:editId="4CB0BA42">
            <wp:extent cx="5731510" cy="3116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3F" w:rsidRDefault="003C593F" w:rsidP="003C593F">
      <w:pPr>
        <w:tabs>
          <w:tab w:val="left" w:pos="984"/>
        </w:tabs>
      </w:pPr>
    </w:p>
    <w:p w:rsidR="003C593F" w:rsidRPr="003C593F" w:rsidRDefault="003C593F" w:rsidP="003C593F">
      <w:pPr>
        <w:tabs>
          <w:tab w:val="left" w:pos="984"/>
        </w:tabs>
        <w:rPr>
          <w:b/>
          <w:bCs/>
          <w:i/>
          <w:color w:val="FF0000"/>
          <w:sz w:val="24"/>
          <w:u w:val="single"/>
        </w:rPr>
      </w:pPr>
      <w:r w:rsidRPr="003C593F">
        <w:rPr>
          <w:b/>
          <w:bCs/>
          <w:i/>
          <w:color w:val="FF0000"/>
          <w:sz w:val="24"/>
          <w:u w:val="single"/>
        </w:rPr>
        <w:t xml:space="preserve">What is AWS </w:t>
      </w:r>
      <w:proofErr w:type="spellStart"/>
      <w:r w:rsidRPr="003C593F">
        <w:rPr>
          <w:b/>
          <w:bCs/>
          <w:i/>
          <w:color w:val="FF0000"/>
          <w:sz w:val="24"/>
          <w:u w:val="single"/>
        </w:rPr>
        <w:t>DataSync</w:t>
      </w:r>
      <w:proofErr w:type="spellEnd"/>
      <w:r w:rsidRPr="003C593F">
        <w:rPr>
          <w:b/>
          <w:bCs/>
          <w:i/>
          <w:color w:val="FF0000"/>
          <w:sz w:val="24"/>
          <w:u w:val="single"/>
        </w:rPr>
        <w:t>?</w:t>
      </w:r>
    </w:p>
    <w:p w:rsidR="003C593F" w:rsidRPr="003C593F" w:rsidRDefault="003C593F" w:rsidP="003C593F">
      <w:pPr>
        <w:tabs>
          <w:tab w:val="left" w:pos="984"/>
        </w:tabs>
      </w:pPr>
      <w:r w:rsidRPr="003C593F">
        <w:rPr>
          <w:b/>
          <w:bCs/>
        </w:rPr>
        <w:t xml:space="preserve">AWS </w:t>
      </w:r>
      <w:proofErr w:type="spellStart"/>
      <w:r w:rsidRPr="003C593F">
        <w:rPr>
          <w:b/>
          <w:bCs/>
        </w:rPr>
        <w:t>DataSync</w:t>
      </w:r>
      <w:proofErr w:type="spellEnd"/>
      <w:r w:rsidRPr="003C593F">
        <w:t xml:space="preserve"> is a </w:t>
      </w:r>
      <w:r w:rsidRPr="003C593F">
        <w:rPr>
          <w:b/>
          <w:bCs/>
        </w:rPr>
        <w:t>managed data transfer service</w:t>
      </w:r>
      <w:r w:rsidRPr="003C593F">
        <w:t xml:space="preserve"> that helps you </w:t>
      </w:r>
      <w:r w:rsidRPr="003C593F">
        <w:rPr>
          <w:b/>
          <w:bCs/>
        </w:rPr>
        <w:t>move large amounts of data</w:t>
      </w:r>
      <w:r w:rsidRPr="003C593F">
        <w:t xml:space="preserve"> quickly and securely </w:t>
      </w:r>
      <w:r w:rsidRPr="003C593F">
        <w:rPr>
          <w:b/>
          <w:bCs/>
        </w:rPr>
        <w:t>between on-premises storage and AWS services</w:t>
      </w:r>
      <w:r w:rsidRPr="003C593F">
        <w:t xml:space="preserve">, or </w:t>
      </w:r>
      <w:r w:rsidRPr="003C593F">
        <w:rPr>
          <w:b/>
          <w:bCs/>
        </w:rPr>
        <w:t>between AWS storage services</w:t>
      </w:r>
      <w:r w:rsidRPr="003C593F">
        <w:t>.</w:t>
      </w:r>
    </w:p>
    <w:p w:rsidR="003C593F" w:rsidRPr="003C593F" w:rsidRDefault="003C593F" w:rsidP="003C593F">
      <w:pPr>
        <w:tabs>
          <w:tab w:val="left" w:pos="984"/>
        </w:tabs>
      </w:pPr>
    </w:p>
    <w:p w:rsidR="003C593F" w:rsidRPr="003C593F" w:rsidRDefault="003C593F" w:rsidP="003C593F">
      <w:pPr>
        <w:tabs>
          <w:tab w:val="left" w:pos="984"/>
        </w:tabs>
        <w:rPr>
          <w:b/>
          <w:bCs/>
        </w:rPr>
      </w:pPr>
      <w:r w:rsidRPr="003C593F">
        <w:rPr>
          <w:rFonts w:ascii="Segoe UI Symbol" w:hAnsi="Segoe UI Symbol" w:cs="Segoe UI Symbol"/>
          <w:b/>
          <w:bCs/>
        </w:rPr>
        <w:t>🔧</w:t>
      </w:r>
      <w:r w:rsidRPr="003C593F">
        <w:rPr>
          <w:b/>
          <w:bCs/>
        </w:rPr>
        <w:t xml:space="preserve"> Common Use Cases:</w:t>
      </w:r>
    </w:p>
    <w:p w:rsidR="003C593F" w:rsidRPr="003C593F" w:rsidRDefault="003C593F" w:rsidP="003C593F">
      <w:pPr>
        <w:numPr>
          <w:ilvl w:val="0"/>
          <w:numId w:val="1"/>
        </w:numPr>
        <w:tabs>
          <w:tab w:val="left" w:pos="984"/>
        </w:tabs>
      </w:pPr>
      <w:r w:rsidRPr="003C593F">
        <w:rPr>
          <w:rFonts w:ascii="Segoe UI Symbol" w:hAnsi="Segoe UI Symbol" w:cs="Segoe UI Symbol"/>
        </w:rPr>
        <w:t>✅</w:t>
      </w:r>
      <w:r w:rsidRPr="003C593F">
        <w:t xml:space="preserve"> </w:t>
      </w:r>
      <w:r w:rsidRPr="003C593F">
        <w:rPr>
          <w:b/>
          <w:bCs/>
        </w:rPr>
        <w:t>Migrate data to AWS</w:t>
      </w:r>
    </w:p>
    <w:p w:rsidR="003C593F" w:rsidRDefault="003C593F" w:rsidP="003C593F">
      <w:pPr>
        <w:numPr>
          <w:ilvl w:val="1"/>
          <w:numId w:val="1"/>
        </w:numPr>
        <w:tabs>
          <w:tab w:val="left" w:pos="984"/>
        </w:tabs>
      </w:pPr>
      <w:r w:rsidRPr="003C593F">
        <w:t xml:space="preserve">Example: Move your on-premises file servers (like NFS or SMB) to Amazon S3, EFS, or </w:t>
      </w:r>
      <w:proofErr w:type="spellStart"/>
      <w:r w:rsidRPr="003C593F">
        <w:t>FSx</w:t>
      </w:r>
      <w:proofErr w:type="spellEnd"/>
      <w:r w:rsidRPr="003C593F">
        <w:t>.</w:t>
      </w:r>
    </w:p>
    <w:p w:rsidR="003C593F" w:rsidRPr="003C593F" w:rsidRDefault="003C593F" w:rsidP="003C593F">
      <w:pPr>
        <w:tabs>
          <w:tab w:val="left" w:pos="984"/>
        </w:tabs>
        <w:ind w:left="1440"/>
      </w:pPr>
    </w:p>
    <w:p w:rsidR="003C593F" w:rsidRPr="003C593F" w:rsidRDefault="003C593F" w:rsidP="003C593F">
      <w:pPr>
        <w:numPr>
          <w:ilvl w:val="0"/>
          <w:numId w:val="1"/>
        </w:numPr>
        <w:tabs>
          <w:tab w:val="left" w:pos="984"/>
        </w:tabs>
      </w:pPr>
      <w:r w:rsidRPr="003C593F">
        <w:rPr>
          <w:rFonts w:ascii="Segoe UI Symbol" w:hAnsi="Segoe UI Symbol" w:cs="Segoe UI Symbol"/>
        </w:rPr>
        <w:lastRenderedPageBreak/>
        <w:t>🔁</w:t>
      </w:r>
      <w:r w:rsidRPr="003C593F">
        <w:t xml:space="preserve"> </w:t>
      </w:r>
      <w:r w:rsidRPr="003C593F">
        <w:rPr>
          <w:b/>
          <w:bCs/>
        </w:rPr>
        <w:t>Ongoing data transfers (replication/sync)</w:t>
      </w:r>
    </w:p>
    <w:p w:rsidR="003C593F" w:rsidRPr="003C593F" w:rsidRDefault="003C593F" w:rsidP="003C593F">
      <w:pPr>
        <w:numPr>
          <w:ilvl w:val="1"/>
          <w:numId w:val="1"/>
        </w:numPr>
        <w:tabs>
          <w:tab w:val="left" w:pos="984"/>
        </w:tabs>
      </w:pPr>
      <w:r w:rsidRPr="003C593F">
        <w:t>Example: Sync your production data from on-</w:t>
      </w:r>
      <w:proofErr w:type="spellStart"/>
      <w:r w:rsidRPr="003C593F">
        <w:t>prem</w:t>
      </w:r>
      <w:proofErr w:type="spellEnd"/>
      <w:r w:rsidRPr="003C593F">
        <w:t xml:space="preserve"> to AWS every night.</w:t>
      </w:r>
    </w:p>
    <w:p w:rsidR="003C593F" w:rsidRPr="003C593F" w:rsidRDefault="003C593F" w:rsidP="003C593F">
      <w:pPr>
        <w:numPr>
          <w:ilvl w:val="0"/>
          <w:numId w:val="1"/>
        </w:numPr>
        <w:tabs>
          <w:tab w:val="left" w:pos="984"/>
        </w:tabs>
      </w:pPr>
      <w:r w:rsidRPr="003C593F">
        <w:rPr>
          <w:rFonts w:ascii="Segoe UI Symbol" w:hAnsi="Segoe UI Symbol" w:cs="Segoe UI Symbol"/>
        </w:rPr>
        <w:t>☁</w:t>
      </w:r>
      <w:r w:rsidRPr="003C593F">
        <w:t xml:space="preserve">️ </w:t>
      </w:r>
      <w:r w:rsidRPr="003C593F">
        <w:rPr>
          <w:b/>
          <w:bCs/>
        </w:rPr>
        <w:t>Transfer between AWS storage services</w:t>
      </w:r>
    </w:p>
    <w:p w:rsidR="003C593F" w:rsidRPr="003C593F" w:rsidRDefault="003C593F" w:rsidP="003C593F">
      <w:pPr>
        <w:numPr>
          <w:ilvl w:val="1"/>
          <w:numId w:val="1"/>
        </w:numPr>
        <w:tabs>
          <w:tab w:val="left" w:pos="984"/>
        </w:tabs>
      </w:pPr>
      <w:r w:rsidRPr="003C593F">
        <w:t xml:space="preserve">Example: Move data from S3 to EFS or </w:t>
      </w:r>
      <w:proofErr w:type="spellStart"/>
      <w:r w:rsidRPr="003C593F">
        <w:t>FSx</w:t>
      </w:r>
      <w:proofErr w:type="spellEnd"/>
      <w:r w:rsidRPr="003C593F">
        <w:t>.</w:t>
      </w:r>
    </w:p>
    <w:p w:rsidR="003C593F" w:rsidRPr="003C593F" w:rsidRDefault="003C593F" w:rsidP="003C593F">
      <w:pPr>
        <w:numPr>
          <w:ilvl w:val="0"/>
          <w:numId w:val="1"/>
        </w:numPr>
        <w:tabs>
          <w:tab w:val="left" w:pos="984"/>
        </w:tabs>
      </w:pPr>
      <w:r w:rsidRPr="003C593F">
        <w:rPr>
          <w:rFonts w:ascii="Segoe UI Symbol" w:hAnsi="Segoe UI Symbol" w:cs="Segoe UI Symbol"/>
        </w:rPr>
        <w:t>🛡</w:t>
      </w:r>
      <w:r w:rsidRPr="003C593F">
        <w:t xml:space="preserve">️ </w:t>
      </w:r>
      <w:r w:rsidRPr="003C593F">
        <w:rPr>
          <w:b/>
          <w:bCs/>
        </w:rPr>
        <w:t>Backups and archiving</w:t>
      </w:r>
    </w:p>
    <w:p w:rsidR="003C593F" w:rsidRPr="003C593F" w:rsidRDefault="003C593F" w:rsidP="003C593F">
      <w:pPr>
        <w:numPr>
          <w:ilvl w:val="1"/>
          <w:numId w:val="1"/>
        </w:numPr>
        <w:tabs>
          <w:tab w:val="left" w:pos="984"/>
        </w:tabs>
      </w:pPr>
      <w:r w:rsidRPr="003C593F">
        <w:t>Example: Regularly backup on-</w:t>
      </w:r>
      <w:proofErr w:type="spellStart"/>
      <w:r w:rsidRPr="003C593F">
        <w:t>prem</w:t>
      </w:r>
      <w:proofErr w:type="spellEnd"/>
      <w:r w:rsidRPr="003C593F">
        <w:t xml:space="preserve"> data to S3 Glacier.</w:t>
      </w:r>
    </w:p>
    <w:p w:rsidR="003C593F" w:rsidRPr="003C593F" w:rsidRDefault="003C593F" w:rsidP="003C593F">
      <w:pPr>
        <w:tabs>
          <w:tab w:val="left" w:pos="984"/>
        </w:tabs>
      </w:pPr>
    </w:p>
    <w:p w:rsidR="003C593F" w:rsidRPr="003C593F" w:rsidRDefault="003C593F" w:rsidP="003C593F">
      <w:pPr>
        <w:tabs>
          <w:tab w:val="left" w:pos="984"/>
        </w:tabs>
        <w:rPr>
          <w:b/>
          <w:bCs/>
        </w:rPr>
      </w:pPr>
      <w:r w:rsidRPr="003C593F">
        <w:rPr>
          <w:rFonts w:ascii="Segoe UI Symbol" w:hAnsi="Segoe UI Symbol" w:cs="Segoe UI Symbol"/>
          <w:b/>
          <w:bCs/>
        </w:rPr>
        <w:t>📦</w:t>
      </w:r>
      <w:r w:rsidRPr="003C593F">
        <w:rPr>
          <w:b/>
          <w:bCs/>
        </w:rPr>
        <w:t xml:space="preserve"> </w:t>
      </w:r>
      <w:proofErr w:type="gramStart"/>
      <w:r w:rsidRPr="003C593F">
        <w:rPr>
          <w:b/>
          <w:bCs/>
        </w:rPr>
        <w:t>What</w:t>
      </w:r>
      <w:proofErr w:type="gramEnd"/>
      <w:r w:rsidRPr="003C593F">
        <w:rPr>
          <w:b/>
          <w:bCs/>
        </w:rPr>
        <w:t xml:space="preserve"> can you transfer data to and from?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459"/>
      </w:tblGrid>
      <w:tr w:rsidR="003C593F" w:rsidRPr="003C593F" w:rsidTr="003C59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  <w:rPr>
                <w:b/>
                <w:bCs/>
              </w:rPr>
            </w:pPr>
            <w:r w:rsidRPr="003C593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  <w:rPr>
                <w:b/>
                <w:bCs/>
              </w:rPr>
            </w:pPr>
            <w:r w:rsidRPr="003C593F">
              <w:rPr>
                <w:b/>
                <w:bCs/>
              </w:rPr>
              <w:t>Destination</w:t>
            </w:r>
          </w:p>
        </w:tc>
      </w:tr>
      <w:tr w:rsidR="003C593F" w:rsidRPr="003C593F" w:rsidTr="003C5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>On-premises NFS / SMB</w:t>
            </w:r>
          </w:p>
        </w:tc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>Amazon S3</w:t>
            </w:r>
          </w:p>
        </w:tc>
      </w:tr>
      <w:tr w:rsidR="003C593F" w:rsidRPr="003C593F" w:rsidTr="003C5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>Amazon EFS</w:t>
            </w:r>
          </w:p>
        </w:tc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>Amazon EFS</w:t>
            </w:r>
          </w:p>
        </w:tc>
      </w:tr>
      <w:tr w:rsidR="003C593F" w:rsidRPr="003C593F" w:rsidTr="003C5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>Amazon S3</w:t>
            </w:r>
          </w:p>
        </w:tc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 xml:space="preserve">Amazon </w:t>
            </w:r>
            <w:proofErr w:type="spellStart"/>
            <w:r w:rsidRPr="003C593F">
              <w:t>FSx</w:t>
            </w:r>
            <w:proofErr w:type="spellEnd"/>
          </w:p>
        </w:tc>
      </w:tr>
      <w:tr w:rsidR="003C593F" w:rsidRPr="003C593F" w:rsidTr="003C5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proofErr w:type="spellStart"/>
            <w:r w:rsidRPr="003C593F">
              <w:t>FSx</w:t>
            </w:r>
            <w:proofErr w:type="spellEnd"/>
            <w:r w:rsidRPr="003C593F">
              <w:t xml:space="preserve"> for Windows</w:t>
            </w:r>
          </w:p>
        </w:tc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>Amazon S3</w:t>
            </w:r>
          </w:p>
        </w:tc>
      </w:tr>
      <w:tr w:rsidR="003C593F" w:rsidRPr="003C593F" w:rsidTr="003C5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>HDFS (</w:t>
            </w:r>
            <w:proofErr w:type="spellStart"/>
            <w:r w:rsidRPr="003C593F">
              <w:t>Hadoop</w:t>
            </w:r>
            <w:proofErr w:type="spellEnd"/>
            <w:r w:rsidRPr="003C593F">
              <w:t xml:space="preserve"> File System)</w:t>
            </w:r>
          </w:p>
        </w:tc>
        <w:tc>
          <w:tcPr>
            <w:tcW w:w="0" w:type="auto"/>
            <w:vAlign w:val="center"/>
            <w:hideMark/>
          </w:tcPr>
          <w:p w:rsidR="003C593F" w:rsidRPr="003C593F" w:rsidRDefault="003C593F" w:rsidP="003C593F">
            <w:pPr>
              <w:tabs>
                <w:tab w:val="left" w:pos="984"/>
              </w:tabs>
            </w:pPr>
            <w:r w:rsidRPr="003C593F">
              <w:t>Amazon EFS/S3</w:t>
            </w:r>
          </w:p>
        </w:tc>
      </w:tr>
    </w:tbl>
    <w:p w:rsidR="003C593F" w:rsidRPr="003C593F" w:rsidRDefault="003C593F" w:rsidP="003C593F">
      <w:pPr>
        <w:tabs>
          <w:tab w:val="left" w:pos="984"/>
        </w:tabs>
      </w:pPr>
    </w:p>
    <w:p w:rsidR="003C593F" w:rsidRPr="003C593F" w:rsidRDefault="003C593F" w:rsidP="003C593F">
      <w:pPr>
        <w:tabs>
          <w:tab w:val="left" w:pos="984"/>
        </w:tabs>
        <w:rPr>
          <w:b/>
          <w:bCs/>
        </w:rPr>
      </w:pPr>
      <w:r w:rsidRPr="003C593F">
        <w:rPr>
          <w:rFonts w:ascii="Calibri" w:hAnsi="Calibri" w:cs="Calibri"/>
          <w:b/>
          <w:bCs/>
        </w:rPr>
        <w:t>🧭</w:t>
      </w:r>
      <w:r w:rsidRPr="003C593F">
        <w:rPr>
          <w:b/>
          <w:bCs/>
        </w:rPr>
        <w:t xml:space="preserve"> How It Works (Simple Steps):</w:t>
      </w:r>
    </w:p>
    <w:p w:rsidR="003C593F" w:rsidRPr="003C593F" w:rsidRDefault="003C593F" w:rsidP="003C593F">
      <w:pPr>
        <w:tabs>
          <w:tab w:val="left" w:pos="984"/>
        </w:tabs>
        <w:rPr>
          <w:b/>
          <w:bCs/>
        </w:rPr>
      </w:pPr>
      <w:r w:rsidRPr="003C593F">
        <w:rPr>
          <w:rFonts w:ascii="Segoe UI Symbol" w:hAnsi="Segoe UI Symbol" w:cs="Segoe UI Symbol"/>
          <w:b/>
          <w:bCs/>
        </w:rPr>
        <w:t>📍</w:t>
      </w:r>
      <w:r w:rsidRPr="003C593F">
        <w:rPr>
          <w:b/>
          <w:bCs/>
        </w:rPr>
        <w:t xml:space="preserve"> Scenario: Migrate your on-</w:t>
      </w:r>
      <w:proofErr w:type="spellStart"/>
      <w:r w:rsidRPr="003C593F">
        <w:rPr>
          <w:b/>
          <w:bCs/>
        </w:rPr>
        <w:t>prem</w:t>
      </w:r>
      <w:proofErr w:type="spellEnd"/>
      <w:r w:rsidRPr="003C593F">
        <w:rPr>
          <w:b/>
          <w:bCs/>
        </w:rPr>
        <w:t xml:space="preserve"> files to Amazon S3</w:t>
      </w:r>
    </w:p>
    <w:p w:rsidR="003C593F" w:rsidRPr="003C593F" w:rsidRDefault="003C593F" w:rsidP="003C593F">
      <w:pPr>
        <w:numPr>
          <w:ilvl w:val="0"/>
          <w:numId w:val="2"/>
        </w:numPr>
        <w:tabs>
          <w:tab w:val="left" w:pos="984"/>
        </w:tabs>
      </w:pPr>
      <w:r w:rsidRPr="003C593F">
        <w:rPr>
          <w:b/>
          <w:bCs/>
        </w:rPr>
        <w:t xml:space="preserve">Set Up </w:t>
      </w:r>
      <w:proofErr w:type="spellStart"/>
      <w:r w:rsidRPr="003C593F">
        <w:rPr>
          <w:b/>
          <w:bCs/>
        </w:rPr>
        <w:t>DataSync</w:t>
      </w:r>
      <w:proofErr w:type="spellEnd"/>
      <w:r w:rsidRPr="003C593F">
        <w:rPr>
          <w:b/>
          <w:bCs/>
        </w:rPr>
        <w:t xml:space="preserve"> Agent (on-</w:t>
      </w:r>
      <w:proofErr w:type="spellStart"/>
      <w:r w:rsidRPr="003C593F">
        <w:rPr>
          <w:b/>
          <w:bCs/>
        </w:rPr>
        <w:t>prem</w:t>
      </w:r>
      <w:proofErr w:type="spellEnd"/>
      <w:r w:rsidRPr="003C593F">
        <w:rPr>
          <w:b/>
          <w:bCs/>
        </w:rPr>
        <w:t>)</w:t>
      </w:r>
    </w:p>
    <w:p w:rsidR="003C593F" w:rsidRPr="003C593F" w:rsidRDefault="003C593F" w:rsidP="003C593F">
      <w:pPr>
        <w:numPr>
          <w:ilvl w:val="1"/>
          <w:numId w:val="2"/>
        </w:numPr>
        <w:tabs>
          <w:tab w:val="left" w:pos="984"/>
        </w:tabs>
      </w:pPr>
      <w:r w:rsidRPr="003C593F">
        <w:t xml:space="preserve">Deploy a </w:t>
      </w:r>
      <w:proofErr w:type="spellStart"/>
      <w:r w:rsidRPr="003C593F">
        <w:t>DataSync</w:t>
      </w:r>
      <w:proofErr w:type="spellEnd"/>
      <w:r w:rsidRPr="003C593F">
        <w:t xml:space="preserve"> agent VM in your on-</w:t>
      </w:r>
      <w:proofErr w:type="spellStart"/>
      <w:r w:rsidRPr="003C593F">
        <w:t>prem</w:t>
      </w:r>
      <w:proofErr w:type="spellEnd"/>
      <w:r w:rsidRPr="003C593F">
        <w:t xml:space="preserve"> environment.</w:t>
      </w:r>
    </w:p>
    <w:p w:rsidR="003C593F" w:rsidRPr="003C593F" w:rsidRDefault="003C593F" w:rsidP="003C593F">
      <w:pPr>
        <w:numPr>
          <w:ilvl w:val="1"/>
          <w:numId w:val="2"/>
        </w:numPr>
        <w:tabs>
          <w:tab w:val="left" w:pos="984"/>
        </w:tabs>
      </w:pPr>
      <w:r w:rsidRPr="003C593F">
        <w:t>Connect it to your file system.</w:t>
      </w:r>
    </w:p>
    <w:p w:rsidR="003C593F" w:rsidRPr="003C593F" w:rsidRDefault="003C593F" w:rsidP="003C593F">
      <w:pPr>
        <w:numPr>
          <w:ilvl w:val="0"/>
          <w:numId w:val="2"/>
        </w:numPr>
        <w:tabs>
          <w:tab w:val="left" w:pos="984"/>
        </w:tabs>
      </w:pPr>
      <w:r w:rsidRPr="003C593F">
        <w:rPr>
          <w:b/>
          <w:bCs/>
        </w:rPr>
        <w:t xml:space="preserve">Create a Task in </w:t>
      </w:r>
      <w:proofErr w:type="spellStart"/>
      <w:r w:rsidRPr="003C593F">
        <w:rPr>
          <w:b/>
          <w:bCs/>
        </w:rPr>
        <w:t>DataSync</w:t>
      </w:r>
      <w:proofErr w:type="spellEnd"/>
    </w:p>
    <w:p w:rsidR="003C593F" w:rsidRPr="003C593F" w:rsidRDefault="003C593F" w:rsidP="003C593F">
      <w:pPr>
        <w:numPr>
          <w:ilvl w:val="1"/>
          <w:numId w:val="2"/>
        </w:numPr>
        <w:tabs>
          <w:tab w:val="left" w:pos="984"/>
        </w:tabs>
      </w:pPr>
      <w:r w:rsidRPr="003C593F">
        <w:t xml:space="preserve">In AWS Console → </w:t>
      </w:r>
      <w:proofErr w:type="spellStart"/>
      <w:r w:rsidRPr="003C593F">
        <w:t>DataSync</w:t>
      </w:r>
      <w:proofErr w:type="spellEnd"/>
      <w:r w:rsidRPr="003C593F">
        <w:t xml:space="preserve"> → Create task</w:t>
      </w:r>
    </w:p>
    <w:p w:rsidR="003C593F" w:rsidRPr="003C593F" w:rsidRDefault="003C593F" w:rsidP="003C593F">
      <w:pPr>
        <w:numPr>
          <w:ilvl w:val="1"/>
          <w:numId w:val="2"/>
        </w:numPr>
        <w:tabs>
          <w:tab w:val="left" w:pos="984"/>
        </w:tabs>
      </w:pPr>
      <w:r w:rsidRPr="003C593F">
        <w:t>Choose source (e.g., NFS) and destination (e.g., S3 bucket).</w:t>
      </w:r>
    </w:p>
    <w:p w:rsidR="003C593F" w:rsidRPr="003C593F" w:rsidRDefault="003C593F" w:rsidP="003C593F">
      <w:pPr>
        <w:numPr>
          <w:ilvl w:val="0"/>
          <w:numId w:val="2"/>
        </w:numPr>
        <w:tabs>
          <w:tab w:val="left" w:pos="984"/>
        </w:tabs>
      </w:pPr>
      <w:r w:rsidRPr="003C593F">
        <w:rPr>
          <w:b/>
          <w:bCs/>
        </w:rPr>
        <w:t>Configure Settings</w:t>
      </w:r>
    </w:p>
    <w:p w:rsidR="003C593F" w:rsidRPr="003C593F" w:rsidRDefault="003C593F" w:rsidP="003C593F">
      <w:pPr>
        <w:numPr>
          <w:ilvl w:val="1"/>
          <w:numId w:val="2"/>
        </w:numPr>
        <w:tabs>
          <w:tab w:val="left" w:pos="984"/>
        </w:tabs>
      </w:pPr>
      <w:r w:rsidRPr="003C593F">
        <w:t>Set filters, schedule (once/daily/hourly), bandwidth limits, etc.</w:t>
      </w:r>
    </w:p>
    <w:p w:rsidR="003C593F" w:rsidRPr="003C593F" w:rsidRDefault="003C593F" w:rsidP="003C593F">
      <w:pPr>
        <w:numPr>
          <w:ilvl w:val="0"/>
          <w:numId w:val="2"/>
        </w:numPr>
        <w:tabs>
          <w:tab w:val="left" w:pos="984"/>
        </w:tabs>
      </w:pPr>
      <w:r w:rsidRPr="003C593F">
        <w:rPr>
          <w:b/>
          <w:bCs/>
        </w:rPr>
        <w:t>Run Task</w:t>
      </w:r>
    </w:p>
    <w:p w:rsidR="003C593F" w:rsidRPr="003C593F" w:rsidRDefault="003C593F" w:rsidP="003C593F">
      <w:pPr>
        <w:numPr>
          <w:ilvl w:val="1"/>
          <w:numId w:val="2"/>
        </w:numPr>
        <w:tabs>
          <w:tab w:val="left" w:pos="984"/>
        </w:tabs>
      </w:pPr>
      <w:proofErr w:type="spellStart"/>
      <w:r w:rsidRPr="003C593F">
        <w:t>DataSync</w:t>
      </w:r>
      <w:proofErr w:type="spellEnd"/>
      <w:r w:rsidRPr="003C593F">
        <w:t xml:space="preserve"> handles secure, fast, and efficient transfer.</w:t>
      </w:r>
    </w:p>
    <w:p w:rsidR="003C593F" w:rsidRPr="003C593F" w:rsidRDefault="003C593F" w:rsidP="003C593F">
      <w:pPr>
        <w:numPr>
          <w:ilvl w:val="1"/>
          <w:numId w:val="2"/>
        </w:numPr>
        <w:tabs>
          <w:tab w:val="left" w:pos="984"/>
        </w:tabs>
      </w:pPr>
      <w:r w:rsidRPr="003C593F">
        <w:t>It verifies data and retries failed transfers.</w:t>
      </w:r>
    </w:p>
    <w:p w:rsidR="003C593F" w:rsidRPr="003C593F" w:rsidRDefault="003C593F" w:rsidP="003C593F">
      <w:pPr>
        <w:numPr>
          <w:ilvl w:val="0"/>
          <w:numId w:val="2"/>
        </w:numPr>
        <w:tabs>
          <w:tab w:val="left" w:pos="984"/>
        </w:tabs>
      </w:pPr>
      <w:r w:rsidRPr="003C593F">
        <w:rPr>
          <w:b/>
          <w:bCs/>
        </w:rPr>
        <w:t>Monitor</w:t>
      </w:r>
    </w:p>
    <w:p w:rsidR="003C593F" w:rsidRPr="003C593F" w:rsidRDefault="003C593F" w:rsidP="003C593F">
      <w:pPr>
        <w:numPr>
          <w:ilvl w:val="1"/>
          <w:numId w:val="2"/>
        </w:numPr>
        <w:tabs>
          <w:tab w:val="left" w:pos="984"/>
        </w:tabs>
      </w:pPr>
      <w:r w:rsidRPr="003C593F">
        <w:t xml:space="preserve">View logs, metrics, and transfer status in the AWS Console or </w:t>
      </w:r>
      <w:proofErr w:type="spellStart"/>
      <w:r w:rsidRPr="003C593F">
        <w:t>CloudWatch</w:t>
      </w:r>
      <w:proofErr w:type="spellEnd"/>
      <w:r w:rsidRPr="003C593F">
        <w:t>.</w:t>
      </w:r>
    </w:p>
    <w:p w:rsidR="003C593F" w:rsidRDefault="00AF12C3" w:rsidP="003C593F">
      <w:pPr>
        <w:tabs>
          <w:tab w:val="left" w:pos="984"/>
        </w:tabs>
      </w:pPr>
      <w:r w:rsidRPr="00AF12C3">
        <w:lastRenderedPageBreak/>
        <w:drawing>
          <wp:inline distT="0" distB="0" distL="0" distR="0" wp14:anchorId="368E35D1" wp14:editId="07AB044C">
            <wp:extent cx="5731510" cy="2840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2C3" w:rsidRPr="003C593F" w:rsidRDefault="00AF12C3" w:rsidP="003C593F">
      <w:pPr>
        <w:tabs>
          <w:tab w:val="left" w:pos="984"/>
        </w:tabs>
      </w:pPr>
      <w:bookmarkStart w:id="0" w:name="_GoBack"/>
      <w:bookmarkEnd w:id="0"/>
    </w:p>
    <w:sectPr w:rsidR="00AF12C3" w:rsidRPr="003C5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451AB"/>
    <w:multiLevelType w:val="multilevel"/>
    <w:tmpl w:val="83CE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6719BC"/>
    <w:multiLevelType w:val="multilevel"/>
    <w:tmpl w:val="047C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AE9"/>
    <w:rsid w:val="003C593F"/>
    <w:rsid w:val="00713A7F"/>
    <w:rsid w:val="0089645D"/>
    <w:rsid w:val="009E331C"/>
    <w:rsid w:val="00AF12C3"/>
    <w:rsid w:val="00AF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8A312-E135-4511-88AF-FAF68D1F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90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3</cp:revision>
  <dcterms:created xsi:type="dcterms:W3CDTF">2025-04-12T06:52:00Z</dcterms:created>
  <dcterms:modified xsi:type="dcterms:W3CDTF">2025-04-12T07:18:00Z</dcterms:modified>
</cp:coreProperties>
</file>