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Advanced Insurance Policy Analysis</w:t>
        <w:br/>
        <w:t>Project Documentation</w:t>
      </w:r>
    </w:p>
    <w:p>
      <w:pPr>
        <w:pStyle w:val="Heading1"/>
      </w:pPr>
      <w:r>
        <w:t>1. Introduction</w:t>
      </w:r>
    </w:p>
    <w:p>
      <w:r>
        <w:t>This document provides comprehensive documentation for the Advanced Insurance Policy Analysis Power BI project. It explains the business problem, objectives, data model, terminology, KPIs, dashboards, visuals, and business benefits. The dashboard enables insurance companies to analyze policy performance, premium collection, investment growth, sales hierarchy, customer demographics, and operational performance using interactive Power BI reports.</w:t>
      </w:r>
    </w:p>
    <w:p>
      <w:pPr>
        <w:pStyle w:val="Heading1"/>
      </w:pPr>
      <w:r>
        <w:t>2. Problem Statement</w:t>
      </w:r>
    </w:p>
    <w:p>
      <w:r>
        <w:t>Traditional insurance reporting relies on static reports that limit business insights. This project transforms raw insurance data into interactive dashboards for better strategic decision-making.</w:t>
      </w:r>
    </w:p>
    <w:p>
      <w:pPr>
        <w:pStyle w:val="Heading1"/>
      </w:pPr>
      <w:r>
        <w:t>3. Objectives</w:t>
      </w:r>
    </w:p>
    <w:p>
      <w:pPr>
        <w:pStyle w:val="ListBullet"/>
      </w:pPr>
      <w:r>
        <w:t>Provide real-time insurance business insights.</w:t>
      </w:r>
    </w:p>
    <w:p>
      <w:pPr>
        <w:pStyle w:val="ListBullet"/>
      </w:pPr>
      <w:r>
        <w:t>Analyze policy distribution and premium performance.</w:t>
      </w:r>
    </w:p>
    <w:p>
      <w:pPr>
        <w:pStyle w:val="ListBullet"/>
      </w:pPr>
      <w:r>
        <w:t>Monitor investment growth and maturity values.</w:t>
      </w:r>
    </w:p>
    <w:p>
      <w:pPr>
        <w:pStyle w:val="ListBullet"/>
      </w:pPr>
      <w:r>
        <w:t>Evaluate sales hierarchy performance.</w:t>
      </w:r>
    </w:p>
    <w:p>
      <w:pPr>
        <w:pStyle w:val="ListBullet"/>
      </w:pPr>
      <w:r>
        <w:t>Support data-driven decision making.</w:t>
      </w:r>
    </w:p>
    <w:p>
      <w:pPr>
        <w:pStyle w:val="Heading1"/>
      </w:pPr>
      <w:r>
        <w:t>4. Data Model Overview</w:t>
      </w:r>
    </w:p>
    <w:p>
      <w:r>
        <w:t>The solution follows a star schema with one central fact table (FCT Insurance Policy) connected to dimension tables including Customer Details, Insurance Agent, Policy Protection, Policy Type, Regional Manager, and Zonal Manager.</w:t>
      </w:r>
    </w:p>
    <w:p>
      <w:pPr>
        <w:pStyle w:val="Heading1"/>
      </w:pPr>
      <w:r>
        <w:t>5. Terminologies Used in Data</w:t>
      </w:r>
    </w:p>
    <w:p>
      <w:pPr>
        <w:pStyle w:val="Heading2"/>
      </w:pPr>
      <w:r>
        <w:t>Customer ID</w:t>
      </w:r>
    </w:p>
    <w:p>
      <w:r>
        <w:t>Purpose: Unique identifier for each customer.</w:t>
      </w:r>
    </w:p>
    <w:p>
      <w:r>
        <w:t>Use for Insurance Company: Track customers, policies and service history.</w:t>
      </w:r>
    </w:p>
    <w:p>
      <w:pPr>
        <w:pStyle w:val="Heading2"/>
      </w:pPr>
      <w:r>
        <w:t>Policy Holder Name</w:t>
      </w:r>
    </w:p>
    <w:p>
      <w:r>
        <w:t>Purpose: Name of insured customer.</w:t>
      </w:r>
    </w:p>
    <w:p>
      <w:r>
        <w:t>Use for Insurance Company: Manage policies and claims.</w:t>
      </w:r>
    </w:p>
    <w:p>
      <w:pPr>
        <w:pStyle w:val="Heading2"/>
      </w:pPr>
      <w:r>
        <w:t>Policy Code</w:t>
      </w:r>
    </w:p>
    <w:p>
      <w:r>
        <w:t>Purpose: Unique code for insurance product.</w:t>
      </w:r>
    </w:p>
    <w:p>
      <w:r>
        <w:t>Use for Insurance Company: Differentiate policy products.</w:t>
      </w:r>
    </w:p>
    <w:p>
      <w:pPr>
        <w:pStyle w:val="Heading2"/>
      </w:pPr>
      <w:r>
        <w:t>Policy Name</w:t>
      </w:r>
    </w:p>
    <w:p>
      <w:r>
        <w:t>Purpose: Insurance product name.</w:t>
      </w:r>
    </w:p>
    <w:p>
      <w:r>
        <w:t>Use for Insurance Company: Analyze product performance.</w:t>
      </w:r>
    </w:p>
    <w:p>
      <w:pPr>
        <w:pStyle w:val="Heading2"/>
      </w:pPr>
      <w:r>
        <w:t>Policy Type</w:t>
      </w:r>
    </w:p>
    <w:p>
      <w:r>
        <w:t>Purpose: Category of policy.</w:t>
      </w:r>
    </w:p>
    <w:p>
      <w:r>
        <w:t>Use for Insurance Company: Compare business across policy categories.</w:t>
      </w:r>
    </w:p>
    <w:p>
      <w:pPr>
        <w:pStyle w:val="Heading2"/>
      </w:pPr>
      <w:r>
        <w:t>Policy Status</w:t>
      </w:r>
    </w:p>
    <w:p>
      <w:r>
        <w:t>Purpose: Current policy condition.</w:t>
      </w:r>
    </w:p>
    <w:p>
      <w:r>
        <w:t>Use for Insurance Company: Track active, matured and closed policies.</w:t>
      </w:r>
    </w:p>
    <w:p>
      <w:pPr>
        <w:pStyle w:val="Heading2"/>
      </w:pPr>
      <w:r>
        <w:t>Premium Amount</w:t>
      </w:r>
    </w:p>
    <w:p>
      <w:r>
        <w:t>Purpose: Regular premium paid.</w:t>
      </w:r>
    </w:p>
    <w:p>
      <w:r>
        <w:t>Use for Insurance Company: Revenue and affordability analysis.</w:t>
      </w:r>
    </w:p>
    <w:p>
      <w:pPr>
        <w:pStyle w:val="Heading2"/>
      </w:pPr>
      <w:r>
        <w:t>Total Premium Amount</w:t>
      </w:r>
    </w:p>
    <w:p>
      <w:r>
        <w:t>Purpose: Lifetime premium value.</w:t>
      </w:r>
    </w:p>
    <w:p>
      <w:r>
        <w:t>Use for Insurance Company: Measure policy value.</w:t>
      </w:r>
    </w:p>
    <w:p>
      <w:pPr>
        <w:pStyle w:val="Heading2"/>
      </w:pPr>
      <w:r>
        <w:t>Total Annual Premium</w:t>
      </w:r>
    </w:p>
    <w:p>
      <w:r>
        <w:t>Purpose: Annual premium collected.</w:t>
      </w:r>
    </w:p>
    <w:p>
      <w:r>
        <w:t>Use for Insurance Company: Yearly revenue analysis.</w:t>
      </w:r>
    </w:p>
    <w:p>
      <w:pPr>
        <w:pStyle w:val="Heading2"/>
      </w:pPr>
      <w:r>
        <w:t>Total Premium Paid</w:t>
      </w:r>
    </w:p>
    <w:p>
      <w:r>
        <w:t>Purpose: Premium already received.</w:t>
      </w:r>
    </w:p>
    <w:p>
      <w:r>
        <w:t>Use for Insurance Company: Cash inflow monitoring.</w:t>
      </w:r>
    </w:p>
    <w:p>
      <w:pPr>
        <w:pStyle w:val="Heading2"/>
      </w:pPr>
      <w:r>
        <w:t>Total Premium Payable</w:t>
      </w:r>
    </w:p>
    <w:p>
      <w:r>
        <w:t>Purpose: Outstanding premium.</w:t>
      </w:r>
    </w:p>
    <w:p>
      <w:r>
        <w:t>Use for Insurance Company: Future revenue forecasting.</w:t>
      </w:r>
    </w:p>
    <w:p>
      <w:pPr>
        <w:pStyle w:val="Heading2"/>
      </w:pPr>
      <w:r>
        <w:t>Maturity Amount</w:t>
      </w:r>
    </w:p>
    <w:p>
      <w:r>
        <w:t>Purpose: Amount payable on maturity.</w:t>
      </w:r>
    </w:p>
    <w:p>
      <w:r>
        <w:t>Use for Insurance Company: Estimate liabilities.</w:t>
      </w:r>
    </w:p>
    <w:p>
      <w:pPr>
        <w:pStyle w:val="Heading2"/>
      </w:pPr>
      <w:r>
        <w:t>Annualized ROI</w:t>
      </w:r>
    </w:p>
    <w:p>
      <w:r>
        <w:t>Purpose: Annual investment return.</w:t>
      </w:r>
    </w:p>
    <w:p>
      <w:r>
        <w:t>Use for Insurance Company: Measure investment efficiency.</w:t>
      </w:r>
    </w:p>
    <w:p>
      <w:pPr>
        <w:pStyle w:val="Heading2"/>
      </w:pPr>
      <w:r>
        <w:t>Sum Assured/Coverage Amount</w:t>
      </w:r>
    </w:p>
    <w:p>
      <w:r>
        <w:t>Purpose: Insurance protection value.</w:t>
      </w:r>
    </w:p>
    <w:p>
      <w:r>
        <w:t>Use for Insurance Company: Risk and benefit analysis.</w:t>
      </w:r>
    </w:p>
    <w:p>
      <w:pPr>
        <w:pStyle w:val="Heading2"/>
      </w:pPr>
      <w:r>
        <w:t>Tenure</w:t>
      </w:r>
    </w:p>
    <w:p>
      <w:r>
        <w:t>Purpose: Policy duration.</w:t>
      </w:r>
    </w:p>
    <w:p>
      <w:r>
        <w:t>Use for Insurance Company: Long-term planning.</w:t>
      </w:r>
    </w:p>
    <w:p>
      <w:pPr>
        <w:pStyle w:val="Heading2"/>
      </w:pPr>
      <w:r>
        <w:t>Payment Bucket</w:t>
      </w:r>
    </w:p>
    <w:p>
      <w:r>
        <w:t>Purpose: Remaining payment category.</w:t>
      </w:r>
    </w:p>
    <w:p>
      <w:r>
        <w:t>Use for Insurance Company: Outstanding payment analysis.</w:t>
      </w:r>
    </w:p>
    <w:p>
      <w:pPr>
        <w:pStyle w:val="Heading2"/>
      </w:pPr>
      <w:r>
        <w:t>Sales Agent</w:t>
      </w:r>
    </w:p>
    <w:p>
      <w:r>
        <w:t>Purpose: Agent selling policy.</w:t>
      </w:r>
    </w:p>
    <w:p>
      <w:r>
        <w:t>Use for Insurance Company: Performance evaluation.</w:t>
      </w:r>
    </w:p>
    <w:p>
      <w:pPr>
        <w:pStyle w:val="Heading2"/>
      </w:pPr>
      <w:r>
        <w:t>Regional Manager</w:t>
      </w:r>
    </w:p>
    <w:p>
      <w:r>
        <w:t>Purpose: Regional supervisor.</w:t>
      </w:r>
    </w:p>
    <w:p>
      <w:r>
        <w:t>Use for Insurance Company: Regional sales analysis.</w:t>
      </w:r>
    </w:p>
    <w:p>
      <w:pPr>
        <w:pStyle w:val="Heading2"/>
      </w:pPr>
      <w:r>
        <w:t>Zonal Manager</w:t>
      </w:r>
    </w:p>
    <w:p>
      <w:r>
        <w:t>Purpose: Zone head.</w:t>
      </w:r>
    </w:p>
    <w:p>
      <w:r>
        <w:t>Use for Insurance Company: Strategic performance analysis.</w:t>
      </w:r>
    </w:p>
    <w:p>
      <w:pPr>
        <w:pStyle w:val="Heading2"/>
      </w:pPr>
      <w:r>
        <w:t>State</w:t>
      </w:r>
    </w:p>
    <w:p>
      <w:r>
        <w:t>Purpose: Customer location.</w:t>
      </w:r>
    </w:p>
    <w:p>
      <w:r>
        <w:t>Use for Insurance Company: Geographic analysis.</w:t>
      </w:r>
    </w:p>
    <w:p>
      <w:pPr>
        <w:pStyle w:val="Heading2"/>
      </w:pPr>
      <w:r>
        <w:t>Occupation</w:t>
      </w:r>
    </w:p>
    <w:p>
      <w:r>
        <w:t>Purpose: Customer profession.</w:t>
      </w:r>
    </w:p>
    <w:p>
      <w:r>
        <w:t>Use for Insurance Company: Segmentation and risk analysis.</w:t>
      </w:r>
    </w:p>
    <w:p>
      <w:pPr>
        <w:pStyle w:val="Heading2"/>
      </w:pPr>
      <w:r>
        <w:t>Gender</w:t>
      </w:r>
    </w:p>
    <w:p>
      <w:r>
        <w:t>Purpose: Customer gender.</w:t>
      </w:r>
    </w:p>
    <w:p>
      <w:r>
        <w:t>Use for Insurance Company: Demographic analysis.</w:t>
      </w:r>
    </w:p>
    <w:p>
      <w:pPr>
        <w:pStyle w:val="Heading2"/>
      </w:pPr>
      <w:r>
        <w:t>Age at Entry</w:t>
      </w:r>
    </w:p>
    <w:p>
      <w:r>
        <w:t>Purpose: Age at purchase.</w:t>
      </w:r>
    </w:p>
    <w:p>
      <w:r>
        <w:t>Use for Insurance Company: Eligibility and pricing.</w:t>
      </w:r>
    </w:p>
    <w:p>
      <w:pPr>
        <w:pStyle w:val="Heading2"/>
      </w:pPr>
      <w:r>
        <w:t>Current Age</w:t>
      </w:r>
    </w:p>
    <w:p>
      <w:r>
        <w:t>Purpose: Present age.</w:t>
      </w:r>
    </w:p>
    <w:p>
      <w:r>
        <w:t>Use for Insurance Company: Customer lifecycle analysis.</w:t>
      </w:r>
    </w:p>
    <w:p>
      <w:pPr>
        <w:pStyle w:val="Heading2"/>
      </w:pPr>
      <w:r>
        <w:t>Medical Exam Required</w:t>
      </w:r>
    </w:p>
    <w:p>
      <w:r>
        <w:t>Purpose: Medical check flag.</w:t>
      </w:r>
    </w:p>
    <w:p>
      <w:r>
        <w:t>Use for Insurance Company: Risk assessment.</w:t>
      </w:r>
    </w:p>
    <w:p>
      <w:pPr>
        <w:pStyle w:val="Heading2"/>
      </w:pPr>
      <w:r>
        <w:t>Smoker Status</w:t>
      </w:r>
    </w:p>
    <w:p>
      <w:r>
        <w:t>Purpose: Smoking habit.</w:t>
      </w:r>
    </w:p>
    <w:p>
      <w:r>
        <w:t>Use for Insurance Company: Premium calculation.</w:t>
      </w:r>
    </w:p>
    <w:p>
      <w:pPr>
        <w:pStyle w:val="Heading1"/>
      </w:pPr>
      <w:r>
        <w:t>6. KPIs Used</w:t>
      </w:r>
    </w:p>
    <w:p>
      <w:pPr>
        <w:pStyle w:val="ListBullet"/>
      </w:pPr>
      <w:r>
        <w:t>No. of Policies</w:t>
      </w:r>
    </w:p>
    <w:p>
      <w:pPr>
        <w:pStyle w:val="ListBullet"/>
      </w:pPr>
      <w:r>
        <w:t>Total Premium Amount</w:t>
      </w:r>
    </w:p>
    <w:p>
      <w:pPr>
        <w:pStyle w:val="ListBullet"/>
      </w:pPr>
      <w:r>
        <w:t>Total Annual Premium</w:t>
      </w:r>
    </w:p>
    <w:p>
      <w:pPr>
        <w:pStyle w:val="ListBullet"/>
      </w:pPr>
      <w:r>
        <w:t>Total Premium Paid</w:t>
      </w:r>
    </w:p>
    <w:p>
      <w:pPr>
        <w:pStyle w:val="ListBullet"/>
      </w:pPr>
      <w:r>
        <w:t>Total Premium Payable</w:t>
      </w:r>
    </w:p>
    <w:p>
      <w:pPr>
        <w:pStyle w:val="ListBullet"/>
      </w:pPr>
      <w:r>
        <w:t>Underwriting Expense</w:t>
      </w:r>
    </w:p>
    <w:p>
      <w:pPr>
        <w:pStyle w:val="ListBullet"/>
      </w:pPr>
      <w:r>
        <w:t>Maturity Amount</w:t>
      </w:r>
    </w:p>
    <w:p>
      <w:pPr>
        <w:pStyle w:val="ListBullet"/>
      </w:pPr>
      <w:r>
        <w:t>Annualized ROI (%)</w:t>
      </w:r>
    </w:p>
    <w:p>
      <w:pPr>
        <w:pStyle w:val="ListBullet"/>
      </w:pPr>
      <w:r>
        <w:t>% Premium Paid</w:t>
      </w:r>
    </w:p>
    <w:p>
      <w:pPr>
        <w:pStyle w:val="ListBullet"/>
      </w:pPr>
      <w:r>
        <w:t>% Premium Payable</w:t>
      </w:r>
    </w:p>
    <w:p>
      <w:pPr>
        <w:pStyle w:val="Heading1"/>
      </w:pPr>
      <w:r>
        <w:t>7. Dashboard-wise Explanation</w:t>
      </w:r>
    </w:p>
    <w:p>
      <w:pPr>
        <w:pStyle w:val="Heading2"/>
      </w:pPr>
      <w:r>
        <w:t>Executive Summary</w:t>
      </w:r>
    </w:p>
    <w:p>
      <w:r>
        <w:t>Displays KPIs and detailed policy-level matrix.</w:t>
      </w:r>
    </w:p>
    <w:p>
      <w:pPr>
        <w:pStyle w:val="Heading2"/>
      </w:pPr>
      <w:r>
        <w:t>Insurance Overview</w:t>
      </w:r>
    </w:p>
    <w:p>
      <w:r>
        <w:t>Policy type, product, geography, occupation, sales and yearly trends.</w:t>
      </w:r>
    </w:p>
    <w:p>
      <w:pPr>
        <w:pStyle w:val="Heading2"/>
      </w:pPr>
      <w:r>
        <w:t>Decomposition Tree</w:t>
      </w:r>
    </w:p>
    <w:p>
      <w:r>
        <w:t>Interactive root-cause analysis across policy dimensions.</w:t>
      </w:r>
    </w:p>
    <w:p>
      <w:pPr>
        <w:pStyle w:val="Heading2"/>
      </w:pPr>
      <w:r>
        <w:t>Investment Value vs Maturity Value</w:t>
      </w:r>
    </w:p>
    <w:p>
      <w:r>
        <w:t>Compares investment, maturity value and ROI.</w:t>
      </w:r>
    </w:p>
    <w:p>
      <w:pPr>
        <w:pStyle w:val="Heading2"/>
      </w:pPr>
      <w:r>
        <w:t>Annual Premium vs Protection Value</w:t>
      </w:r>
    </w:p>
    <w:p>
      <w:r>
        <w:t>Compares annual premium with coverage amount.</w:t>
      </w:r>
    </w:p>
    <w:p>
      <w:pPr>
        <w:pStyle w:val="Heading2"/>
      </w:pPr>
      <w:r>
        <w:t>Premium Analysis (5–20 Years)</w:t>
      </w:r>
    </w:p>
    <w:p>
      <w:r>
        <w:t>Analyzes payment buckets and maturity trends.</w:t>
      </w:r>
    </w:p>
    <w:p>
      <w:pPr>
        <w:pStyle w:val="Heading2"/>
      </w:pPr>
      <w:r>
        <w:t>Sales Hierarchy</w:t>
      </w:r>
    </w:p>
    <w:p>
      <w:r>
        <w:t>Hierarchical analysis using managers and agents.</w:t>
      </w:r>
    </w:p>
    <w:p>
      <w:pPr>
        <w:pStyle w:val="Heading1"/>
      </w:pPr>
      <w:r>
        <w:t>8. Visualizations Used</w:t>
      </w:r>
    </w:p>
    <w:p>
      <w:pPr>
        <w:pStyle w:val="ListBullet"/>
      </w:pPr>
      <w:r>
        <w:t>Cards</w:t>
      </w:r>
    </w:p>
    <w:p>
      <w:pPr>
        <w:pStyle w:val="ListBullet"/>
      </w:pPr>
      <w:r>
        <w:t>Matrix</w:t>
      </w:r>
    </w:p>
    <w:p>
      <w:pPr>
        <w:pStyle w:val="ListBullet"/>
      </w:pPr>
      <w:r>
        <w:t>Pie Chart</w:t>
      </w:r>
    </w:p>
    <w:p>
      <w:pPr>
        <w:pStyle w:val="ListBullet"/>
      </w:pPr>
      <w:r>
        <w:t>Donut Chart</w:t>
      </w:r>
    </w:p>
    <w:p>
      <w:pPr>
        <w:pStyle w:val="ListBullet"/>
      </w:pPr>
      <w:r>
        <w:t>Treemap</w:t>
      </w:r>
    </w:p>
    <w:p>
      <w:pPr>
        <w:pStyle w:val="ListBullet"/>
      </w:pPr>
      <w:r>
        <w:t>Bar Chart</w:t>
      </w:r>
    </w:p>
    <w:p>
      <w:pPr>
        <w:pStyle w:val="ListBullet"/>
      </w:pPr>
      <w:r>
        <w:t>Line Chart</w:t>
      </w:r>
    </w:p>
    <w:p>
      <w:pPr>
        <w:pStyle w:val="ListBullet"/>
      </w:pPr>
      <w:r>
        <w:t>Combo Chart</w:t>
      </w:r>
    </w:p>
    <w:p>
      <w:pPr>
        <w:pStyle w:val="ListBullet"/>
      </w:pPr>
      <w:r>
        <w:t>Decomposition Tree</w:t>
      </w:r>
    </w:p>
    <w:p>
      <w:pPr>
        <w:pStyle w:val="ListBullet"/>
      </w:pPr>
      <w:r>
        <w:t>Slicers</w:t>
      </w:r>
    </w:p>
    <w:p>
      <w:pPr>
        <w:pStyle w:val="ListBullet"/>
      </w:pPr>
      <w:r>
        <w:t>Bookmarks</w:t>
      </w:r>
    </w:p>
    <w:p>
      <w:pPr>
        <w:pStyle w:val="ListBullet"/>
      </w:pPr>
      <w:r>
        <w:t>Field Parameters</w:t>
      </w:r>
    </w:p>
    <w:p>
      <w:pPr>
        <w:pStyle w:val="Heading1"/>
      </w:pPr>
      <w:r>
        <w:t>9. Business Benefits</w:t>
      </w:r>
    </w:p>
    <w:p>
      <w:pPr>
        <w:pStyle w:val="ListBullet"/>
      </w:pPr>
      <w:r>
        <w:t>Improves strategic decision-making</w:t>
      </w:r>
    </w:p>
    <w:p>
      <w:pPr>
        <w:pStyle w:val="ListBullet"/>
      </w:pPr>
      <w:r>
        <w:t>Monitors premium collection</w:t>
      </w:r>
    </w:p>
    <w:p>
      <w:pPr>
        <w:pStyle w:val="ListBullet"/>
      </w:pPr>
      <w:r>
        <w:t>Identifies top-performing products and agents</w:t>
      </w:r>
    </w:p>
    <w:p>
      <w:pPr>
        <w:pStyle w:val="ListBullet"/>
      </w:pPr>
      <w:r>
        <w:t>Analyzes regional performance</w:t>
      </w:r>
    </w:p>
    <w:p>
      <w:pPr>
        <w:pStyle w:val="ListBullet"/>
      </w:pPr>
      <w:r>
        <w:t>Supports customer segmentation</w:t>
      </w:r>
    </w:p>
    <w:p>
      <w:pPr>
        <w:pStyle w:val="ListBullet"/>
      </w:pPr>
      <w:r>
        <w:t>Forecasts liabilities and maturity values</w:t>
      </w:r>
    </w:p>
    <w:p>
      <w:pPr>
        <w:pStyle w:val="Heading1"/>
      </w:pPr>
      <w:r>
        <w:t>10. Conclusion</w:t>
      </w:r>
    </w:p>
    <w:p>
      <w:r>
        <w:t>The Advanced Insurance Policy Analysis dashboard delivers a centralized analytical platform for insurance operations. By combining interactive visualizations, DAX measures, slicers, and hierarchical reporting, it enables business users to monitor performance, identify trends, improve sales, optimize premium collection, and make informed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