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0C0" w:rsidRPr="00B010C0" w:rsidRDefault="00B010C0" w:rsidP="00B010C0">
      <w:pPr>
        <w:jc w:val="center"/>
        <w:rPr>
          <w:sz w:val="44"/>
          <w:szCs w:val="44"/>
        </w:rPr>
      </w:pPr>
      <w:r w:rsidRPr="00B010C0">
        <w:rPr>
          <w:sz w:val="44"/>
          <w:szCs w:val="44"/>
        </w:rPr>
        <w:t>Brief MongoDB</w:t>
      </w:r>
      <w:bookmarkStart w:id="0" w:name="_GoBack"/>
      <w:bookmarkEnd w:id="0"/>
    </w:p>
    <w:p w:rsidR="00934F34" w:rsidRPr="008C5044" w:rsidRDefault="00934F34" w:rsidP="00E94FCB">
      <w:pPr>
        <w:rPr>
          <w:sz w:val="32"/>
          <w:szCs w:val="32"/>
        </w:rPr>
      </w:pPr>
      <w:r w:rsidRPr="008C5044">
        <w:rPr>
          <w:sz w:val="32"/>
          <w:szCs w:val="32"/>
        </w:rPr>
        <w:t>Creation de base de donnée et les collection</w:t>
      </w:r>
      <w:r w:rsidR="008C5044">
        <w:rPr>
          <w:sz w:val="32"/>
          <w:szCs w:val="32"/>
        </w:rPr>
        <w:t>s</w:t>
      </w:r>
      <w:r w:rsidRPr="008C5044">
        <w:rPr>
          <w:sz w:val="32"/>
          <w:szCs w:val="32"/>
        </w:rPr>
        <w:t>.</w:t>
      </w:r>
    </w:p>
    <w:p w:rsidR="00934F34" w:rsidRPr="008C5044" w:rsidRDefault="00934F34" w:rsidP="00934F34">
      <w:pPr>
        <w:rPr>
          <w:sz w:val="24"/>
          <w:szCs w:val="24"/>
          <w:lang w:val="en-US"/>
        </w:rPr>
      </w:pPr>
      <w:r w:rsidRPr="008C5044">
        <w:rPr>
          <w:sz w:val="24"/>
          <w:szCs w:val="24"/>
          <w:lang w:val="en-US"/>
        </w:rPr>
        <w:t>use globaldb</w:t>
      </w:r>
    </w:p>
    <w:p w:rsidR="00934F34" w:rsidRDefault="00934F34" w:rsidP="00934F34">
      <w:pPr>
        <w:rPr>
          <w:lang w:val="en-US"/>
        </w:rPr>
      </w:pPr>
      <w:r w:rsidRPr="00934F34">
        <w:rPr>
          <w:lang w:val="en-US"/>
        </w:rPr>
        <w:t>var collectionList = ["all-sales", "categories", "customers", "employees", "employeeterritories", "orderdetails", "orders", "regions", "products", "shippers", "suppliers", "territories"];</w:t>
      </w:r>
    </w:p>
    <w:p w:rsidR="00934F34" w:rsidRPr="00934F34" w:rsidRDefault="00934F34" w:rsidP="00934F34">
      <w:pPr>
        <w:rPr>
          <w:lang w:val="en-US"/>
        </w:rPr>
      </w:pPr>
      <w:r w:rsidRPr="00934F34">
        <w:rPr>
          <w:lang w:val="en-US"/>
        </w:rPr>
        <w:t>collectionList.forEach(function(collectionName) {db.createCollection(collectionName)})</w:t>
      </w:r>
    </w:p>
    <w:p w:rsidR="00E94FCB" w:rsidRDefault="00E94FCB" w:rsidP="00E94FCB">
      <w:r>
        <w:t>Importer les fichiers csv ci-joint dans votre base de données.</w:t>
      </w:r>
    </w:p>
    <w:p w:rsidR="00934F34" w:rsidRPr="00934F34" w:rsidRDefault="00934F34" w:rsidP="00934F34">
      <w:pPr>
        <w:rPr>
          <w:lang w:val="en-US"/>
        </w:rPr>
      </w:pPr>
      <w:r w:rsidRPr="00934F34">
        <w:rPr>
          <w:lang w:val="en-US"/>
        </w:rPr>
        <w:t>m</w:t>
      </w:r>
      <w:r>
        <w:rPr>
          <w:lang w:val="en-US"/>
        </w:rPr>
        <w:t>ongoimport --type csv -d globald</w:t>
      </w:r>
      <w:r w:rsidRPr="00934F34">
        <w:rPr>
          <w:lang w:val="en-US"/>
        </w:rPr>
        <w:t>b -c allsales --headerline --drop All-sales.csv</w:t>
      </w:r>
    </w:p>
    <w:p w:rsidR="00934F34" w:rsidRPr="00934F34" w:rsidRDefault="00934F34" w:rsidP="00934F34">
      <w:pPr>
        <w:rPr>
          <w:lang w:val="en-US"/>
        </w:rPr>
      </w:pPr>
      <w:r w:rsidRPr="00934F34">
        <w:rPr>
          <w:lang w:val="en-US"/>
        </w:rPr>
        <w:t>m</w:t>
      </w:r>
      <w:r>
        <w:rPr>
          <w:lang w:val="en-US"/>
        </w:rPr>
        <w:t>ongoimport --type csv -d globald</w:t>
      </w:r>
      <w:r w:rsidRPr="00934F34">
        <w:rPr>
          <w:lang w:val="en-US"/>
        </w:rPr>
        <w:t>b -c categories --headerline --drop categories.csv</w:t>
      </w:r>
    </w:p>
    <w:p w:rsidR="00934F34" w:rsidRPr="00934F34" w:rsidRDefault="00934F34" w:rsidP="00934F34">
      <w:pPr>
        <w:rPr>
          <w:lang w:val="en-US"/>
        </w:rPr>
      </w:pPr>
      <w:r w:rsidRPr="00934F34">
        <w:rPr>
          <w:lang w:val="en-US"/>
        </w:rPr>
        <w:t>m</w:t>
      </w:r>
      <w:r>
        <w:rPr>
          <w:lang w:val="en-US"/>
        </w:rPr>
        <w:t>ongoimport --type csv -d globald</w:t>
      </w:r>
      <w:r w:rsidRPr="00934F34">
        <w:rPr>
          <w:lang w:val="en-US"/>
        </w:rPr>
        <w:t>b -c customers --headerline --drop customers.csv</w:t>
      </w:r>
    </w:p>
    <w:p w:rsidR="00934F34" w:rsidRPr="00934F34" w:rsidRDefault="00934F34" w:rsidP="00934F34">
      <w:pPr>
        <w:rPr>
          <w:lang w:val="en-US"/>
        </w:rPr>
      </w:pPr>
      <w:r w:rsidRPr="00934F34">
        <w:rPr>
          <w:lang w:val="en-US"/>
        </w:rPr>
        <w:t>m</w:t>
      </w:r>
      <w:r>
        <w:rPr>
          <w:lang w:val="en-US"/>
        </w:rPr>
        <w:t>ongoimport --type csv -d globald</w:t>
      </w:r>
      <w:r w:rsidRPr="00934F34">
        <w:rPr>
          <w:lang w:val="en-US"/>
        </w:rPr>
        <w:t>b -c employees --headerline --drop employees.csv</w:t>
      </w:r>
    </w:p>
    <w:p w:rsidR="00934F34" w:rsidRPr="00934F34" w:rsidRDefault="00934F34" w:rsidP="00934F34">
      <w:pPr>
        <w:rPr>
          <w:lang w:val="en-US"/>
        </w:rPr>
      </w:pPr>
      <w:r w:rsidRPr="00934F34">
        <w:rPr>
          <w:lang w:val="en-US"/>
        </w:rPr>
        <w:t>m</w:t>
      </w:r>
      <w:r>
        <w:rPr>
          <w:lang w:val="en-US"/>
        </w:rPr>
        <w:t>ongoimport --type csv -d globald</w:t>
      </w:r>
      <w:r w:rsidRPr="00934F34">
        <w:rPr>
          <w:lang w:val="en-US"/>
        </w:rPr>
        <w:t>b -c employee-territories --headerline --drop employee-territories.csv</w:t>
      </w:r>
    </w:p>
    <w:p w:rsidR="00934F34" w:rsidRPr="00934F34" w:rsidRDefault="00934F34" w:rsidP="00934F34">
      <w:pPr>
        <w:rPr>
          <w:lang w:val="en-US"/>
        </w:rPr>
      </w:pPr>
      <w:r w:rsidRPr="00934F34">
        <w:rPr>
          <w:lang w:val="en-US"/>
        </w:rPr>
        <w:t>m</w:t>
      </w:r>
      <w:r>
        <w:rPr>
          <w:lang w:val="en-US"/>
        </w:rPr>
        <w:t>ongoimport --type csv -d globald</w:t>
      </w:r>
      <w:r w:rsidRPr="00934F34">
        <w:rPr>
          <w:lang w:val="en-US"/>
        </w:rPr>
        <w:t>b -c order-details --headerline --drop order-details.csv</w:t>
      </w:r>
    </w:p>
    <w:p w:rsidR="00934F34" w:rsidRPr="00934F34" w:rsidRDefault="00934F34" w:rsidP="00934F34">
      <w:pPr>
        <w:rPr>
          <w:lang w:val="en-US"/>
        </w:rPr>
      </w:pPr>
      <w:r w:rsidRPr="00934F34">
        <w:rPr>
          <w:lang w:val="en-US"/>
        </w:rPr>
        <w:t>m</w:t>
      </w:r>
      <w:r>
        <w:rPr>
          <w:lang w:val="en-US"/>
        </w:rPr>
        <w:t>ongoimport --type csv -d globald</w:t>
      </w:r>
      <w:r w:rsidRPr="00934F34">
        <w:rPr>
          <w:lang w:val="en-US"/>
        </w:rPr>
        <w:t>b -c orders --headerline --drop orders.csv</w:t>
      </w:r>
    </w:p>
    <w:p w:rsidR="00934F34" w:rsidRPr="00934F34" w:rsidRDefault="00934F34" w:rsidP="00934F34">
      <w:pPr>
        <w:rPr>
          <w:lang w:val="en-US"/>
        </w:rPr>
      </w:pPr>
      <w:r w:rsidRPr="00934F34">
        <w:rPr>
          <w:lang w:val="en-US"/>
        </w:rPr>
        <w:t>m</w:t>
      </w:r>
      <w:r>
        <w:rPr>
          <w:lang w:val="en-US"/>
        </w:rPr>
        <w:t>ongoimport --type csv -d globald</w:t>
      </w:r>
      <w:r w:rsidRPr="00934F34">
        <w:rPr>
          <w:lang w:val="en-US"/>
        </w:rPr>
        <w:t>b -c regions --headerline --drop regions.csv</w:t>
      </w:r>
    </w:p>
    <w:p w:rsidR="00934F34" w:rsidRPr="00934F34" w:rsidRDefault="00934F34" w:rsidP="00934F34">
      <w:pPr>
        <w:rPr>
          <w:lang w:val="en-US"/>
        </w:rPr>
      </w:pPr>
      <w:r w:rsidRPr="00934F34">
        <w:rPr>
          <w:lang w:val="en-US"/>
        </w:rPr>
        <w:t>m</w:t>
      </w:r>
      <w:r>
        <w:rPr>
          <w:lang w:val="en-US"/>
        </w:rPr>
        <w:t>ongoimport --type csv -d globald</w:t>
      </w:r>
      <w:r w:rsidRPr="00934F34">
        <w:rPr>
          <w:lang w:val="en-US"/>
        </w:rPr>
        <w:t>b -c products --headerline --drop products.csv</w:t>
      </w:r>
    </w:p>
    <w:p w:rsidR="00934F34" w:rsidRPr="00934F34" w:rsidRDefault="00934F34" w:rsidP="00934F34">
      <w:pPr>
        <w:rPr>
          <w:lang w:val="en-US"/>
        </w:rPr>
      </w:pPr>
      <w:r w:rsidRPr="00934F34">
        <w:rPr>
          <w:lang w:val="en-US"/>
        </w:rPr>
        <w:t>m</w:t>
      </w:r>
      <w:r>
        <w:rPr>
          <w:lang w:val="en-US"/>
        </w:rPr>
        <w:t>ongoimport --type csv -d globald</w:t>
      </w:r>
      <w:r w:rsidRPr="00934F34">
        <w:rPr>
          <w:lang w:val="en-US"/>
        </w:rPr>
        <w:t>b -c shippers --headerline --drop shippers.csv</w:t>
      </w:r>
    </w:p>
    <w:p w:rsidR="00934F34" w:rsidRDefault="00934F34" w:rsidP="00934F34">
      <w:r w:rsidRPr="00934F34">
        <w:t>m</w:t>
      </w:r>
      <w:r>
        <w:t>ongoimport --type csv -d globald</w:t>
      </w:r>
      <w:r w:rsidRPr="00934F34">
        <w:t>b -c suppliers --headerline --drop suppliers.csv</w:t>
      </w:r>
    </w:p>
    <w:p w:rsidR="00934F34" w:rsidRPr="00934F34" w:rsidRDefault="00934F34" w:rsidP="00934F34">
      <w:r w:rsidRPr="00934F34">
        <w:t>mongoimport --type csv -d globalDb -c territories --headerline --drop territories.csv</w:t>
      </w:r>
    </w:p>
    <w:p w:rsidR="00934F34" w:rsidRPr="00934F34" w:rsidRDefault="00934F34" w:rsidP="00934F34"/>
    <w:p w:rsidR="00934F34" w:rsidRDefault="00934F34" w:rsidP="00E94FCB"/>
    <w:p w:rsidR="00E94FCB" w:rsidRPr="008C5044" w:rsidRDefault="00E94FCB">
      <w:pPr>
        <w:rPr>
          <w:sz w:val="32"/>
          <w:szCs w:val="32"/>
        </w:rPr>
      </w:pPr>
      <w:r>
        <w:t xml:space="preserve"> </w:t>
      </w:r>
      <w:r w:rsidRPr="008C5044">
        <w:rPr>
          <w:sz w:val="32"/>
          <w:szCs w:val="32"/>
        </w:rPr>
        <w:t>Vérifier que les éléments de votre base de données respectent les conventions de nommage suivantes :</w:t>
      </w:r>
    </w:p>
    <w:p w:rsidR="00E94FCB" w:rsidRPr="008C5044" w:rsidRDefault="00E94FCB">
      <w:pPr>
        <w:rPr>
          <w:sz w:val="24"/>
          <w:szCs w:val="24"/>
        </w:rPr>
      </w:pPr>
      <w:r>
        <w:t xml:space="preserve"> </w:t>
      </w:r>
      <w:r w:rsidRPr="008C5044">
        <w:rPr>
          <w:sz w:val="24"/>
          <w:szCs w:val="24"/>
        </w:rPr>
        <w:t xml:space="preserve">•  Le nom de base de données est un mot en minuscule et se termine par db. </w:t>
      </w:r>
    </w:p>
    <w:p w:rsidR="00E94FCB" w:rsidRPr="008C5044" w:rsidRDefault="00E94FCB">
      <w:pPr>
        <w:rPr>
          <w:sz w:val="24"/>
          <w:szCs w:val="24"/>
        </w:rPr>
      </w:pPr>
      <w:r w:rsidRPr="008C5044">
        <w:rPr>
          <w:sz w:val="24"/>
          <w:szCs w:val="24"/>
        </w:rPr>
        <w:t>•  Le nom d’une collection est un mot en pluriel et en minuscule.</w:t>
      </w:r>
    </w:p>
    <w:p w:rsidR="00934F34" w:rsidRDefault="00934F34">
      <w:r>
        <w:t>db.getName() ;</w:t>
      </w:r>
    </w:p>
    <w:p w:rsidR="00934F34" w:rsidRDefault="00934F34">
      <w:r>
        <w:t>db.getCollectionNames() ;</w:t>
      </w:r>
    </w:p>
    <w:p w:rsidR="00934F34" w:rsidRDefault="00934F34"/>
    <w:p w:rsidR="00934F34" w:rsidRDefault="00934F34">
      <w:r>
        <w:rPr>
          <w:noProof/>
          <w:lang w:eastAsia="fr-FR"/>
        </w:rPr>
        <w:lastRenderedPageBreak/>
        <w:drawing>
          <wp:anchor distT="0" distB="0" distL="114300" distR="114300" simplePos="0" relativeHeight="251658240" behindDoc="0" locked="0" layoutInCell="1" allowOverlap="1" wp14:anchorId="46AD6F73" wp14:editId="06997C2D">
            <wp:simplePos x="0" y="0"/>
            <wp:positionH relativeFrom="column">
              <wp:posOffset>-288925</wp:posOffset>
            </wp:positionH>
            <wp:positionV relativeFrom="page">
              <wp:posOffset>671830</wp:posOffset>
            </wp:positionV>
            <wp:extent cx="6049645" cy="3596640"/>
            <wp:effectExtent l="0" t="0" r="8255" b="3810"/>
            <wp:wrapTopAndBottom/>
            <wp:docPr id="3" name="Image 3" descr="https://cdn.discordapp.com/attachments/648537973780119552/806275760326180884/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648537973780119552/806275760326180884/ge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49645" cy="35966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4F34" w:rsidRDefault="00934F34"/>
    <w:p w:rsidR="00E94FCB" w:rsidRDefault="00E94FCB" w:rsidP="00E94FCB">
      <w:r>
        <w:t xml:space="preserve">•  </w:t>
      </w:r>
      <w:r w:rsidRPr="008C5044">
        <w:rPr>
          <w:sz w:val="24"/>
          <w:szCs w:val="24"/>
        </w:rPr>
        <w:t>Les champs de documents sont en « camel case ».</w:t>
      </w:r>
    </w:p>
    <w:p w:rsidR="00934F34" w:rsidRPr="00934F34" w:rsidRDefault="00934F34" w:rsidP="00934F34">
      <w:pPr>
        <w:rPr>
          <w:lang w:val="en-US"/>
        </w:rPr>
      </w:pPr>
      <w:r w:rsidRPr="00934F34">
        <w:rPr>
          <w:lang w:val="en-US"/>
        </w:rPr>
        <w:t>db.all-sales.validate()</w:t>
      </w:r>
    </w:p>
    <w:p w:rsidR="00934F34" w:rsidRPr="00934F34" w:rsidRDefault="00934F34" w:rsidP="00934F34">
      <w:pPr>
        <w:rPr>
          <w:lang w:val="en-US"/>
        </w:rPr>
      </w:pPr>
      <w:r w:rsidRPr="00934F34">
        <w:rPr>
          <w:lang w:val="en-US"/>
        </w:rPr>
        <w:t>db.adminCommand( { renameCollection: "globalDb.all-sales", to: "globalDb.allsales" } )</w:t>
      </w:r>
    </w:p>
    <w:p w:rsidR="00934F34" w:rsidRPr="00934F34" w:rsidRDefault="00934F34" w:rsidP="00934F34">
      <w:pPr>
        <w:rPr>
          <w:lang w:val="en-US"/>
        </w:rPr>
      </w:pPr>
    </w:p>
    <w:p w:rsidR="00934F34" w:rsidRPr="008C5044" w:rsidRDefault="00934F34" w:rsidP="00934F34">
      <w:pPr>
        <w:tabs>
          <w:tab w:val="left" w:pos="8235"/>
        </w:tabs>
        <w:rPr>
          <w:rFonts w:ascii="Arial" w:hAnsi="Arial" w:cs="Arial"/>
          <w:color w:val="000000"/>
          <w:sz w:val="32"/>
          <w:szCs w:val="32"/>
          <w:shd w:val="clear" w:color="auto" w:fill="FFFFFF"/>
        </w:rPr>
      </w:pPr>
      <w:r w:rsidRPr="008C5044">
        <w:rPr>
          <w:noProof/>
          <w:sz w:val="32"/>
          <w:szCs w:val="32"/>
          <w:lang w:eastAsia="fr-FR"/>
        </w:rPr>
        <w:drawing>
          <wp:anchor distT="0" distB="0" distL="114300" distR="114300" simplePos="0" relativeHeight="251659264" behindDoc="0" locked="0" layoutInCell="1" allowOverlap="1" wp14:anchorId="4FEF7B9C" wp14:editId="3165DD00">
            <wp:simplePos x="0" y="0"/>
            <wp:positionH relativeFrom="margin">
              <wp:posOffset>-213360</wp:posOffset>
            </wp:positionH>
            <wp:positionV relativeFrom="margin">
              <wp:posOffset>5418455</wp:posOffset>
            </wp:positionV>
            <wp:extent cx="6568440" cy="3695065"/>
            <wp:effectExtent l="0" t="0" r="3810" b="635"/>
            <wp:wrapTopAndBottom/>
            <wp:docPr id="5" name="Image 5" descr="https://cdn.discordapp.com/attachments/648537973780119552/806275855780675594/valid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discordapp.com/attachments/648537973780119552/806275855780675594/validation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68440" cy="3695065"/>
                    </a:xfrm>
                    <a:prstGeom prst="rect">
                      <a:avLst/>
                    </a:prstGeom>
                    <a:noFill/>
                    <a:ln>
                      <a:noFill/>
                    </a:ln>
                  </pic:spPr>
                </pic:pic>
              </a:graphicData>
            </a:graphic>
          </wp:anchor>
        </w:drawing>
      </w:r>
      <w:r w:rsidRPr="008C5044">
        <w:rPr>
          <w:rFonts w:ascii="Arial" w:hAnsi="Arial" w:cs="Arial"/>
          <w:color w:val="000000"/>
          <w:sz w:val="32"/>
          <w:szCs w:val="32"/>
          <w:shd w:val="clear" w:color="auto" w:fill="FFFFFF"/>
        </w:rPr>
        <w:t>Créer des règles de validation.</w:t>
      </w:r>
    </w:p>
    <w:p w:rsidR="00934F34" w:rsidRDefault="00934F34" w:rsidP="00934F34">
      <w:pPr>
        <w:tabs>
          <w:tab w:val="left" w:pos="8235"/>
        </w:tabs>
        <w:rPr>
          <w:rFonts w:ascii="Arial" w:hAnsi="Arial" w:cs="Arial"/>
          <w:color w:val="000000"/>
          <w:shd w:val="clear" w:color="auto" w:fill="FFFFFF"/>
        </w:rPr>
      </w:pPr>
      <w:r w:rsidRPr="00934F34">
        <w:rPr>
          <w:rFonts w:ascii="Arial" w:hAnsi="Arial" w:cs="Arial"/>
          <w:color w:val="000000"/>
          <w:shd w:val="clear" w:color="auto" w:fill="FFFFFF"/>
        </w:rPr>
        <w:lastRenderedPageBreak/>
        <w:t>db.runCommand(</w:t>
      </w:r>
    </w:p>
    <w:p w:rsidR="00934F34" w:rsidRDefault="00934F34" w:rsidP="00934F34">
      <w:pPr>
        <w:tabs>
          <w:tab w:val="left" w:pos="8235"/>
        </w:tabs>
        <w:rPr>
          <w:rFonts w:ascii="Arial" w:hAnsi="Arial" w:cs="Arial"/>
          <w:color w:val="000000"/>
          <w:shd w:val="clear" w:color="auto" w:fill="FFFFFF"/>
        </w:rPr>
      </w:pPr>
      <w:r w:rsidRPr="00934F34">
        <w:rPr>
          <w:rFonts w:ascii="Arial" w:hAnsi="Arial" w:cs="Arial"/>
          <w:color w:val="000000"/>
          <w:shd w:val="clear" w:color="auto" w:fill="FFFFFF"/>
        </w:rPr>
        <w:t>{ collMod: "allsales", validator:</w:t>
      </w:r>
    </w:p>
    <w:p w:rsidR="00934F34" w:rsidRDefault="00934F34" w:rsidP="00934F34">
      <w:pPr>
        <w:tabs>
          <w:tab w:val="left" w:pos="8235"/>
        </w:tabs>
        <w:rPr>
          <w:rFonts w:ascii="Arial" w:hAnsi="Arial" w:cs="Arial"/>
          <w:color w:val="000000"/>
          <w:shd w:val="clear" w:color="auto" w:fill="FFFFFF"/>
        </w:rPr>
      </w:pPr>
      <w:r w:rsidRPr="00934F34">
        <w:rPr>
          <w:rFonts w:ascii="Arial" w:hAnsi="Arial" w:cs="Arial"/>
          <w:color w:val="000000"/>
          <w:shd w:val="clear" w:color="auto" w:fill="FFFFFF"/>
        </w:rPr>
        <w:t xml:space="preserve"> { $jsonSchema: {</w:t>
      </w:r>
    </w:p>
    <w:p w:rsidR="00934F34" w:rsidRDefault="00934F34" w:rsidP="00934F34">
      <w:pPr>
        <w:tabs>
          <w:tab w:val="left" w:pos="8235"/>
        </w:tabs>
        <w:rPr>
          <w:rFonts w:ascii="Arial" w:hAnsi="Arial" w:cs="Arial"/>
          <w:color w:val="000000"/>
          <w:shd w:val="clear" w:color="auto" w:fill="FFFFFF"/>
        </w:rPr>
      </w:pPr>
      <w:r w:rsidRPr="00934F34">
        <w:rPr>
          <w:rFonts w:ascii="Arial" w:hAnsi="Arial" w:cs="Arial"/>
          <w:color w:val="000000"/>
          <w:shd w:val="clear" w:color="auto" w:fill="FFFFFF"/>
        </w:rPr>
        <w:t xml:space="preserve"> bsonType: "object"</w:t>
      </w:r>
    </w:p>
    <w:p w:rsidR="00934F34" w:rsidRDefault="00934F34" w:rsidP="00934F34">
      <w:pPr>
        <w:tabs>
          <w:tab w:val="left" w:pos="8235"/>
        </w:tabs>
        <w:rPr>
          <w:rFonts w:ascii="Arial" w:hAnsi="Arial" w:cs="Arial"/>
          <w:color w:val="000000"/>
          <w:shd w:val="clear" w:color="auto" w:fill="FFFFFF"/>
        </w:rPr>
      </w:pPr>
      <w:r w:rsidRPr="00934F34">
        <w:rPr>
          <w:rFonts w:ascii="Arial" w:hAnsi="Arial" w:cs="Arial"/>
          <w:color w:val="000000"/>
          <w:shd w:val="clear" w:color="auto" w:fill="FFFFFF"/>
        </w:rPr>
        <w:t xml:space="preserve">, required: [ 'OrderID', </w:t>
      </w:r>
    </w:p>
    <w:p w:rsidR="00934F34" w:rsidRDefault="00934F34" w:rsidP="00934F34">
      <w:pPr>
        <w:tabs>
          <w:tab w:val="left" w:pos="8235"/>
        </w:tabs>
        <w:rPr>
          <w:rFonts w:ascii="Arial" w:hAnsi="Arial" w:cs="Arial"/>
          <w:color w:val="000000"/>
          <w:shd w:val="clear" w:color="auto" w:fill="FFFFFF"/>
        </w:rPr>
      </w:pPr>
      <w:r w:rsidRPr="00934F34">
        <w:rPr>
          <w:rFonts w:ascii="Arial" w:hAnsi="Arial" w:cs="Arial"/>
          <w:color w:val="000000"/>
          <w:shd w:val="clear" w:color="auto" w:fill="FFFFFF"/>
        </w:rPr>
        <w:t>'CustomerID',</w:t>
      </w:r>
    </w:p>
    <w:p w:rsidR="00934F34" w:rsidRDefault="00934F34" w:rsidP="00934F34">
      <w:pPr>
        <w:tabs>
          <w:tab w:val="left" w:pos="8235"/>
        </w:tabs>
        <w:rPr>
          <w:rFonts w:ascii="Arial" w:hAnsi="Arial" w:cs="Arial"/>
          <w:color w:val="000000"/>
          <w:shd w:val="clear" w:color="auto" w:fill="FFFFFF"/>
        </w:rPr>
      </w:pPr>
      <w:r w:rsidRPr="00934F34">
        <w:rPr>
          <w:rFonts w:ascii="Arial" w:hAnsi="Arial" w:cs="Arial"/>
          <w:color w:val="000000"/>
          <w:shd w:val="clear" w:color="auto" w:fill="FFFFFF"/>
        </w:rPr>
        <w:t xml:space="preserve"> 'EmployeeID',</w:t>
      </w:r>
    </w:p>
    <w:p w:rsidR="00934F34" w:rsidRDefault="00934F34" w:rsidP="00934F34">
      <w:pPr>
        <w:tabs>
          <w:tab w:val="left" w:pos="8235"/>
        </w:tabs>
        <w:rPr>
          <w:rFonts w:ascii="Arial" w:hAnsi="Arial" w:cs="Arial"/>
          <w:color w:val="000000"/>
          <w:shd w:val="clear" w:color="auto" w:fill="FFFFFF"/>
        </w:rPr>
      </w:pPr>
      <w:r w:rsidRPr="00934F34">
        <w:rPr>
          <w:rFonts w:ascii="Arial" w:hAnsi="Arial" w:cs="Arial"/>
          <w:color w:val="000000"/>
          <w:shd w:val="clear" w:color="auto" w:fill="FFFFFF"/>
        </w:rPr>
        <w:t xml:space="preserve"> 'OrderDate',</w:t>
      </w:r>
    </w:p>
    <w:p w:rsidR="00934F34" w:rsidRDefault="00934F34" w:rsidP="00934F34">
      <w:pPr>
        <w:tabs>
          <w:tab w:val="left" w:pos="8235"/>
        </w:tabs>
        <w:rPr>
          <w:rFonts w:ascii="Arial" w:hAnsi="Arial" w:cs="Arial"/>
          <w:color w:val="000000"/>
          <w:shd w:val="clear" w:color="auto" w:fill="FFFFFF"/>
        </w:rPr>
      </w:pPr>
      <w:r w:rsidRPr="00934F34">
        <w:rPr>
          <w:rFonts w:ascii="Arial" w:hAnsi="Arial" w:cs="Arial"/>
          <w:color w:val="000000"/>
          <w:shd w:val="clear" w:color="auto" w:fill="FFFFFF"/>
        </w:rPr>
        <w:t xml:space="preserve"> 'RequiredDate', </w:t>
      </w:r>
    </w:p>
    <w:p w:rsidR="00934F34" w:rsidRDefault="00934F34" w:rsidP="00934F34">
      <w:pPr>
        <w:tabs>
          <w:tab w:val="left" w:pos="8235"/>
        </w:tabs>
        <w:rPr>
          <w:rFonts w:ascii="Arial" w:hAnsi="Arial" w:cs="Arial"/>
          <w:color w:val="000000"/>
          <w:shd w:val="clear" w:color="auto" w:fill="FFFFFF"/>
        </w:rPr>
      </w:pPr>
      <w:r w:rsidRPr="00934F34">
        <w:rPr>
          <w:rFonts w:ascii="Arial" w:hAnsi="Arial" w:cs="Arial"/>
          <w:color w:val="000000"/>
          <w:shd w:val="clear" w:color="auto" w:fill="FFFFFF"/>
        </w:rPr>
        <w:t xml:space="preserve">'ShippedDate', </w:t>
      </w:r>
    </w:p>
    <w:p w:rsidR="00934F34" w:rsidRDefault="00934F34" w:rsidP="00934F34">
      <w:pPr>
        <w:tabs>
          <w:tab w:val="left" w:pos="8235"/>
        </w:tabs>
        <w:rPr>
          <w:rFonts w:ascii="Arial" w:hAnsi="Arial" w:cs="Arial"/>
          <w:color w:val="000000"/>
          <w:shd w:val="clear" w:color="auto" w:fill="FFFFFF"/>
        </w:rPr>
      </w:pPr>
      <w:r w:rsidRPr="00934F34">
        <w:rPr>
          <w:rFonts w:ascii="Arial" w:hAnsi="Arial" w:cs="Arial"/>
          <w:color w:val="000000"/>
          <w:shd w:val="clear" w:color="auto" w:fill="FFFFFF"/>
        </w:rPr>
        <w:t xml:space="preserve">'ShipCountry', </w:t>
      </w:r>
    </w:p>
    <w:p w:rsidR="00934F34" w:rsidRDefault="00934F34" w:rsidP="00934F34">
      <w:pPr>
        <w:tabs>
          <w:tab w:val="left" w:pos="8235"/>
        </w:tabs>
        <w:rPr>
          <w:rFonts w:ascii="Arial" w:hAnsi="Arial" w:cs="Arial"/>
          <w:color w:val="000000"/>
          <w:shd w:val="clear" w:color="auto" w:fill="FFFFFF"/>
        </w:rPr>
      </w:pPr>
      <w:r w:rsidRPr="00934F34">
        <w:rPr>
          <w:rFonts w:ascii="Arial" w:hAnsi="Arial" w:cs="Arial"/>
          <w:color w:val="000000"/>
          <w:shd w:val="clear" w:color="auto" w:fill="FFFFFF"/>
        </w:rPr>
        <w:t xml:space="preserve">'ShipName', </w:t>
      </w:r>
    </w:p>
    <w:p w:rsidR="00934F34" w:rsidRDefault="00934F34" w:rsidP="00934F34">
      <w:pPr>
        <w:tabs>
          <w:tab w:val="left" w:pos="8235"/>
        </w:tabs>
        <w:rPr>
          <w:rFonts w:ascii="Arial" w:hAnsi="Arial" w:cs="Arial"/>
          <w:color w:val="000000"/>
          <w:shd w:val="clear" w:color="auto" w:fill="FFFFFF"/>
        </w:rPr>
      </w:pPr>
      <w:r w:rsidRPr="00934F34">
        <w:rPr>
          <w:rFonts w:ascii="Arial" w:hAnsi="Arial" w:cs="Arial"/>
          <w:color w:val="000000"/>
          <w:shd w:val="clear" w:color="auto" w:fill="FFFFFF"/>
        </w:rPr>
        <w:t>'ShipCity', 'ShipRegion', 'ShipAddress' ], properties: {</w:t>
      </w:r>
    </w:p>
    <w:p w:rsidR="00934F34" w:rsidRDefault="00934F34" w:rsidP="00934F34">
      <w:pPr>
        <w:tabs>
          <w:tab w:val="left" w:pos="8235"/>
        </w:tabs>
        <w:rPr>
          <w:rFonts w:ascii="Arial" w:hAnsi="Arial" w:cs="Arial"/>
          <w:color w:val="000000"/>
          <w:shd w:val="clear" w:color="auto" w:fill="FFFFFF"/>
        </w:rPr>
      </w:pPr>
      <w:r w:rsidRPr="00934F34">
        <w:rPr>
          <w:rFonts w:ascii="Arial" w:hAnsi="Arial" w:cs="Arial"/>
          <w:color w:val="000000"/>
          <w:shd w:val="clear" w:color="auto" w:fill="FFFFFF"/>
        </w:rPr>
        <w:t xml:space="preserve"> OrderID: { bsonType: "int", }, CustomerID:</w:t>
      </w:r>
    </w:p>
    <w:p w:rsidR="00934F34" w:rsidRDefault="00934F34" w:rsidP="00934F34">
      <w:pPr>
        <w:tabs>
          <w:tab w:val="left" w:pos="8235"/>
        </w:tabs>
        <w:rPr>
          <w:rFonts w:ascii="Arial" w:hAnsi="Arial" w:cs="Arial"/>
          <w:color w:val="000000"/>
          <w:shd w:val="clear" w:color="auto" w:fill="FFFFFF"/>
        </w:rPr>
      </w:pPr>
      <w:r w:rsidRPr="00934F34">
        <w:rPr>
          <w:rFonts w:ascii="Arial" w:hAnsi="Arial" w:cs="Arial"/>
          <w:color w:val="000000"/>
          <w:shd w:val="clear" w:color="auto" w:fill="FFFFFF"/>
        </w:rPr>
        <w:t xml:space="preserve"> { bsonType: "int", }, </w:t>
      </w:r>
    </w:p>
    <w:p w:rsidR="00934F34" w:rsidRDefault="00934F34" w:rsidP="00934F34">
      <w:pPr>
        <w:tabs>
          <w:tab w:val="left" w:pos="8235"/>
        </w:tabs>
        <w:rPr>
          <w:rFonts w:ascii="Arial" w:hAnsi="Arial" w:cs="Arial"/>
          <w:color w:val="000000"/>
          <w:shd w:val="clear" w:color="auto" w:fill="FFFFFF"/>
        </w:rPr>
      </w:pPr>
      <w:r w:rsidRPr="00934F34">
        <w:rPr>
          <w:rFonts w:ascii="Arial" w:hAnsi="Arial" w:cs="Arial"/>
          <w:color w:val="000000"/>
          <w:shd w:val="clear" w:color="auto" w:fill="FFFFFF"/>
        </w:rPr>
        <w:t>EmployeeID: {</w:t>
      </w:r>
    </w:p>
    <w:p w:rsidR="00934F34" w:rsidRDefault="00934F34" w:rsidP="00934F34">
      <w:pPr>
        <w:tabs>
          <w:tab w:val="left" w:pos="8235"/>
        </w:tabs>
        <w:rPr>
          <w:rFonts w:ascii="Arial" w:hAnsi="Arial" w:cs="Arial"/>
          <w:color w:val="000000"/>
          <w:shd w:val="clear" w:color="auto" w:fill="FFFFFF"/>
        </w:rPr>
      </w:pPr>
      <w:r w:rsidRPr="00934F34">
        <w:rPr>
          <w:rFonts w:ascii="Arial" w:hAnsi="Arial" w:cs="Arial"/>
          <w:color w:val="000000"/>
          <w:shd w:val="clear" w:color="auto" w:fill="FFFFFF"/>
        </w:rPr>
        <w:t xml:space="preserve"> bsonType: "double", }, Freight: { bsonType: "double", }, OrderDate: { bsonType: "int", }, ShipName: { bsonType: "string", }, ShipAddress: { bsonType: "string", }, ShipCity:</w:t>
      </w:r>
    </w:p>
    <w:p w:rsidR="00934F34" w:rsidRDefault="00934F34" w:rsidP="00934F34">
      <w:pPr>
        <w:tabs>
          <w:tab w:val="left" w:pos="8235"/>
        </w:tabs>
        <w:rPr>
          <w:rFonts w:ascii="Arial" w:hAnsi="Arial" w:cs="Arial"/>
          <w:color w:val="000000"/>
          <w:shd w:val="clear" w:color="auto" w:fill="FFFFFF"/>
        </w:rPr>
      </w:pPr>
      <w:r w:rsidRPr="00934F34">
        <w:rPr>
          <w:rFonts w:ascii="Arial" w:hAnsi="Arial" w:cs="Arial"/>
          <w:color w:val="000000"/>
          <w:shd w:val="clear" w:color="auto" w:fill="FFFFFF"/>
        </w:rPr>
        <w:t xml:space="preserve"> { bsonType: "string", }, </w:t>
      </w:r>
    </w:p>
    <w:p w:rsidR="00934F34" w:rsidRDefault="00934F34" w:rsidP="00934F34">
      <w:pPr>
        <w:tabs>
          <w:tab w:val="left" w:pos="8235"/>
        </w:tabs>
        <w:rPr>
          <w:rFonts w:ascii="Arial" w:hAnsi="Arial" w:cs="Arial"/>
          <w:color w:val="000000"/>
          <w:shd w:val="clear" w:color="auto" w:fill="FFFFFF"/>
        </w:rPr>
      </w:pPr>
      <w:r w:rsidRPr="00934F34">
        <w:rPr>
          <w:rFonts w:ascii="Arial" w:hAnsi="Arial" w:cs="Arial"/>
          <w:color w:val="000000"/>
          <w:shd w:val="clear" w:color="auto" w:fill="FFFFFF"/>
        </w:rPr>
        <w:t>ShipRegion: { bsonType: "string", },</w:t>
      </w:r>
    </w:p>
    <w:p w:rsidR="00934F34" w:rsidRDefault="00934F34" w:rsidP="00934F34">
      <w:pPr>
        <w:tabs>
          <w:tab w:val="left" w:pos="8235"/>
        </w:tabs>
        <w:rPr>
          <w:rFonts w:ascii="Arial" w:hAnsi="Arial" w:cs="Arial"/>
          <w:color w:val="000000"/>
          <w:shd w:val="clear" w:color="auto" w:fill="FFFFFF"/>
        </w:rPr>
      </w:pPr>
      <w:r w:rsidRPr="00934F34">
        <w:rPr>
          <w:rFonts w:ascii="Arial" w:hAnsi="Arial" w:cs="Arial"/>
          <w:color w:val="000000"/>
          <w:shd w:val="clear" w:color="auto" w:fill="FFFFFF"/>
        </w:rPr>
        <w:t xml:space="preserve"> ShipPostalCode: { bsonType: "int", },</w:t>
      </w:r>
    </w:p>
    <w:p w:rsidR="00934F34" w:rsidRDefault="00934F34" w:rsidP="00934F34">
      <w:pPr>
        <w:tabs>
          <w:tab w:val="left" w:pos="8235"/>
        </w:tabs>
        <w:rPr>
          <w:rFonts w:ascii="Arial" w:hAnsi="Arial" w:cs="Arial"/>
          <w:color w:val="000000"/>
          <w:shd w:val="clear" w:color="auto" w:fill="FFFFFF"/>
        </w:rPr>
      </w:pPr>
      <w:r w:rsidRPr="00934F34">
        <w:rPr>
          <w:rFonts w:ascii="Arial" w:hAnsi="Arial" w:cs="Arial"/>
          <w:color w:val="000000"/>
          <w:shd w:val="clear" w:color="auto" w:fill="FFFFFF"/>
        </w:rPr>
        <w:t xml:space="preserve"> ShipCountry: { bsonType: "string", }, </w:t>
      </w:r>
    </w:p>
    <w:p w:rsidR="00934F34" w:rsidRDefault="00934F34" w:rsidP="00934F34">
      <w:pPr>
        <w:tabs>
          <w:tab w:val="left" w:pos="8235"/>
        </w:tabs>
        <w:rPr>
          <w:rFonts w:ascii="Arial" w:hAnsi="Arial" w:cs="Arial"/>
          <w:color w:val="000000"/>
          <w:shd w:val="clear" w:color="auto" w:fill="FFFFFF"/>
        </w:rPr>
      </w:pPr>
      <w:r w:rsidRPr="00934F34">
        <w:rPr>
          <w:rFonts w:ascii="Arial" w:hAnsi="Arial" w:cs="Arial"/>
          <w:color w:val="000000"/>
          <w:shd w:val="clear" w:color="auto" w:fill="FFFFFF"/>
        </w:rPr>
        <w:t xml:space="preserve">ShipVia: </w:t>
      </w:r>
    </w:p>
    <w:p w:rsidR="00934F34" w:rsidRDefault="00934F34" w:rsidP="00934F34">
      <w:pPr>
        <w:tabs>
          <w:tab w:val="left" w:pos="8235"/>
        </w:tabs>
        <w:rPr>
          <w:rFonts w:ascii="Arial" w:hAnsi="Arial" w:cs="Arial"/>
          <w:color w:val="000000"/>
          <w:shd w:val="clear" w:color="auto" w:fill="FFFFFF"/>
        </w:rPr>
      </w:pPr>
      <w:r w:rsidRPr="00934F34">
        <w:rPr>
          <w:rFonts w:ascii="Arial" w:hAnsi="Arial" w:cs="Arial"/>
          <w:color w:val="000000"/>
          <w:shd w:val="clear" w:color="auto" w:fill="FFFFFF"/>
        </w:rPr>
        <w:t>{ bsonType: "int", },</w:t>
      </w:r>
    </w:p>
    <w:p w:rsidR="00934F34" w:rsidRDefault="00934F34" w:rsidP="00934F34">
      <w:pPr>
        <w:tabs>
          <w:tab w:val="left" w:pos="8235"/>
        </w:tabs>
        <w:rPr>
          <w:rFonts w:ascii="Arial" w:hAnsi="Arial" w:cs="Arial"/>
          <w:color w:val="000000"/>
          <w:shd w:val="clear" w:color="auto" w:fill="FFFFFF"/>
        </w:rPr>
      </w:pPr>
      <w:r w:rsidRPr="00934F34">
        <w:rPr>
          <w:rFonts w:ascii="Arial" w:hAnsi="Arial" w:cs="Arial"/>
          <w:color w:val="000000"/>
          <w:shd w:val="clear" w:color="auto" w:fill="FFFFFF"/>
        </w:rPr>
        <w:t xml:space="preserve"> } }</w:t>
      </w:r>
    </w:p>
    <w:p w:rsidR="00934F34" w:rsidRDefault="00934F34" w:rsidP="00934F34">
      <w:pPr>
        <w:tabs>
          <w:tab w:val="left" w:pos="8235"/>
        </w:tabs>
        <w:rPr>
          <w:rFonts w:ascii="Arial" w:hAnsi="Arial" w:cs="Arial"/>
          <w:color w:val="000000"/>
          <w:shd w:val="clear" w:color="auto" w:fill="FFFFFF"/>
        </w:rPr>
      </w:pPr>
      <w:r w:rsidRPr="00934F34">
        <w:rPr>
          <w:rFonts w:ascii="Arial" w:hAnsi="Arial" w:cs="Arial"/>
          <w:color w:val="000000"/>
          <w:shd w:val="clear" w:color="auto" w:fill="FFFFFF"/>
        </w:rPr>
        <w:t xml:space="preserve"> } </w:t>
      </w:r>
    </w:p>
    <w:p w:rsidR="00934F34" w:rsidRDefault="00934F34" w:rsidP="00934F34">
      <w:pPr>
        <w:tabs>
          <w:tab w:val="left" w:pos="8235"/>
        </w:tabs>
        <w:rPr>
          <w:rFonts w:ascii="Arial" w:hAnsi="Arial" w:cs="Arial"/>
          <w:color w:val="000000"/>
          <w:shd w:val="clear" w:color="auto" w:fill="FFFFFF"/>
        </w:rPr>
      </w:pPr>
      <w:r w:rsidRPr="00934F34">
        <w:rPr>
          <w:rFonts w:ascii="Arial" w:hAnsi="Arial" w:cs="Arial"/>
          <w:color w:val="000000"/>
          <w:shd w:val="clear" w:color="auto" w:fill="FFFFFF"/>
        </w:rPr>
        <w:t>});</w:t>
      </w:r>
    </w:p>
    <w:p w:rsidR="00934F34" w:rsidRPr="00934F34" w:rsidRDefault="00934F34" w:rsidP="00E94FCB">
      <w:pPr>
        <w:rPr>
          <w:lang w:val="en-US"/>
        </w:rPr>
      </w:pPr>
    </w:p>
    <w:p w:rsidR="00E94FCB" w:rsidRPr="008C5044" w:rsidRDefault="00E94FCB" w:rsidP="00E94FCB">
      <w:pPr>
        <w:rPr>
          <w:sz w:val="32"/>
          <w:szCs w:val="32"/>
        </w:rPr>
      </w:pPr>
      <w:r>
        <w:t>•</w:t>
      </w:r>
      <w:r w:rsidRPr="008C5044">
        <w:rPr>
          <w:sz w:val="32"/>
          <w:szCs w:val="32"/>
        </w:rPr>
        <w:t xml:space="preserve">  Implémenter les bonnes pratiques de sécurité pour votre base de données, à l’instar : </w:t>
      </w:r>
    </w:p>
    <w:p w:rsidR="00934F34" w:rsidRPr="008C5044" w:rsidRDefault="00934F34" w:rsidP="00934F34">
      <w:pPr>
        <w:rPr>
          <w:sz w:val="32"/>
          <w:szCs w:val="32"/>
        </w:rPr>
      </w:pPr>
      <w:r w:rsidRPr="008C5044">
        <w:rPr>
          <w:sz w:val="32"/>
          <w:szCs w:val="32"/>
        </w:rPr>
        <w:t xml:space="preserve">   Activer les control d’accès et exiger une authentification. </w:t>
      </w:r>
    </w:p>
    <w:p w:rsidR="00934F34" w:rsidRPr="004B6B19" w:rsidRDefault="00934F34" w:rsidP="00E94FCB">
      <w:pPr>
        <w:rPr>
          <w:rFonts w:ascii="Courier New" w:eastAsia="Times New Roman" w:hAnsi="Courier New" w:cs="Courier New"/>
          <w:color w:val="222222"/>
          <w:sz w:val="21"/>
          <w:szCs w:val="21"/>
          <w:lang w:val="fr-MA" w:eastAsia="fr-FR"/>
        </w:rPr>
      </w:pPr>
      <w:r>
        <w:rPr>
          <w:rFonts w:ascii="Courier New" w:eastAsia="Times New Roman" w:hAnsi="Courier New" w:cs="Courier New"/>
          <w:color w:val="222222"/>
          <w:sz w:val="21"/>
          <w:szCs w:val="21"/>
          <w:lang w:val="en-US" w:eastAsia="fr-FR"/>
        </w:rPr>
        <w:t>Use Admin</w:t>
      </w:r>
    </w:p>
    <w:p w:rsidR="00934F34" w:rsidRPr="00934F34" w:rsidRDefault="00934F34" w:rsidP="00934F34">
      <w:pPr>
        <w:rPr>
          <w:lang w:val="en-US"/>
        </w:rPr>
      </w:pPr>
      <w:r w:rsidRPr="00934F34">
        <w:rPr>
          <w:lang w:val="en-US"/>
        </w:rPr>
        <w:lastRenderedPageBreak/>
        <w:t>db.createUser(</w:t>
      </w:r>
    </w:p>
    <w:p w:rsidR="00934F34" w:rsidRPr="00934F34" w:rsidRDefault="00934F34" w:rsidP="00934F34">
      <w:pPr>
        <w:rPr>
          <w:lang w:val="en-US"/>
        </w:rPr>
      </w:pPr>
      <w:r w:rsidRPr="00934F34">
        <w:rPr>
          <w:lang w:val="en-US"/>
        </w:rPr>
        <w:t xml:space="preserve">  {</w:t>
      </w:r>
    </w:p>
    <w:p w:rsidR="00934F34" w:rsidRPr="00934F34" w:rsidRDefault="00934F34" w:rsidP="00934F34">
      <w:pPr>
        <w:rPr>
          <w:lang w:val="en-US"/>
        </w:rPr>
      </w:pPr>
      <w:r w:rsidRPr="00934F34">
        <w:rPr>
          <w:lang w:val="en-US"/>
        </w:rPr>
        <w:t xml:space="preserve">    user: </w:t>
      </w:r>
      <w:r>
        <w:rPr>
          <w:lang w:val="en-US"/>
        </w:rPr>
        <w:t>"Admin</w:t>
      </w:r>
      <w:r w:rsidRPr="00934F34">
        <w:rPr>
          <w:lang w:val="en-US"/>
        </w:rPr>
        <w:t>",</w:t>
      </w:r>
    </w:p>
    <w:p w:rsidR="00934F34" w:rsidRPr="00934F34" w:rsidRDefault="00934F34" w:rsidP="00934F34">
      <w:pPr>
        <w:rPr>
          <w:lang w:val="en-US"/>
        </w:rPr>
      </w:pPr>
      <w:r w:rsidRPr="00934F34">
        <w:rPr>
          <w:lang w:val="en-US"/>
        </w:rPr>
        <w:t xml:space="preserve">    pwd: "</w:t>
      </w:r>
      <w:r>
        <w:rPr>
          <w:lang w:val="en-US"/>
        </w:rPr>
        <w:t>Admin</w:t>
      </w:r>
      <w:r w:rsidRPr="00934F34">
        <w:rPr>
          <w:lang w:val="en-US"/>
        </w:rPr>
        <w:t>",</w:t>
      </w:r>
    </w:p>
    <w:p w:rsidR="00934F34" w:rsidRPr="00934F34" w:rsidRDefault="00934F34" w:rsidP="00934F34">
      <w:pPr>
        <w:rPr>
          <w:lang w:val="en-US"/>
        </w:rPr>
      </w:pPr>
      <w:r w:rsidRPr="00934F34">
        <w:rPr>
          <w:lang w:val="en-US"/>
        </w:rPr>
        <w:t xml:space="preserve">    roles: [ { role: "userAdminAnyDatabase", db: "admin" }, "readWriteAnyDatabase" ]</w:t>
      </w:r>
    </w:p>
    <w:p w:rsidR="00934F34" w:rsidRPr="00934F34" w:rsidRDefault="00934F34" w:rsidP="00934F34">
      <w:r w:rsidRPr="00934F34">
        <w:rPr>
          <w:lang w:val="en-US"/>
        </w:rPr>
        <w:t xml:space="preserve">  </w:t>
      </w:r>
      <w:r w:rsidRPr="00934F34">
        <w:t>}</w:t>
      </w:r>
    </w:p>
    <w:p w:rsidR="00934F34" w:rsidRDefault="00934F34" w:rsidP="00934F34">
      <w:r w:rsidRPr="00934F34">
        <w:t>)</w:t>
      </w:r>
    </w:p>
    <w:p w:rsidR="00934F34" w:rsidRPr="00934F34" w:rsidRDefault="00934F34" w:rsidP="00934F34">
      <w:pPr>
        <w:rPr>
          <w:lang w:val="en-US"/>
        </w:rPr>
      </w:pPr>
      <w:r w:rsidRPr="00934F34">
        <w:rPr>
          <w:lang w:val="en-US"/>
        </w:rPr>
        <w:t>Db.shutdownServer()</w:t>
      </w:r>
    </w:p>
    <w:p w:rsidR="00934F34" w:rsidRDefault="00934F34" w:rsidP="00934F34">
      <w:r w:rsidRPr="00934F34">
        <w:t xml:space="preserve">mongod </w:t>
      </w:r>
      <w:r>
        <w:t>–</w:t>
      </w:r>
      <w:r w:rsidRPr="00934F34">
        <w:t>auth</w:t>
      </w:r>
    </w:p>
    <w:p w:rsidR="00934F34" w:rsidRDefault="00934F34" w:rsidP="00934F34">
      <w:r>
        <w:t xml:space="preserve">dans le fichier configuration nous avons activé l’authentification </w:t>
      </w:r>
    </w:p>
    <w:p w:rsidR="00934F34" w:rsidRPr="00934F34" w:rsidRDefault="00934F34" w:rsidP="00934F34">
      <w:r>
        <w:t>Sécurity</w:t>
      </w:r>
      <w:r w:rsidRPr="00934F34">
        <w:t>:</w:t>
      </w:r>
    </w:p>
    <w:p w:rsidR="00934F34" w:rsidRDefault="00934F34" w:rsidP="00934F34">
      <w:r>
        <w:t xml:space="preserve">    autoriz</w:t>
      </w:r>
      <w:r w:rsidRPr="00934F34">
        <w:t xml:space="preserve">ation: </w:t>
      </w:r>
      <w:r>
        <w:t>enabled</w:t>
      </w:r>
    </w:p>
    <w:p w:rsidR="00934F34" w:rsidRPr="00934F34" w:rsidRDefault="00934F34" w:rsidP="00934F34">
      <w:r>
        <w:t>Authentification : db.auth(’Admin’,</w:t>
      </w:r>
      <w:r w:rsidRPr="00934F34">
        <w:t xml:space="preserve"> </w:t>
      </w:r>
      <w:r>
        <w:t>’Admin’)</w:t>
      </w:r>
    </w:p>
    <w:p w:rsidR="00E94FCB" w:rsidRDefault="00E94FCB">
      <w:r>
        <w:t xml:space="preserve">•  Configurer des rôles. </w:t>
      </w:r>
    </w:p>
    <w:p w:rsidR="00934F34" w:rsidRPr="00934F34" w:rsidRDefault="00934F34" w:rsidP="00934F34">
      <w:pPr>
        <w:rPr>
          <w:lang w:val="en-US"/>
        </w:rPr>
      </w:pPr>
      <w:r w:rsidRPr="00934F34">
        <w:rPr>
          <w:lang w:val="en-US"/>
        </w:rPr>
        <w:t>db.createRole(</w:t>
      </w:r>
    </w:p>
    <w:p w:rsidR="00934F34" w:rsidRPr="00934F34" w:rsidRDefault="00934F34" w:rsidP="00934F34">
      <w:pPr>
        <w:rPr>
          <w:lang w:val="en-US"/>
        </w:rPr>
      </w:pPr>
      <w:r w:rsidRPr="00934F34">
        <w:rPr>
          <w:lang w:val="en-US"/>
        </w:rPr>
        <w:t xml:space="preserve">   {</w:t>
      </w:r>
    </w:p>
    <w:p w:rsidR="00934F34" w:rsidRPr="00934F34" w:rsidRDefault="00934F34" w:rsidP="00934F34">
      <w:pPr>
        <w:rPr>
          <w:lang w:val="en-US"/>
        </w:rPr>
      </w:pPr>
      <w:r w:rsidRPr="00934F34">
        <w:rPr>
          <w:lang w:val="en-US"/>
        </w:rPr>
        <w:t xml:space="preserve">     role: "globalUser",</w:t>
      </w:r>
    </w:p>
    <w:p w:rsidR="00934F34" w:rsidRPr="00934F34" w:rsidRDefault="00934F34" w:rsidP="00934F34">
      <w:pPr>
        <w:rPr>
          <w:lang w:val="en-US"/>
        </w:rPr>
      </w:pPr>
      <w:r w:rsidRPr="00934F34">
        <w:rPr>
          <w:lang w:val="en-US"/>
        </w:rPr>
        <w:t xml:space="preserve">     privileges: [</w:t>
      </w:r>
    </w:p>
    <w:p w:rsidR="00934F34" w:rsidRPr="00934F34" w:rsidRDefault="00934F34" w:rsidP="00934F34">
      <w:pPr>
        <w:rPr>
          <w:lang w:val="en-US"/>
        </w:rPr>
      </w:pPr>
      <w:r w:rsidRPr="00934F34">
        <w:rPr>
          <w:lang w:val="en-US"/>
        </w:rPr>
        <w:t xml:space="preserve">       { resource: { db: </w:t>
      </w:r>
      <w:r>
        <w:rPr>
          <w:lang w:val="en-US"/>
        </w:rPr>
        <w:t>"globald</w:t>
      </w:r>
      <w:r w:rsidRPr="00934F34">
        <w:rPr>
          <w:lang w:val="en-US"/>
        </w:rPr>
        <w:t>b", collection: "" }, actions: [ "find" ,"createCollection","collStats"] },</w:t>
      </w:r>
    </w:p>
    <w:p w:rsidR="00934F34" w:rsidRPr="00934F34" w:rsidRDefault="00934F34" w:rsidP="00934F34">
      <w:pPr>
        <w:rPr>
          <w:lang w:val="en-US"/>
        </w:rPr>
      </w:pPr>
      <w:r w:rsidRPr="00934F34">
        <w:rPr>
          <w:lang w:val="en-US"/>
        </w:rPr>
        <w:t xml:space="preserve">       { resource: { db: </w:t>
      </w:r>
      <w:r>
        <w:rPr>
          <w:lang w:val="en-US"/>
        </w:rPr>
        <w:t>"globald</w:t>
      </w:r>
      <w:r w:rsidRPr="00934F34">
        <w:rPr>
          <w:lang w:val="en-US"/>
        </w:rPr>
        <w:t>b", collection: "allsales" }, actions: [ "update", "insert"] },</w:t>
      </w:r>
    </w:p>
    <w:p w:rsidR="00934F34" w:rsidRPr="00934F34" w:rsidRDefault="00934F34" w:rsidP="00934F34">
      <w:pPr>
        <w:rPr>
          <w:lang w:val="en-US"/>
        </w:rPr>
      </w:pPr>
      <w:r w:rsidRPr="00934F34">
        <w:rPr>
          <w:lang w:val="en-US"/>
        </w:rPr>
        <w:t xml:space="preserve">{ resource: { db: </w:t>
      </w:r>
      <w:r>
        <w:rPr>
          <w:lang w:val="en-US"/>
        </w:rPr>
        <w:t>"globald</w:t>
      </w:r>
      <w:r w:rsidRPr="00934F34">
        <w:rPr>
          <w:lang w:val="en-US"/>
        </w:rPr>
        <w:t>b", collection: "categories" }, actions: [ "update", "insert"] },</w:t>
      </w:r>
    </w:p>
    <w:p w:rsidR="00934F34" w:rsidRPr="00934F34" w:rsidRDefault="00934F34" w:rsidP="00934F34">
      <w:pPr>
        <w:rPr>
          <w:lang w:val="en-US"/>
        </w:rPr>
      </w:pPr>
      <w:r w:rsidRPr="00934F34">
        <w:rPr>
          <w:lang w:val="en-US"/>
        </w:rPr>
        <w:t xml:space="preserve">       { resource: { db: "", collection: "" }, actions: [ "find" ] }</w:t>
      </w:r>
    </w:p>
    <w:p w:rsidR="00934F34" w:rsidRPr="00934F34" w:rsidRDefault="00934F34" w:rsidP="00934F34">
      <w:pPr>
        <w:rPr>
          <w:lang w:val="en-US"/>
        </w:rPr>
      </w:pPr>
      <w:r w:rsidRPr="00934F34">
        <w:rPr>
          <w:lang w:val="en-US"/>
        </w:rPr>
        <w:t xml:space="preserve">     ],</w:t>
      </w:r>
    </w:p>
    <w:p w:rsidR="00934F34" w:rsidRPr="00934F34" w:rsidRDefault="00934F34" w:rsidP="00934F34">
      <w:pPr>
        <w:rPr>
          <w:lang w:val="en-US"/>
        </w:rPr>
      </w:pPr>
      <w:r w:rsidRPr="00934F34">
        <w:rPr>
          <w:lang w:val="en-US"/>
        </w:rPr>
        <w:t xml:space="preserve">     roles: []</w:t>
      </w:r>
    </w:p>
    <w:p w:rsidR="00934F34" w:rsidRPr="00934F34" w:rsidRDefault="00934F34" w:rsidP="00934F34">
      <w:pPr>
        <w:rPr>
          <w:lang w:val="en-US"/>
        </w:rPr>
      </w:pPr>
      <w:r w:rsidRPr="00934F34">
        <w:rPr>
          <w:lang w:val="en-US"/>
        </w:rPr>
        <w:t xml:space="preserve">   }</w:t>
      </w:r>
    </w:p>
    <w:p w:rsidR="00934F34" w:rsidRPr="00934F34" w:rsidRDefault="00934F34" w:rsidP="00934F34">
      <w:pPr>
        <w:rPr>
          <w:lang w:val="en-US"/>
        </w:rPr>
      </w:pPr>
      <w:r w:rsidRPr="00934F34">
        <w:rPr>
          <w:lang w:val="en-US"/>
        </w:rPr>
        <w:t>)</w:t>
      </w:r>
    </w:p>
    <w:p w:rsidR="00934F34" w:rsidRDefault="00934F34"/>
    <w:p w:rsidR="00E94FCB" w:rsidRDefault="00E94FCB">
      <w:r>
        <w:t xml:space="preserve">•  </w:t>
      </w:r>
      <w:r w:rsidRPr="004B6B19">
        <w:rPr>
          <w:sz w:val="32"/>
          <w:szCs w:val="32"/>
        </w:rPr>
        <w:t>Bonnes pratiques de sauvegarde et restauration.</w:t>
      </w:r>
    </w:p>
    <w:p w:rsidR="00934F34" w:rsidRDefault="00934F34" w:rsidP="00934F34">
      <w:pPr>
        <w:rPr>
          <w:lang w:val="en-US"/>
        </w:rPr>
      </w:pPr>
      <w:r>
        <w:rPr>
          <w:lang w:val="en-US"/>
        </w:rPr>
        <w:t>mongodump --db=globald</w:t>
      </w:r>
      <w:r w:rsidRPr="00934F34">
        <w:rPr>
          <w:lang w:val="en-US"/>
        </w:rPr>
        <w:t>b --out=C:\data\backup\dump --authenticationDatabase "admin" -u "Admin" -p "Admin"</w:t>
      </w:r>
    </w:p>
    <w:p w:rsidR="00934F34" w:rsidRPr="00934F34" w:rsidRDefault="00934F34" w:rsidP="00934F34">
      <w:pPr>
        <w:rPr>
          <w:lang w:val="en-US"/>
        </w:rPr>
      </w:pPr>
      <w:r>
        <w:rPr>
          <w:lang w:val="en-US"/>
        </w:rPr>
        <w:t>mongorestore dump/ --authentificationDatabase “admin” –u “Admin” –p “Admin</w:t>
      </w:r>
    </w:p>
    <w:p w:rsidR="00E94FCB" w:rsidRPr="004B6B19" w:rsidRDefault="00E94FCB">
      <w:pPr>
        <w:rPr>
          <w:sz w:val="32"/>
          <w:szCs w:val="32"/>
        </w:rPr>
      </w:pPr>
      <w:r>
        <w:lastRenderedPageBreak/>
        <w:t xml:space="preserve"> </w:t>
      </w:r>
      <w:r w:rsidRPr="004B6B19">
        <w:rPr>
          <w:sz w:val="32"/>
          <w:szCs w:val="32"/>
        </w:rPr>
        <w:t xml:space="preserve">Créer des utilisateurs dans les règles de l’art des normes du sécurité (e.g. des utilisateurs qui administre les utilisateurs et d’autre qui administrent les bases de données) et affecter à eux les rôles convenables. </w:t>
      </w:r>
    </w:p>
    <w:p w:rsidR="00934F34" w:rsidRPr="00934F34" w:rsidRDefault="00934F34" w:rsidP="00934F34">
      <w:pPr>
        <w:rPr>
          <w:lang w:val="en-US"/>
        </w:rPr>
      </w:pPr>
      <w:r w:rsidRPr="00934F34">
        <w:rPr>
          <w:lang w:val="en-US"/>
        </w:rPr>
        <w:t>db.createUser(</w:t>
      </w:r>
    </w:p>
    <w:p w:rsidR="00934F34" w:rsidRPr="00934F34" w:rsidRDefault="00934F34" w:rsidP="00934F34">
      <w:pPr>
        <w:rPr>
          <w:lang w:val="en-US"/>
        </w:rPr>
      </w:pPr>
      <w:r w:rsidRPr="00934F34">
        <w:rPr>
          <w:lang w:val="en-US"/>
        </w:rPr>
        <w:t xml:space="preserve">  {</w:t>
      </w:r>
    </w:p>
    <w:p w:rsidR="00934F34" w:rsidRPr="00934F34" w:rsidRDefault="00934F34" w:rsidP="00934F34">
      <w:pPr>
        <w:rPr>
          <w:lang w:val="en-US"/>
        </w:rPr>
      </w:pPr>
      <w:r w:rsidRPr="00934F34">
        <w:rPr>
          <w:lang w:val="en-US"/>
        </w:rPr>
        <w:t xml:space="preserve">    user: </w:t>
      </w:r>
      <w:r>
        <w:rPr>
          <w:lang w:val="en-US"/>
        </w:rPr>
        <w:t>"user</w:t>
      </w:r>
      <w:r w:rsidRPr="00934F34">
        <w:rPr>
          <w:lang w:val="en-US"/>
        </w:rPr>
        <w:t>",</w:t>
      </w:r>
    </w:p>
    <w:p w:rsidR="00934F34" w:rsidRPr="00934F34" w:rsidRDefault="00934F34" w:rsidP="00934F34">
      <w:pPr>
        <w:rPr>
          <w:lang w:val="en-US"/>
        </w:rPr>
      </w:pPr>
      <w:r w:rsidRPr="00934F34">
        <w:rPr>
          <w:lang w:val="en-US"/>
        </w:rPr>
        <w:t xml:space="preserve">    pwd:</w:t>
      </w:r>
      <w:r w:rsidRPr="00934F34">
        <w:rPr>
          <w:b/>
          <w:bCs/>
          <w:lang w:val="en-US"/>
        </w:rPr>
        <w:t xml:space="preserve"> </w:t>
      </w:r>
      <w:r>
        <w:rPr>
          <w:lang w:val="en-US"/>
        </w:rPr>
        <w:t>"987654</w:t>
      </w:r>
      <w:r w:rsidRPr="00934F34">
        <w:rPr>
          <w:lang w:val="en-US"/>
        </w:rPr>
        <w:t>",</w:t>
      </w:r>
    </w:p>
    <w:p w:rsidR="00934F34" w:rsidRPr="00934F34" w:rsidRDefault="00934F34" w:rsidP="00934F34">
      <w:pPr>
        <w:rPr>
          <w:lang w:val="en-US"/>
        </w:rPr>
      </w:pPr>
      <w:r w:rsidRPr="00934F34">
        <w:rPr>
          <w:lang w:val="en-US"/>
        </w:rPr>
        <w:t xml:space="preserve">    roles: [ { role: "globalUser", db: "admin" }]</w:t>
      </w:r>
    </w:p>
    <w:p w:rsidR="00934F34" w:rsidRPr="00934F34" w:rsidRDefault="00934F34" w:rsidP="00934F34">
      <w:pPr>
        <w:rPr>
          <w:lang w:val="en-US"/>
        </w:rPr>
      </w:pPr>
      <w:r w:rsidRPr="00934F34">
        <w:rPr>
          <w:lang w:val="en-US"/>
        </w:rPr>
        <w:t xml:space="preserve">  }</w:t>
      </w:r>
    </w:p>
    <w:p w:rsidR="00934F34" w:rsidRPr="00934F34" w:rsidRDefault="00934F34" w:rsidP="00934F34">
      <w:pPr>
        <w:rPr>
          <w:lang w:val="en-US"/>
        </w:rPr>
      </w:pPr>
      <w:r w:rsidRPr="00934F34">
        <w:rPr>
          <w:lang w:val="en-US"/>
        </w:rPr>
        <w:t>)</w:t>
      </w:r>
    </w:p>
    <w:p w:rsidR="00934F34" w:rsidRDefault="00934F34"/>
    <w:p w:rsidR="00F82E51" w:rsidRPr="004B6B19" w:rsidRDefault="00E94FCB">
      <w:pPr>
        <w:rPr>
          <w:sz w:val="32"/>
          <w:szCs w:val="32"/>
        </w:rPr>
      </w:pPr>
      <w:r w:rsidRPr="004B6B19">
        <w:rPr>
          <w:sz w:val="32"/>
          <w:szCs w:val="32"/>
        </w:rPr>
        <w:t>Vous devez faire des veilles TEC sur database fine tuning, sharding, replication et capped collections sous MongoDB.</w:t>
      </w:r>
    </w:p>
    <w:p w:rsidR="00683E67" w:rsidRPr="004B6B19" w:rsidRDefault="00683E67" w:rsidP="00683E67">
      <w:pPr>
        <w:pStyle w:val="NormalWeb"/>
        <w:shd w:val="clear" w:color="auto" w:fill="FFFFFF"/>
        <w:spacing w:before="120" w:beforeAutospacing="0" w:after="120" w:afterAutospacing="0"/>
        <w:rPr>
          <w:rFonts w:asciiTheme="minorHAnsi" w:hAnsiTheme="minorHAnsi" w:cstheme="minorHAnsi"/>
          <w:color w:val="000000" w:themeColor="text1"/>
          <w:sz w:val="21"/>
          <w:szCs w:val="21"/>
        </w:rPr>
      </w:pPr>
      <w:r w:rsidRPr="004B6B19">
        <w:rPr>
          <w:rFonts w:asciiTheme="minorHAnsi" w:hAnsiTheme="minorHAnsi" w:cstheme="minorHAnsi"/>
          <w:b/>
          <w:bCs/>
          <w:color w:val="000000" w:themeColor="text1"/>
        </w:rPr>
        <w:t>database  tuning</w:t>
      </w:r>
      <w:r w:rsidRPr="004B6B19">
        <w:rPr>
          <w:rFonts w:asciiTheme="minorHAnsi" w:hAnsiTheme="minorHAnsi" w:cstheme="minorHAnsi"/>
          <w:color w:val="000000" w:themeColor="text1"/>
        </w:rPr>
        <w:t xml:space="preserve"> : </w:t>
      </w:r>
      <w:r w:rsidRPr="004B6B19">
        <w:rPr>
          <w:rFonts w:asciiTheme="minorHAnsi" w:hAnsiTheme="minorHAnsi" w:cstheme="minorHAnsi"/>
          <w:color w:val="000000" w:themeColor="text1"/>
          <w:sz w:val="21"/>
          <w:szCs w:val="21"/>
        </w:rPr>
        <w:t>décrit un groupe d'activités utilisées pour optimiser et homogénéiser les performances d'une </w:t>
      </w:r>
      <w:hyperlink r:id="rId9" w:tooltip="Base de données" w:history="1">
        <w:r w:rsidRPr="004B6B19">
          <w:rPr>
            <w:rStyle w:val="Lienhypertexte"/>
            <w:rFonts w:asciiTheme="minorHAnsi" w:hAnsiTheme="minorHAnsi" w:cstheme="minorHAnsi"/>
            <w:color w:val="000000" w:themeColor="text1"/>
            <w:sz w:val="21"/>
            <w:szCs w:val="21"/>
            <w:u w:val="none"/>
          </w:rPr>
          <w:t>base de données</w:t>
        </w:r>
      </w:hyperlink>
      <w:r w:rsidRPr="004B6B19">
        <w:rPr>
          <w:rFonts w:asciiTheme="minorHAnsi" w:hAnsiTheme="minorHAnsi" w:cstheme="minorHAnsi"/>
          <w:color w:val="000000" w:themeColor="text1"/>
          <w:sz w:val="21"/>
          <w:szCs w:val="21"/>
        </w:rPr>
        <w:t> . Il chevauche généralement </w:t>
      </w:r>
      <w:hyperlink r:id="rId10" w:tooltip="Langage de requête" w:history="1">
        <w:r w:rsidRPr="004B6B19">
          <w:rPr>
            <w:rStyle w:val="Lienhypertexte"/>
            <w:rFonts w:asciiTheme="minorHAnsi" w:hAnsiTheme="minorHAnsi" w:cstheme="minorHAnsi"/>
            <w:color w:val="000000" w:themeColor="text1"/>
            <w:sz w:val="21"/>
            <w:szCs w:val="21"/>
            <w:u w:val="none"/>
          </w:rPr>
          <w:t>le</w:t>
        </w:r>
      </w:hyperlink>
      <w:r w:rsidRPr="004B6B19">
        <w:rPr>
          <w:rFonts w:asciiTheme="minorHAnsi" w:hAnsiTheme="minorHAnsi" w:cstheme="minorHAnsi"/>
          <w:color w:val="000000" w:themeColor="text1"/>
          <w:sz w:val="21"/>
          <w:szCs w:val="21"/>
        </w:rPr>
        <w:t> réglage des </w:t>
      </w:r>
      <w:hyperlink r:id="rId11" w:tooltip="Langage de requête" w:history="1">
        <w:r w:rsidRPr="004B6B19">
          <w:rPr>
            <w:rStyle w:val="Lienhypertexte"/>
            <w:rFonts w:asciiTheme="minorHAnsi" w:hAnsiTheme="minorHAnsi" w:cstheme="minorHAnsi"/>
            <w:color w:val="000000" w:themeColor="text1"/>
            <w:sz w:val="21"/>
            <w:szCs w:val="21"/>
            <w:u w:val="none"/>
          </w:rPr>
          <w:t>requêtes</w:t>
        </w:r>
      </w:hyperlink>
      <w:r w:rsidRPr="004B6B19">
        <w:rPr>
          <w:rFonts w:asciiTheme="minorHAnsi" w:hAnsiTheme="minorHAnsi" w:cstheme="minorHAnsi"/>
          <w:color w:val="000000" w:themeColor="text1"/>
          <w:sz w:val="21"/>
          <w:szCs w:val="21"/>
        </w:rPr>
        <w:t> , mais se réfère à la conception des fichiers de base de données, à la sélection de l'application du </w:t>
      </w:r>
      <w:hyperlink r:id="rId12" w:tooltip="Système de gestion de base de données" w:history="1">
        <w:r w:rsidRPr="004B6B19">
          <w:rPr>
            <w:rStyle w:val="Lienhypertexte"/>
            <w:rFonts w:asciiTheme="minorHAnsi" w:hAnsiTheme="minorHAnsi" w:cstheme="minorHAnsi"/>
            <w:color w:val="000000" w:themeColor="text1"/>
            <w:sz w:val="21"/>
            <w:szCs w:val="21"/>
            <w:u w:val="none"/>
          </w:rPr>
          <w:t>système de gestion de base de données</w:t>
        </w:r>
      </w:hyperlink>
      <w:r w:rsidRPr="004B6B19">
        <w:rPr>
          <w:rFonts w:asciiTheme="minorHAnsi" w:hAnsiTheme="minorHAnsi" w:cstheme="minorHAnsi"/>
          <w:color w:val="000000" w:themeColor="text1"/>
          <w:sz w:val="21"/>
          <w:szCs w:val="21"/>
        </w:rPr>
        <w:t> (SGBD) et à la configuration de l'environnement de la base de données ( </w:t>
      </w:r>
      <w:hyperlink r:id="rId13" w:tooltip="Système opérateur" w:history="1">
        <w:r w:rsidRPr="004B6B19">
          <w:rPr>
            <w:rStyle w:val="Lienhypertexte"/>
            <w:rFonts w:asciiTheme="minorHAnsi" w:hAnsiTheme="minorHAnsi" w:cstheme="minorHAnsi"/>
            <w:color w:val="000000" w:themeColor="text1"/>
            <w:sz w:val="21"/>
            <w:szCs w:val="21"/>
            <w:u w:val="none"/>
          </w:rPr>
          <w:t>système d'exploitation</w:t>
        </w:r>
      </w:hyperlink>
      <w:r w:rsidRPr="004B6B19">
        <w:rPr>
          <w:rFonts w:asciiTheme="minorHAnsi" w:hAnsiTheme="minorHAnsi" w:cstheme="minorHAnsi"/>
          <w:color w:val="000000" w:themeColor="text1"/>
          <w:sz w:val="21"/>
          <w:szCs w:val="21"/>
        </w:rPr>
        <w:t> , </w:t>
      </w:r>
      <w:hyperlink r:id="rId14" w:tooltip="CPU" w:history="1">
        <w:r w:rsidRPr="004B6B19">
          <w:rPr>
            <w:rStyle w:val="Lienhypertexte"/>
            <w:rFonts w:asciiTheme="minorHAnsi" w:hAnsiTheme="minorHAnsi" w:cstheme="minorHAnsi"/>
            <w:color w:val="000000" w:themeColor="text1"/>
            <w:sz w:val="21"/>
            <w:szCs w:val="21"/>
            <w:u w:val="none"/>
          </w:rPr>
          <w:t>CPU</w:t>
        </w:r>
      </w:hyperlink>
      <w:r w:rsidRPr="004B6B19">
        <w:rPr>
          <w:rFonts w:asciiTheme="minorHAnsi" w:hAnsiTheme="minorHAnsi" w:cstheme="minorHAnsi"/>
          <w:color w:val="000000" w:themeColor="text1"/>
          <w:sz w:val="21"/>
          <w:szCs w:val="21"/>
        </w:rPr>
        <w:t> , etc.).</w:t>
      </w:r>
    </w:p>
    <w:p w:rsidR="00683E67" w:rsidRPr="004B6B19" w:rsidRDefault="00683E67" w:rsidP="00683E67">
      <w:pPr>
        <w:pStyle w:val="NormalWeb"/>
        <w:shd w:val="clear" w:color="auto" w:fill="FFFFFF"/>
        <w:spacing w:before="120" w:beforeAutospacing="0" w:after="120" w:afterAutospacing="0"/>
        <w:rPr>
          <w:rFonts w:asciiTheme="minorHAnsi" w:hAnsiTheme="minorHAnsi" w:cstheme="minorHAnsi"/>
          <w:color w:val="000000" w:themeColor="text1"/>
          <w:sz w:val="21"/>
          <w:szCs w:val="21"/>
        </w:rPr>
      </w:pPr>
      <w:r w:rsidRPr="004B6B19">
        <w:rPr>
          <w:rFonts w:asciiTheme="minorHAnsi" w:hAnsiTheme="minorHAnsi" w:cstheme="minorHAnsi"/>
          <w:color w:val="000000" w:themeColor="text1"/>
          <w:sz w:val="21"/>
          <w:szCs w:val="21"/>
        </w:rPr>
        <w:t>Le réglage de la base de données vise à maximiser l'utilisation des ressources du système pour effectuer le travail aussi efficacement et rapidement que possible. La plupart des systèmes sont conçus pour gérer leur utilisation des ressources système, mais il reste encore beaucoup à faire pour améliorer leur efficacité en personnalisant leurs paramètres et leur configuration pour la base de données et le SGBD.</w:t>
      </w:r>
    </w:p>
    <w:p w:rsidR="00683E67" w:rsidRPr="004B6B19" w:rsidRDefault="00683E67" w:rsidP="00683E67">
      <w:pPr>
        <w:pStyle w:val="NormalWeb"/>
        <w:shd w:val="clear" w:color="auto" w:fill="FFFFFF"/>
        <w:spacing w:before="120" w:beforeAutospacing="0" w:after="120" w:afterAutospacing="0"/>
        <w:rPr>
          <w:rFonts w:asciiTheme="minorHAnsi" w:hAnsiTheme="minorHAnsi" w:cstheme="minorHAnsi"/>
          <w:color w:val="000000" w:themeColor="text1"/>
          <w:sz w:val="21"/>
          <w:szCs w:val="21"/>
          <w:shd w:val="clear" w:color="auto" w:fill="FFFFFF"/>
        </w:rPr>
      </w:pPr>
      <w:r w:rsidRPr="004B6B19">
        <w:rPr>
          <w:rFonts w:asciiTheme="minorHAnsi" w:hAnsiTheme="minorHAnsi" w:cstheme="minorHAnsi"/>
          <w:b/>
          <w:bCs/>
          <w:color w:val="000000" w:themeColor="text1"/>
          <w:shd w:val="clear" w:color="auto" w:fill="FFFFFF"/>
        </w:rPr>
        <w:t>Le sharding</w:t>
      </w:r>
      <w:r w:rsidR="00741FB2" w:rsidRPr="004B6B19">
        <w:rPr>
          <w:rFonts w:asciiTheme="minorHAnsi" w:hAnsiTheme="minorHAnsi" w:cstheme="minorHAnsi"/>
          <w:color w:val="000000" w:themeColor="text1"/>
          <w:sz w:val="21"/>
          <w:szCs w:val="21"/>
          <w:shd w:val="clear" w:color="auto" w:fill="FFFFFF"/>
        </w:rPr>
        <w:t xml:space="preserve"> : </w:t>
      </w:r>
      <w:r w:rsidRPr="004B6B19">
        <w:rPr>
          <w:rFonts w:asciiTheme="minorHAnsi" w:hAnsiTheme="minorHAnsi" w:cstheme="minorHAnsi"/>
          <w:color w:val="000000" w:themeColor="text1"/>
          <w:sz w:val="21"/>
          <w:szCs w:val="21"/>
          <w:shd w:val="clear" w:color="auto" w:fill="FFFFFF"/>
        </w:rPr>
        <w:t>est une technique pour pouvoir augmenter le nombre d’utilisateurs en améliorant le point souvent critique qui est la capacité de la base de données. Le principe est assez simple et peut se résumer en « diviser pour mieux régner ». Pour une table donnée, on a souvent une donnée que l’on connait avant d’aller la chercher. Ainsi sur une table utilisateur pour un use case d’identification, on connait l’email de l’utilisateur que l’on a demandé. Pareil quand on souhaite créer un utilisateur ou le modifier, on connait son email (de toute façon pour le sharding on a pas le choix, il faut une clé dont on connait tout le temps la valeur)</w:t>
      </w:r>
      <w:r w:rsidR="00741FB2" w:rsidRPr="004B6B19">
        <w:rPr>
          <w:rFonts w:asciiTheme="minorHAnsi" w:hAnsiTheme="minorHAnsi" w:cstheme="minorHAnsi"/>
          <w:color w:val="000000" w:themeColor="text1"/>
          <w:sz w:val="21"/>
          <w:szCs w:val="21"/>
          <w:shd w:val="clear" w:color="auto" w:fill="FFFFFF"/>
        </w:rPr>
        <w:t>.</w:t>
      </w:r>
    </w:p>
    <w:p w:rsidR="00741FB2" w:rsidRPr="004B6B19" w:rsidRDefault="00741FB2" w:rsidP="00741FB2">
      <w:pPr>
        <w:pStyle w:val="NormalWeb"/>
        <w:shd w:val="clear" w:color="auto" w:fill="FFFFFF"/>
        <w:spacing w:before="120" w:beforeAutospacing="0" w:after="120" w:afterAutospacing="0"/>
        <w:rPr>
          <w:rFonts w:asciiTheme="minorHAnsi" w:hAnsiTheme="minorHAnsi" w:cstheme="minorHAnsi"/>
          <w:color w:val="000000" w:themeColor="text1"/>
          <w:sz w:val="21"/>
          <w:szCs w:val="21"/>
        </w:rPr>
      </w:pPr>
      <w:r w:rsidRPr="004B6B19">
        <w:rPr>
          <w:rFonts w:asciiTheme="minorHAnsi" w:hAnsiTheme="minorHAnsi" w:cstheme="minorHAnsi"/>
          <w:b/>
          <w:bCs/>
          <w:color w:val="000000" w:themeColor="text1"/>
        </w:rPr>
        <w:t>la réplication</w:t>
      </w:r>
      <w:r w:rsidRPr="004B6B19">
        <w:rPr>
          <w:rFonts w:asciiTheme="minorHAnsi" w:hAnsiTheme="minorHAnsi" w:cstheme="minorHAnsi"/>
          <w:color w:val="000000" w:themeColor="text1"/>
          <w:sz w:val="21"/>
          <w:szCs w:val="21"/>
        </w:rPr>
        <w:t> est un processus de partage d'informations pour assurer la cohérence de données entre plusieurs sources de données redondantes, pour améliorer la fiabilité, la </w:t>
      </w:r>
      <w:hyperlink r:id="rId15" w:tooltip="Tolérance aux pannes" w:history="1">
        <w:r w:rsidRPr="004B6B19">
          <w:rPr>
            <w:rStyle w:val="Lienhypertexte"/>
            <w:rFonts w:asciiTheme="minorHAnsi" w:hAnsiTheme="minorHAnsi" w:cstheme="minorHAnsi"/>
            <w:color w:val="000000" w:themeColor="text1"/>
            <w:sz w:val="21"/>
            <w:szCs w:val="21"/>
            <w:u w:val="none"/>
          </w:rPr>
          <w:t>tolérance aux pannes</w:t>
        </w:r>
      </w:hyperlink>
      <w:r w:rsidRPr="004B6B19">
        <w:rPr>
          <w:rFonts w:asciiTheme="minorHAnsi" w:hAnsiTheme="minorHAnsi" w:cstheme="minorHAnsi"/>
          <w:color w:val="000000" w:themeColor="text1"/>
          <w:sz w:val="21"/>
          <w:szCs w:val="21"/>
        </w:rPr>
        <w:t>, ou la </w:t>
      </w:r>
      <w:hyperlink r:id="rId16" w:tooltip="Disponibilité" w:history="1">
        <w:r w:rsidRPr="004B6B19">
          <w:rPr>
            <w:rStyle w:val="Lienhypertexte"/>
            <w:rFonts w:asciiTheme="minorHAnsi" w:hAnsiTheme="minorHAnsi" w:cstheme="minorHAnsi"/>
            <w:color w:val="000000" w:themeColor="text1"/>
            <w:sz w:val="21"/>
            <w:szCs w:val="21"/>
            <w:u w:val="none"/>
          </w:rPr>
          <w:t>disponibilité</w:t>
        </w:r>
      </w:hyperlink>
      <w:r w:rsidRPr="004B6B19">
        <w:rPr>
          <w:rFonts w:asciiTheme="minorHAnsi" w:hAnsiTheme="minorHAnsi" w:cstheme="minorHAnsi"/>
          <w:color w:val="000000" w:themeColor="text1"/>
          <w:sz w:val="21"/>
          <w:szCs w:val="21"/>
        </w:rPr>
        <w:t>. On parle de </w:t>
      </w:r>
      <w:r w:rsidRPr="004B6B19">
        <w:rPr>
          <w:rFonts w:asciiTheme="minorHAnsi" w:hAnsiTheme="minorHAnsi" w:cstheme="minorHAnsi"/>
          <w:i/>
          <w:iCs/>
          <w:color w:val="000000" w:themeColor="text1"/>
          <w:sz w:val="21"/>
          <w:szCs w:val="21"/>
        </w:rPr>
        <w:t>réplication de données</w:t>
      </w:r>
      <w:r w:rsidRPr="004B6B19">
        <w:rPr>
          <w:rFonts w:asciiTheme="minorHAnsi" w:hAnsiTheme="minorHAnsi" w:cstheme="minorHAnsi"/>
          <w:color w:val="000000" w:themeColor="text1"/>
          <w:sz w:val="21"/>
          <w:szCs w:val="21"/>
        </w:rPr>
        <w:t> si les mêmes données sont dupliquées sur plusieurs périphériques.</w:t>
      </w:r>
    </w:p>
    <w:p w:rsidR="00741FB2" w:rsidRPr="004B6B19" w:rsidRDefault="00741FB2" w:rsidP="00741FB2">
      <w:pPr>
        <w:pStyle w:val="NormalWeb"/>
        <w:shd w:val="clear" w:color="auto" w:fill="FFFFFF"/>
        <w:spacing w:before="120" w:beforeAutospacing="0" w:after="120" w:afterAutospacing="0"/>
        <w:rPr>
          <w:rFonts w:asciiTheme="minorHAnsi" w:hAnsiTheme="minorHAnsi" w:cstheme="minorHAnsi"/>
          <w:color w:val="000000" w:themeColor="text1"/>
          <w:sz w:val="21"/>
          <w:szCs w:val="21"/>
        </w:rPr>
      </w:pPr>
      <w:r w:rsidRPr="004B6B19">
        <w:rPr>
          <w:rFonts w:asciiTheme="minorHAnsi" w:hAnsiTheme="minorHAnsi" w:cstheme="minorHAnsi"/>
          <w:color w:val="000000" w:themeColor="text1"/>
          <w:sz w:val="21"/>
          <w:szCs w:val="21"/>
        </w:rPr>
        <w:t>La réplication n'est pas à confondre avec une </w:t>
      </w:r>
      <w:hyperlink r:id="rId17" w:tooltip="Sauvegarde" w:history="1">
        <w:r w:rsidRPr="004B6B19">
          <w:rPr>
            <w:rStyle w:val="Lienhypertexte"/>
            <w:rFonts w:asciiTheme="minorHAnsi" w:hAnsiTheme="minorHAnsi" w:cstheme="minorHAnsi"/>
            <w:color w:val="000000" w:themeColor="text1"/>
            <w:sz w:val="21"/>
            <w:szCs w:val="21"/>
            <w:u w:val="none"/>
          </w:rPr>
          <w:t>sauvegarde</w:t>
        </w:r>
      </w:hyperlink>
      <w:r w:rsidRPr="004B6B19">
        <w:rPr>
          <w:rFonts w:asciiTheme="minorHAnsi" w:hAnsiTheme="minorHAnsi" w:cstheme="minorHAnsi"/>
          <w:color w:val="000000" w:themeColor="text1"/>
          <w:sz w:val="21"/>
          <w:szCs w:val="21"/>
        </w:rPr>
        <w:t> : les données sauvegardées ne changent pas dans le temps, reflétant un état fixe des données, tandis que les données répliquées évoluent sans cesse à mesure que les données sources changent.</w:t>
      </w:r>
    </w:p>
    <w:p w:rsidR="00741FB2" w:rsidRPr="004B6B19" w:rsidRDefault="008C5044" w:rsidP="00741FB2">
      <w:pPr>
        <w:shd w:val="clear" w:color="auto" w:fill="FFFFFF"/>
        <w:spacing w:beforeAutospacing="1" w:after="0" w:afterAutospacing="1" w:line="390" w:lineRule="atLeast"/>
        <w:textAlignment w:val="baseline"/>
        <w:rPr>
          <w:rFonts w:eastAsia="Times New Roman" w:cstheme="minorHAnsi"/>
          <w:color w:val="333C4E"/>
          <w:sz w:val="24"/>
          <w:szCs w:val="24"/>
          <w:lang w:eastAsia="fr-FR"/>
        </w:rPr>
      </w:pPr>
      <w:r w:rsidRPr="004B6B19">
        <w:rPr>
          <w:rFonts w:cstheme="minorHAnsi"/>
          <w:b/>
          <w:bCs/>
          <w:sz w:val="24"/>
          <w:szCs w:val="24"/>
        </w:rPr>
        <w:lastRenderedPageBreak/>
        <w:t>Capped collections</w:t>
      </w:r>
      <w:r w:rsidRPr="004B6B19">
        <w:rPr>
          <w:rFonts w:cstheme="minorHAnsi"/>
        </w:rPr>
        <w:t xml:space="preserve"> : </w:t>
      </w:r>
      <w:r w:rsidRPr="004B6B19">
        <w:rPr>
          <w:rFonts w:eastAsia="Times New Roman" w:cstheme="minorHAnsi"/>
          <w:color w:val="333C4E"/>
          <w:sz w:val="24"/>
          <w:szCs w:val="24"/>
          <w:lang w:eastAsia="fr-FR"/>
        </w:rPr>
        <w:t>n</w:t>
      </w:r>
      <w:r w:rsidR="00741FB2" w:rsidRPr="004B6B19">
        <w:rPr>
          <w:rFonts w:eastAsia="Times New Roman" w:cstheme="minorHAnsi"/>
          <w:color w:val="333C4E"/>
          <w:sz w:val="24"/>
          <w:szCs w:val="24"/>
          <w:lang w:eastAsia="fr-FR"/>
        </w:rPr>
        <w:t>ous pouvons créer des collections dans mongoDb sur lesquelles nous pouvons appliquer une limite de taille. Ces types spéciaux de collections sont appelés </w:t>
      </w:r>
      <w:r w:rsidR="00741FB2" w:rsidRPr="004B6B19">
        <w:rPr>
          <w:rFonts w:eastAsia="Times New Roman" w:cstheme="minorHAnsi"/>
          <w:b/>
          <w:bCs/>
          <w:color w:val="333C4E"/>
          <w:sz w:val="24"/>
          <w:szCs w:val="24"/>
          <w:bdr w:val="none" w:sz="0" w:space="0" w:color="auto" w:frame="1"/>
          <w:lang w:eastAsia="fr-FR"/>
        </w:rPr>
        <w:t>collections plafonnées</w:t>
      </w:r>
      <w:r w:rsidR="00741FB2" w:rsidRPr="004B6B19">
        <w:rPr>
          <w:rFonts w:eastAsia="Times New Roman" w:cstheme="minorHAnsi"/>
          <w:color w:val="333C4E"/>
          <w:sz w:val="24"/>
          <w:szCs w:val="24"/>
          <w:lang w:eastAsia="fr-FR"/>
        </w:rPr>
        <w:t> . Il s'agit d'une sorte de files d'attente circulaires, dans lesquelles si la limite de taille allouée est atteinte, elle fait de la place pour de nouveaux documents en écrasant les documents les plus anciens de la collection.</w:t>
      </w:r>
    </w:p>
    <w:p w:rsidR="00741FB2" w:rsidRPr="004B6B19" w:rsidRDefault="00741FB2" w:rsidP="00741FB2">
      <w:pPr>
        <w:shd w:val="clear" w:color="auto" w:fill="FFFFFF"/>
        <w:spacing w:beforeAutospacing="1" w:after="0" w:afterAutospacing="1" w:line="390" w:lineRule="atLeast"/>
        <w:textAlignment w:val="baseline"/>
        <w:rPr>
          <w:rFonts w:eastAsia="Times New Roman" w:cstheme="minorHAnsi"/>
          <w:color w:val="333C4E"/>
          <w:sz w:val="24"/>
          <w:szCs w:val="24"/>
          <w:lang w:eastAsia="fr-FR"/>
        </w:rPr>
      </w:pPr>
      <w:r w:rsidRPr="004B6B19">
        <w:rPr>
          <w:rFonts w:eastAsia="Times New Roman" w:cstheme="minorHAnsi"/>
          <w:b/>
          <w:bCs/>
          <w:color w:val="333C4E"/>
          <w:sz w:val="24"/>
          <w:szCs w:val="24"/>
          <w:bdr w:val="none" w:sz="0" w:space="0" w:color="auto" w:frame="1"/>
          <w:lang w:eastAsia="fr-FR"/>
        </w:rPr>
        <w:t>Comment créer des collections plafonnées:</w:t>
      </w:r>
      <w:r w:rsidRPr="004B6B19">
        <w:rPr>
          <w:rFonts w:eastAsia="Times New Roman" w:cstheme="minorHAnsi"/>
          <w:color w:val="333C4E"/>
          <w:sz w:val="24"/>
          <w:szCs w:val="24"/>
          <w:lang w:eastAsia="fr-FR"/>
        </w:rPr>
        <w:br/>
      </w:r>
      <w:r w:rsidRPr="004B6B19">
        <w:rPr>
          <w:rFonts w:eastAsia="Times New Roman" w:cstheme="minorHAnsi"/>
          <w:color w:val="C7254E"/>
          <w:sz w:val="20"/>
          <w:szCs w:val="20"/>
          <w:bdr w:val="none" w:sz="0" w:space="0" w:color="auto" w:frame="1"/>
          <w:shd w:val="clear" w:color="auto" w:fill="F9F2F4"/>
          <w:lang w:eastAsia="fr-FR"/>
        </w:rPr>
        <w:t>db.createCollection(nameOfCollection, {capped: Boolean, autoIndexId: Boolean, size: Number, max : Number})</w:t>
      </w:r>
      <w:r w:rsidRPr="004B6B19">
        <w:rPr>
          <w:rFonts w:eastAsia="Times New Roman" w:cstheme="minorHAnsi"/>
          <w:color w:val="333C4E"/>
          <w:sz w:val="24"/>
          <w:szCs w:val="24"/>
          <w:lang w:eastAsia="fr-FR"/>
        </w:rPr>
        <w:br/>
        <w:t>Ici, les paramètres spécifient:</w:t>
      </w:r>
    </w:p>
    <w:p w:rsidR="00741FB2" w:rsidRPr="004B6B19" w:rsidRDefault="00741FB2" w:rsidP="00741FB2">
      <w:pPr>
        <w:numPr>
          <w:ilvl w:val="0"/>
          <w:numId w:val="2"/>
        </w:numPr>
        <w:shd w:val="clear" w:color="auto" w:fill="FFFFFF"/>
        <w:spacing w:before="100" w:beforeAutospacing="1" w:after="100" w:afterAutospacing="1" w:line="390" w:lineRule="atLeast"/>
        <w:rPr>
          <w:rFonts w:eastAsia="Times New Roman" w:cstheme="minorHAnsi"/>
          <w:color w:val="333C4E"/>
          <w:sz w:val="27"/>
          <w:szCs w:val="27"/>
          <w:lang w:eastAsia="fr-FR"/>
        </w:rPr>
      </w:pPr>
      <w:r w:rsidRPr="004B6B19">
        <w:rPr>
          <w:rFonts w:eastAsia="Times New Roman" w:cstheme="minorHAnsi"/>
          <w:color w:val="333C4E"/>
          <w:sz w:val="27"/>
          <w:szCs w:val="27"/>
          <w:lang w:eastAsia="fr-FR"/>
        </w:rPr>
        <w:t>nameOfCollection: le nom de la collection plafonnée</w:t>
      </w:r>
    </w:p>
    <w:p w:rsidR="00741FB2" w:rsidRPr="004B6B19" w:rsidRDefault="00741FB2" w:rsidP="00741FB2">
      <w:pPr>
        <w:numPr>
          <w:ilvl w:val="0"/>
          <w:numId w:val="2"/>
        </w:numPr>
        <w:shd w:val="clear" w:color="auto" w:fill="FFFFFF"/>
        <w:spacing w:before="100" w:beforeAutospacing="1" w:after="100" w:afterAutospacing="1" w:line="390" w:lineRule="atLeast"/>
        <w:rPr>
          <w:rFonts w:eastAsia="Times New Roman" w:cstheme="minorHAnsi"/>
          <w:color w:val="333C4E"/>
          <w:sz w:val="27"/>
          <w:szCs w:val="27"/>
          <w:lang w:eastAsia="fr-FR"/>
        </w:rPr>
      </w:pPr>
      <w:r w:rsidRPr="004B6B19">
        <w:rPr>
          <w:rFonts w:eastAsia="Times New Roman" w:cstheme="minorHAnsi"/>
          <w:color w:val="333C4E"/>
          <w:sz w:val="27"/>
          <w:szCs w:val="27"/>
          <w:lang w:eastAsia="fr-FR"/>
        </w:rPr>
        <w:t>Option "plafonnée": définie sur true au cas où créer une collection plafonnée</w:t>
      </w:r>
    </w:p>
    <w:p w:rsidR="00741FB2" w:rsidRPr="004B6B19" w:rsidRDefault="00741FB2" w:rsidP="00741FB2">
      <w:pPr>
        <w:numPr>
          <w:ilvl w:val="0"/>
          <w:numId w:val="2"/>
        </w:numPr>
        <w:shd w:val="clear" w:color="auto" w:fill="FFFFFF"/>
        <w:spacing w:before="100" w:beforeAutospacing="1" w:after="100" w:afterAutospacing="1" w:line="390" w:lineRule="atLeast"/>
        <w:rPr>
          <w:rFonts w:eastAsia="Times New Roman" w:cstheme="minorHAnsi"/>
          <w:color w:val="333C4E"/>
          <w:sz w:val="27"/>
          <w:szCs w:val="27"/>
          <w:lang w:eastAsia="fr-FR"/>
        </w:rPr>
      </w:pPr>
      <w:r w:rsidRPr="004B6B19">
        <w:rPr>
          <w:rFonts w:eastAsia="Times New Roman" w:cstheme="minorHAnsi"/>
          <w:color w:val="333C4E"/>
          <w:sz w:val="27"/>
          <w:szCs w:val="27"/>
          <w:lang w:eastAsia="fr-FR"/>
        </w:rPr>
        <w:t>Option «size»: spécifiez la taille limite de la collection en octets (obligatoire en cas de collection plafonnée)</w:t>
      </w:r>
    </w:p>
    <w:p w:rsidR="00741FB2" w:rsidRPr="004B6B19" w:rsidRDefault="00741FB2" w:rsidP="00741FB2">
      <w:pPr>
        <w:numPr>
          <w:ilvl w:val="0"/>
          <w:numId w:val="2"/>
        </w:numPr>
        <w:shd w:val="clear" w:color="auto" w:fill="FFFFFF"/>
        <w:spacing w:before="100" w:beforeAutospacing="1" w:after="100" w:afterAutospacing="1" w:line="390" w:lineRule="atLeast"/>
        <w:rPr>
          <w:rFonts w:eastAsia="Times New Roman" w:cstheme="minorHAnsi"/>
          <w:color w:val="333C4E"/>
          <w:sz w:val="27"/>
          <w:szCs w:val="27"/>
          <w:lang w:eastAsia="fr-FR"/>
        </w:rPr>
      </w:pPr>
      <w:r w:rsidRPr="004B6B19">
        <w:rPr>
          <w:rFonts w:eastAsia="Times New Roman" w:cstheme="minorHAnsi"/>
          <w:color w:val="333C4E"/>
          <w:sz w:val="27"/>
          <w:szCs w:val="27"/>
          <w:lang w:eastAsia="fr-FR"/>
        </w:rPr>
        <w:t>Option «max»: spécifiez la limite du nombre maximal de documents autorisés dans la collection (l'option de taille a la préférence sur l'option max)</w:t>
      </w:r>
    </w:p>
    <w:p w:rsidR="00741FB2" w:rsidRPr="004B6B19" w:rsidRDefault="00741FB2" w:rsidP="00741FB2">
      <w:pPr>
        <w:numPr>
          <w:ilvl w:val="0"/>
          <w:numId w:val="2"/>
        </w:numPr>
        <w:shd w:val="clear" w:color="auto" w:fill="FFFFFF"/>
        <w:spacing w:before="100" w:beforeAutospacing="1" w:after="100" w:afterAutospacing="1" w:line="390" w:lineRule="atLeast"/>
        <w:rPr>
          <w:rFonts w:eastAsia="Times New Roman" w:cstheme="minorHAnsi"/>
          <w:color w:val="333C4E"/>
          <w:sz w:val="27"/>
          <w:szCs w:val="27"/>
          <w:lang w:eastAsia="fr-FR"/>
        </w:rPr>
      </w:pPr>
      <w:r w:rsidRPr="004B6B19">
        <w:rPr>
          <w:rFonts w:eastAsia="Times New Roman" w:cstheme="minorHAnsi"/>
          <w:color w:val="333C4E"/>
          <w:sz w:val="27"/>
          <w:szCs w:val="27"/>
          <w:lang w:eastAsia="fr-FR"/>
        </w:rPr>
        <w:t>Option «autoIndexId»: définie sur false en cas de collections plafonnées pour désactiver la création automatique d'index</w:t>
      </w:r>
    </w:p>
    <w:p w:rsidR="00741FB2" w:rsidRPr="004B6B19" w:rsidRDefault="00741FB2" w:rsidP="00741FB2">
      <w:pPr>
        <w:pStyle w:val="NormalWeb"/>
        <w:shd w:val="clear" w:color="auto" w:fill="FFFFFF"/>
        <w:spacing w:before="120" w:beforeAutospacing="0" w:after="120" w:afterAutospacing="0"/>
        <w:rPr>
          <w:rFonts w:asciiTheme="minorHAnsi" w:hAnsiTheme="minorHAnsi" w:cstheme="minorHAnsi"/>
          <w:color w:val="000000" w:themeColor="text1"/>
          <w:sz w:val="21"/>
          <w:szCs w:val="21"/>
        </w:rPr>
      </w:pPr>
    </w:p>
    <w:p w:rsidR="00741FB2" w:rsidRPr="004B6B19" w:rsidRDefault="00741FB2" w:rsidP="00683E67">
      <w:pPr>
        <w:pStyle w:val="NormalWeb"/>
        <w:shd w:val="clear" w:color="auto" w:fill="FFFFFF"/>
        <w:spacing w:before="120" w:beforeAutospacing="0" w:after="120" w:afterAutospacing="0"/>
        <w:rPr>
          <w:rFonts w:asciiTheme="minorHAnsi" w:hAnsiTheme="minorHAnsi" w:cstheme="minorHAnsi"/>
          <w:color w:val="000000" w:themeColor="text1"/>
          <w:sz w:val="21"/>
          <w:szCs w:val="21"/>
        </w:rPr>
      </w:pPr>
    </w:p>
    <w:p w:rsidR="00683E67" w:rsidRPr="004B6B19" w:rsidRDefault="00683E67">
      <w:pPr>
        <w:rPr>
          <w:rFonts w:cstheme="minorHAnsi"/>
        </w:rPr>
      </w:pPr>
    </w:p>
    <w:sectPr w:rsidR="00683E67" w:rsidRPr="004B6B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BAE" w:rsidRDefault="00C57BAE" w:rsidP="00934F34">
      <w:pPr>
        <w:spacing w:after="0" w:line="240" w:lineRule="auto"/>
      </w:pPr>
      <w:r>
        <w:separator/>
      </w:r>
    </w:p>
  </w:endnote>
  <w:endnote w:type="continuationSeparator" w:id="0">
    <w:p w:rsidR="00C57BAE" w:rsidRDefault="00C57BAE" w:rsidP="00934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BAE" w:rsidRDefault="00C57BAE" w:rsidP="00934F34">
      <w:pPr>
        <w:spacing w:after="0" w:line="240" w:lineRule="auto"/>
      </w:pPr>
      <w:r>
        <w:separator/>
      </w:r>
    </w:p>
  </w:footnote>
  <w:footnote w:type="continuationSeparator" w:id="0">
    <w:p w:rsidR="00C57BAE" w:rsidRDefault="00C57BAE" w:rsidP="00934F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EF216F"/>
    <w:multiLevelType w:val="hybridMultilevel"/>
    <w:tmpl w:val="77F44E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7791D38"/>
    <w:multiLevelType w:val="multilevel"/>
    <w:tmpl w:val="483A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FCB"/>
    <w:rsid w:val="004B6B19"/>
    <w:rsid w:val="005D1B5E"/>
    <w:rsid w:val="00683E67"/>
    <w:rsid w:val="00741FB2"/>
    <w:rsid w:val="008C5044"/>
    <w:rsid w:val="00934F34"/>
    <w:rsid w:val="00B010C0"/>
    <w:rsid w:val="00C57BAE"/>
    <w:rsid w:val="00E10BA0"/>
    <w:rsid w:val="00E23BAA"/>
    <w:rsid w:val="00E94FCB"/>
    <w:rsid w:val="00E9518D"/>
    <w:rsid w:val="00F82E5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B13A"/>
  <w15:chartTrackingRefBased/>
  <w15:docId w15:val="{C6A1909D-BB85-4446-8EF0-C78F60A9D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94FCB"/>
    <w:pPr>
      <w:ind w:left="720"/>
      <w:contextualSpacing/>
    </w:pPr>
  </w:style>
  <w:style w:type="paragraph" w:styleId="En-tte">
    <w:name w:val="header"/>
    <w:basedOn w:val="Normal"/>
    <w:link w:val="En-tteCar"/>
    <w:uiPriority w:val="99"/>
    <w:unhideWhenUsed/>
    <w:rsid w:val="00934F34"/>
    <w:pPr>
      <w:tabs>
        <w:tab w:val="center" w:pos="4536"/>
        <w:tab w:val="right" w:pos="9072"/>
      </w:tabs>
      <w:spacing w:after="0" w:line="240" w:lineRule="auto"/>
    </w:pPr>
  </w:style>
  <w:style w:type="character" w:customStyle="1" w:styleId="En-tteCar">
    <w:name w:val="En-tête Car"/>
    <w:basedOn w:val="Policepardfaut"/>
    <w:link w:val="En-tte"/>
    <w:uiPriority w:val="99"/>
    <w:rsid w:val="00934F34"/>
  </w:style>
  <w:style w:type="paragraph" w:styleId="Pieddepage">
    <w:name w:val="footer"/>
    <w:basedOn w:val="Normal"/>
    <w:link w:val="PieddepageCar"/>
    <w:uiPriority w:val="99"/>
    <w:unhideWhenUsed/>
    <w:rsid w:val="00934F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4F34"/>
  </w:style>
  <w:style w:type="paragraph" w:styleId="PrformatHTML">
    <w:name w:val="HTML Preformatted"/>
    <w:basedOn w:val="Normal"/>
    <w:link w:val="PrformatHTMLCar"/>
    <w:uiPriority w:val="99"/>
    <w:unhideWhenUsed/>
    <w:rsid w:val="00934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934F34"/>
    <w:rPr>
      <w:rFonts w:ascii="Courier New" w:eastAsia="Times New Roman" w:hAnsi="Courier New" w:cs="Courier New"/>
      <w:sz w:val="20"/>
      <w:szCs w:val="20"/>
      <w:lang w:eastAsia="fr-FR"/>
    </w:rPr>
  </w:style>
  <w:style w:type="paragraph" w:styleId="NormalWeb">
    <w:name w:val="Normal (Web)"/>
    <w:basedOn w:val="Normal"/>
    <w:uiPriority w:val="99"/>
    <w:semiHidden/>
    <w:unhideWhenUsed/>
    <w:rsid w:val="00683E6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683E67"/>
    <w:rPr>
      <w:color w:val="0000FF"/>
      <w:u w:val="single"/>
    </w:rPr>
  </w:style>
  <w:style w:type="character" w:styleId="lev">
    <w:name w:val="Strong"/>
    <w:basedOn w:val="Policepardfaut"/>
    <w:uiPriority w:val="22"/>
    <w:qFormat/>
    <w:rsid w:val="00741FB2"/>
    <w:rPr>
      <w:b/>
      <w:bCs/>
    </w:rPr>
  </w:style>
  <w:style w:type="character" w:styleId="CodeHTML">
    <w:name w:val="HTML Code"/>
    <w:basedOn w:val="Policepardfaut"/>
    <w:uiPriority w:val="99"/>
    <w:semiHidden/>
    <w:unhideWhenUsed/>
    <w:rsid w:val="00741F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13394">
      <w:bodyDiv w:val="1"/>
      <w:marLeft w:val="0"/>
      <w:marRight w:val="0"/>
      <w:marTop w:val="0"/>
      <w:marBottom w:val="0"/>
      <w:divBdr>
        <w:top w:val="none" w:sz="0" w:space="0" w:color="auto"/>
        <w:left w:val="none" w:sz="0" w:space="0" w:color="auto"/>
        <w:bottom w:val="none" w:sz="0" w:space="0" w:color="auto"/>
        <w:right w:val="none" w:sz="0" w:space="0" w:color="auto"/>
      </w:divBdr>
    </w:div>
    <w:div w:id="373770490">
      <w:bodyDiv w:val="1"/>
      <w:marLeft w:val="0"/>
      <w:marRight w:val="0"/>
      <w:marTop w:val="0"/>
      <w:marBottom w:val="0"/>
      <w:divBdr>
        <w:top w:val="none" w:sz="0" w:space="0" w:color="auto"/>
        <w:left w:val="none" w:sz="0" w:space="0" w:color="auto"/>
        <w:bottom w:val="none" w:sz="0" w:space="0" w:color="auto"/>
        <w:right w:val="none" w:sz="0" w:space="0" w:color="auto"/>
      </w:divBdr>
    </w:div>
    <w:div w:id="166809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Operating_syste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Database_management_system" TargetMode="External"/><Relationship Id="rId17" Type="http://schemas.openxmlformats.org/officeDocument/2006/relationships/hyperlink" Target="https://fr.wikipedia.org/wiki/Sauvegarde" TargetMode="External"/><Relationship Id="rId2" Type="http://schemas.openxmlformats.org/officeDocument/2006/relationships/styles" Target="styles.xml"/><Relationship Id="rId16" Type="http://schemas.openxmlformats.org/officeDocument/2006/relationships/hyperlink" Target="https://fr.wikipedia.org/wiki/Disponibilit%C3%A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Query_language" TargetMode="External"/><Relationship Id="rId5" Type="http://schemas.openxmlformats.org/officeDocument/2006/relationships/footnotes" Target="footnotes.xml"/><Relationship Id="rId15" Type="http://schemas.openxmlformats.org/officeDocument/2006/relationships/hyperlink" Target="https://fr.wikipedia.org/wiki/Tol%C3%A9rance_aux_pannes" TargetMode="External"/><Relationship Id="rId10" Type="http://schemas.openxmlformats.org/officeDocument/2006/relationships/hyperlink" Target="https://en.wikipedia.org/wiki/Query_languag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Database" TargetMode="External"/><Relationship Id="rId14" Type="http://schemas.openxmlformats.org/officeDocument/2006/relationships/hyperlink" Target="https://en.wikipedia.org/wiki/CP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1266</Words>
  <Characters>6967</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2</cp:revision>
  <dcterms:created xsi:type="dcterms:W3CDTF">2021-03-16T09:31:00Z</dcterms:created>
  <dcterms:modified xsi:type="dcterms:W3CDTF">2021-03-16T09:31:00Z</dcterms:modified>
</cp:coreProperties>
</file>