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sindhi_dev 2026.10</w:t>
      </w:r>
    </w:p>
    <w:p>
      <w:pPr>
        <w:spacing w:after="480"/>
      </w:pPr>
      <w:r>
        <w:rPr>
          <w:rFonts w:ascii="Calibri" w:cs="Noto Sans Devanagari" w:eastAsia="Noto Sans CJK SC" w:hAnsi="Calibri"/>
          <w:b/>
          <w:bCs/>
          <w:sz w:val="36"/>
          <w:szCs w:val="36"/>
          <w:rtl w:val="false"/>
        </w:rPr>
        <w:t xml:space="preserve">Sindhi Dev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Sindhi Dev (sindhi_dev),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Sindhi Dev cell of Hindawi 2026.10 by lang/hindawi/tools/standards.py, so that the published standard and the reference implementation cannot drift apart. Its stage is a working draft: the words marked proposed in Annex A await review by the Sindhi Dev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Sindhi Dev, in the Devanagari script, in each of the programming languages listed in Clause 1. Each binding is a programming language in its own right, Sindhi Dev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Sindhi Dev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Sindhi Dev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Sindhi Dev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Sindhi Dev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Sindhi Dev</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Sindhi Dev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sindhi_dev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sindhi_dev 2026.10 Sindhi Dev bindings for programming languages: lexical mapping and lowering to the host standards</dc:title>
  <dc:creator>AyeAI, Hindawi project (Project ILM)</dc:creator>
  <cp:lastModifiedBy>Un-named</cp:lastModifiedBy>
  <cp:revision>1</cp:revision>
  <dcterms:created xsi:type="dcterms:W3CDTF">2026-10-18T04:51:36.623Z</dcterms:created>
  <dcterms:modified xsi:type="dcterms:W3CDTF">2026-10-18T04:51:36.623Z</dcterms:modified>
</cp:coreProperties>
</file>

<file path=docProps/custom.xml><?xml version="1.0" encoding="utf-8"?>
<Properties xmlns="http://schemas.openxmlformats.org/officeDocument/2006/custom-properties" xmlns:vt="http://schemas.openxmlformats.org/officeDocument/2006/docPropsVTypes"/>
</file>