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59FB" w14:textId="77777777" w:rsidR="00C31852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6EE0DB88" w14:textId="77777777" w:rsidR="00C31852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4352D915" w14:textId="77777777" w:rsidR="00C31852" w:rsidRDefault="00000000">
      <w:pPr>
        <w:spacing w:after="0"/>
        <w:ind w:left="51"/>
        <w:jc w:val="center"/>
      </w:pPr>
      <w:r>
        <w:rPr>
          <w:b/>
        </w:rPr>
        <w:t xml:space="preserve"> </w:t>
      </w:r>
    </w:p>
    <w:p w14:paraId="2D61393D" w14:textId="77777777" w:rsidR="00C31852" w:rsidRDefault="00000000">
      <w:pPr>
        <w:spacing w:after="158"/>
      </w:pPr>
      <w:r>
        <w:rPr>
          <w:b/>
        </w:rPr>
        <w:t xml:space="preserve"> </w:t>
      </w:r>
    </w:p>
    <w:p w14:paraId="05DDB673" w14:textId="77777777" w:rsidR="00C31852" w:rsidRDefault="00000000">
      <w:pPr>
        <w:spacing w:after="158"/>
      </w:pPr>
      <w:r>
        <w:rPr>
          <w:b/>
        </w:rPr>
        <w:t xml:space="preserve">Model Performance Testing: </w:t>
      </w:r>
    </w:p>
    <w:p w14:paraId="25AD12BA" w14:textId="77777777" w:rsidR="00C31852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8882" w:type="dxa"/>
        <w:tblInd w:w="5" w:type="dxa"/>
        <w:tblCellMar>
          <w:top w:w="48" w:type="dxa"/>
          <w:left w:w="10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C31852" w14:paraId="47747171" w14:textId="7777777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1ED7" w14:textId="77777777" w:rsidR="00C31852" w:rsidRDefault="00000000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23ED" w14:textId="77777777" w:rsidR="00C31852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24D3" w14:textId="77777777" w:rsidR="00C31852" w:rsidRDefault="00000000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C31852" w14:paraId="20F1FF5C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DE21" w14:textId="77777777" w:rsidR="00C31852" w:rsidRDefault="00000000">
            <w:pPr>
              <w:spacing w:after="0"/>
              <w:ind w:left="28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8F46" w14:textId="77777777" w:rsidR="00C31852" w:rsidRDefault="00000000">
            <w:pPr>
              <w:spacing w:after="0"/>
            </w:pPr>
            <w:r>
              <w:t xml:space="preserve">Data Rendered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50DD" w14:textId="77777777" w:rsidR="00C31852" w:rsidRDefault="00000000">
            <w:pPr>
              <w:spacing w:after="0"/>
            </w:pPr>
            <w:r>
              <w:t xml:space="preserve">Successfully imported and visualized cleaned housing market datasets (listings, prices, locations, sales trends) with no missing or corrupted values. </w:t>
            </w:r>
          </w:p>
        </w:tc>
      </w:tr>
      <w:tr w:rsidR="00C31852" w14:paraId="73AF62A6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346D" w14:textId="77777777" w:rsidR="00C31852" w:rsidRDefault="00000000">
            <w:pPr>
              <w:spacing w:after="0"/>
              <w:ind w:left="28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28CB" w14:textId="77777777" w:rsidR="00C31852" w:rsidRDefault="00000000">
            <w:pPr>
              <w:spacing w:after="0"/>
            </w:pPr>
            <w:r>
              <w:t xml:space="preserve">Data Preprocessing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BC80" w14:textId="77777777" w:rsidR="00C31852" w:rsidRDefault="00000000">
            <w:pPr>
              <w:spacing w:after="0"/>
            </w:pPr>
            <w:r>
              <w:t xml:space="preserve">Processed raw files by removing duplicates, standardizing date and price formats, handling nulls, and joining supplemental datasets (e.g., census demographics). </w:t>
            </w:r>
          </w:p>
        </w:tc>
      </w:tr>
      <w:tr w:rsidR="00C31852" w14:paraId="5C0E4418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6694" w14:textId="77777777" w:rsidR="00C31852" w:rsidRDefault="00000000">
            <w:pPr>
              <w:spacing w:after="0"/>
              <w:ind w:left="283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0161" w14:textId="77777777" w:rsidR="00C31852" w:rsidRDefault="00000000">
            <w:pPr>
              <w:spacing w:after="0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8FE7" w14:textId="77777777" w:rsidR="00C31852" w:rsidRDefault="00000000">
            <w:pPr>
              <w:spacing w:after="0"/>
            </w:pPr>
            <w:r>
              <w:t xml:space="preserve">Implemented interactive filters for region, price range, property type, listing status, and date, enabling users to dynamically explore market segments. </w:t>
            </w:r>
          </w:p>
        </w:tc>
      </w:tr>
      <w:tr w:rsidR="00C31852" w14:paraId="169F9902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3FE3" w14:textId="77777777" w:rsidR="00C31852" w:rsidRDefault="00000000">
            <w:pPr>
              <w:spacing w:after="0"/>
              <w:ind w:left="283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A1E8" w14:textId="77777777" w:rsidR="00C31852" w:rsidRDefault="00000000">
            <w:pPr>
              <w:spacing w:after="0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3533" w14:textId="77777777" w:rsidR="00C31852" w:rsidRDefault="00000000">
            <w:pPr>
              <w:spacing w:after="0"/>
            </w:pPr>
            <w:r>
              <w:t xml:space="preserve">Created calculated fields for price per square foot, YoY % change, moving averages, and custom ranking scores to surface actionable trends. </w:t>
            </w:r>
          </w:p>
        </w:tc>
      </w:tr>
      <w:tr w:rsidR="00C31852" w14:paraId="07CF9F85" w14:textId="77777777">
        <w:trPr>
          <w:trHeight w:val="10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8D0A" w14:textId="77777777" w:rsidR="00C31852" w:rsidRDefault="00000000">
            <w:pPr>
              <w:spacing w:after="0"/>
              <w:ind w:left="283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6BA9" w14:textId="77777777" w:rsidR="00C31852" w:rsidRDefault="00000000">
            <w:pPr>
              <w:spacing w:after="0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009F" w14:textId="77777777" w:rsidR="00C31852" w:rsidRDefault="00000000">
            <w:pPr>
              <w:spacing w:after="0"/>
            </w:pPr>
            <w:r>
              <w:t xml:space="preserve">Designed intuitive, multi-panel dashboards with </w:t>
            </w:r>
            <w:proofErr w:type="spellStart"/>
            <w:r>
              <w:t>colorcoded</w:t>
            </w:r>
            <w:proofErr w:type="spellEnd"/>
            <w:r>
              <w:t xml:space="preserve"> trend lines, geospatial heatmaps, and KPI summary cards for rapid insights; responsive layouts for desktop/tablet. </w:t>
            </w:r>
          </w:p>
        </w:tc>
      </w:tr>
      <w:tr w:rsidR="00C31852" w14:paraId="21DBD60E" w14:textId="77777777">
        <w:trPr>
          <w:trHeight w:val="108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56EE" w14:textId="77777777" w:rsidR="00C31852" w:rsidRDefault="00000000">
            <w:pPr>
              <w:spacing w:after="0"/>
              <w:ind w:left="144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C958" w14:textId="77777777" w:rsidR="00C31852" w:rsidRDefault="00000000">
            <w:pPr>
              <w:spacing w:after="0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097D" w14:textId="77777777" w:rsidR="00C31852" w:rsidRDefault="00000000">
            <w:pPr>
              <w:spacing w:after="0"/>
            </w:pPr>
            <w:r>
              <w:t xml:space="preserve">Developed an end-to-end Tableau Story with sequential sheets: Market Overview → Deep Dives → Opportunity Hotspots → Strategic Recommendations, guiding users through the insights narrative. </w:t>
            </w:r>
          </w:p>
        </w:tc>
      </w:tr>
    </w:tbl>
    <w:p w14:paraId="09AFA22B" w14:textId="77777777" w:rsidR="00C31852" w:rsidRDefault="00000000">
      <w:pPr>
        <w:spacing w:after="158"/>
      </w:pPr>
      <w:r>
        <w:t xml:space="preserve"> </w:t>
      </w:r>
    </w:p>
    <w:p w14:paraId="31ECFF3F" w14:textId="77777777" w:rsidR="00C31852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6C08F37E" w14:textId="77777777" w:rsidR="00C31852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2E722049" w14:textId="77777777" w:rsidR="00C3185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C3185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852"/>
    <w:rsid w:val="00A7077C"/>
    <w:rsid w:val="00A8115C"/>
    <w:rsid w:val="00C3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D1F2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cp:lastModifiedBy>BODDU HINDU PRIYA</cp:lastModifiedBy>
  <cp:revision>2</cp:revision>
  <dcterms:created xsi:type="dcterms:W3CDTF">2026-07-04T08:49:00Z</dcterms:created>
  <dcterms:modified xsi:type="dcterms:W3CDTF">2026-07-04T08:49:00Z</dcterms:modified>
</cp:coreProperties>
</file>