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46657" w14:textId="77777777" w:rsidR="00104DE6" w:rsidRPr="007D5E57" w:rsidRDefault="00104DE6" w:rsidP="000A50C6">
      <w:pPr>
        <w:widowControl w:val="0"/>
        <w:pBdr>
          <w:top w:val="nil"/>
          <w:left w:val="nil"/>
          <w:bottom w:val="nil"/>
          <w:right w:val="nil"/>
          <w:between w:val="nil"/>
        </w:pBdr>
        <w:spacing w:after="0" w:line="360" w:lineRule="auto"/>
        <w:rPr>
          <w:rFonts w:asciiTheme="majorHAnsi" w:eastAsia="Arial" w:hAnsiTheme="majorHAnsi" w:cs="Arial"/>
          <w:color w:val="000000"/>
          <w:sz w:val="22"/>
          <w:szCs w:val="22"/>
        </w:rPr>
      </w:pPr>
    </w:p>
    <w:tbl>
      <w:tblPr>
        <w:tblStyle w:val="a"/>
        <w:tblW w:w="10346" w:type="dxa"/>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2349"/>
        <w:gridCol w:w="5791"/>
        <w:gridCol w:w="2206"/>
      </w:tblGrid>
      <w:tr w:rsidR="00104DE6" w:rsidRPr="007D5E57" w14:paraId="233A6545" w14:textId="77777777">
        <w:trPr>
          <w:trHeight w:val="1205"/>
          <w:jc w:val="center"/>
        </w:trPr>
        <w:tc>
          <w:tcPr>
            <w:tcW w:w="2349" w:type="dxa"/>
          </w:tcPr>
          <w:p w14:paraId="08F6E695" w14:textId="77777777" w:rsidR="00104DE6" w:rsidRPr="007D5E57" w:rsidRDefault="00453C15" w:rsidP="000A50C6">
            <w:pPr>
              <w:spacing w:line="360" w:lineRule="auto"/>
              <w:rPr>
                <w:rFonts w:asciiTheme="majorHAnsi" w:hAnsiTheme="majorHAnsi"/>
              </w:rPr>
            </w:pPr>
            <w:r w:rsidRPr="007D5E57">
              <w:rPr>
                <w:rFonts w:asciiTheme="majorHAnsi" w:hAnsiTheme="majorHAnsi"/>
                <w:noProof/>
              </w:rPr>
              <w:drawing>
                <wp:anchor distT="0" distB="0" distL="114300" distR="114300" simplePos="0" relativeHeight="251658240" behindDoc="0" locked="0" layoutInCell="1" hidden="0" allowOverlap="1" wp14:anchorId="617649AF" wp14:editId="4EF26C04">
                  <wp:simplePos x="0" y="0"/>
                  <wp:positionH relativeFrom="column">
                    <wp:posOffset>112119</wp:posOffset>
                  </wp:positionH>
                  <wp:positionV relativeFrom="paragraph">
                    <wp:posOffset>-60960</wp:posOffset>
                  </wp:positionV>
                  <wp:extent cx="1686560" cy="962387"/>
                  <wp:effectExtent l="0" t="0" r="0" b="0"/>
                  <wp:wrapNone/>
                  <wp:docPr id="2110393538" name="image18.jpg" descr="1"/>
                  <wp:cNvGraphicFramePr/>
                  <a:graphic xmlns:a="http://schemas.openxmlformats.org/drawingml/2006/main">
                    <a:graphicData uri="http://schemas.openxmlformats.org/drawingml/2006/picture">
                      <pic:pic xmlns:pic="http://schemas.openxmlformats.org/drawingml/2006/picture">
                        <pic:nvPicPr>
                          <pic:cNvPr id="0" name="image18.jpg" descr="1"/>
                          <pic:cNvPicPr preferRelativeResize="0"/>
                        </pic:nvPicPr>
                        <pic:blipFill>
                          <a:blip r:embed="rId9"/>
                          <a:srcRect/>
                          <a:stretch>
                            <a:fillRect/>
                          </a:stretch>
                        </pic:blipFill>
                        <pic:spPr>
                          <a:xfrm>
                            <a:off x="0" y="0"/>
                            <a:ext cx="1686560" cy="962387"/>
                          </a:xfrm>
                          <a:prstGeom prst="rect">
                            <a:avLst/>
                          </a:prstGeom>
                          <a:ln/>
                        </pic:spPr>
                      </pic:pic>
                    </a:graphicData>
                  </a:graphic>
                </wp:anchor>
              </w:drawing>
            </w:r>
          </w:p>
        </w:tc>
        <w:tc>
          <w:tcPr>
            <w:tcW w:w="5791" w:type="dxa"/>
            <w:vAlign w:val="center"/>
          </w:tcPr>
          <w:p w14:paraId="02F8A6D8" w14:textId="77777777" w:rsidR="00104DE6" w:rsidRPr="007D5E57" w:rsidRDefault="00453C15" w:rsidP="000A50C6">
            <w:pPr>
              <w:pBdr>
                <w:top w:val="nil"/>
                <w:left w:val="nil"/>
                <w:bottom w:val="nil"/>
                <w:right w:val="nil"/>
                <w:between w:val="nil"/>
              </w:pBdr>
              <w:spacing w:after="280" w:line="360" w:lineRule="auto"/>
              <w:jc w:val="center"/>
              <w:rPr>
                <w:rFonts w:asciiTheme="majorHAnsi" w:hAnsiTheme="majorHAnsi"/>
                <w:b/>
                <w:bCs/>
                <w:color w:val="000000"/>
                <w:sz w:val="28"/>
                <w:szCs w:val="28"/>
              </w:rPr>
            </w:pPr>
            <w:r w:rsidRPr="007D5E57">
              <w:rPr>
                <w:rFonts w:asciiTheme="majorHAnsi" w:hAnsiTheme="majorHAnsi"/>
                <w:b/>
                <w:bCs/>
                <w:color w:val="000000"/>
                <w:sz w:val="28"/>
                <w:szCs w:val="28"/>
              </w:rPr>
              <w:t>VIỆN ĐÀO TẠO QUỐC TẾ FPT</w:t>
            </w:r>
          </w:p>
          <w:p w14:paraId="18254F3D" w14:textId="77777777" w:rsidR="00104DE6" w:rsidRPr="007D5E57" w:rsidRDefault="00453C15" w:rsidP="000A50C6">
            <w:pPr>
              <w:pBdr>
                <w:top w:val="nil"/>
                <w:left w:val="nil"/>
                <w:bottom w:val="nil"/>
                <w:right w:val="nil"/>
                <w:between w:val="nil"/>
              </w:pBdr>
              <w:spacing w:after="0" w:line="360" w:lineRule="auto"/>
              <w:jc w:val="center"/>
              <w:rPr>
                <w:rFonts w:asciiTheme="majorHAnsi" w:hAnsiTheme="majorHAnsi"/>
                <w:b/>
                <w:bCs/>
                <w:color w:val="000000"/>
                <w:sz w:val="22"/>
                <w:szCs w:val="22"/>
              </w:rPr>
            </w:pPr>
            <w:r w:rsidRPr="007D5E57">
              <w:rPr>
                <w:rFonts w:asciiTheme="majorHAnsi" w:hAnsiTheme="majorHAnsi"/>
                <w:b/>
                <w:bCs/>
                <w:color w:val="000000"/>
              </w:rPr>
              <w:t>DATA SCIENCE WITH AI-ML</w:t>
            </w:r>
          </w:p>
        </w:tc>
        <w:tc>
          <w:tcPr>
            <w:tcW w:w="2206" w:type="dxa"/>
          </w:tcPr>
          <w:p w14:paraId="6A5D956D" w14:textId="77777777" w:rsidR="00104DE6" w:rsidRPr="007D5E57" w:rsidRDefault="00453C15" w:rsidP="000A50C6">
            <w:pPr>
              <w:spacing w:line="360" w:lineRule="auto"/>
              <w:rPr>
                <w:rFonts w:asciiTheme="majorHAnsi" w:hAnsiTheme="majorHAnsi"/>
              </w:rPr>
            </w:pPr>
            <w:r w:rsidRPr="007D5E57">
              <w:rPr>
                <w:rFonts w:asciiTheme="majorHAnsi" w:hAnsiTheme="majorHAnsi"/>
                <w:noProof/>
              </w:rPr>
              <w:drawing>
                <wp:inline distT="0" distB="0" distL="0" distR="0" wp14:anchorId="1B3D2EA0" wp14:editId="15325E0F">
                  <wp:extent cx="1263650" cy="1263650"/>
                  <wp:effectExtent l="0" t="0" r="0" b="0"/>
                  <wp:docPr id="2110393549" name="image1.jpg" descr="Không có mô tả ảnh."/>
                  <wp:cNvGraphicFramePr/>
                  <a:graphic xmlns:a="http://schemas.openxmlformats.org/drawingml/2006/main">
                    <a:graphicData uri="http://schemas.openxmlformats.org/drawingml/2006/picture">
                      <pic:pic xmlns:pic="http://schemas.openxmlformats.org/drawingml/2006/picture">
                        <pic:nvPicPr>
                          <pic:cNvPr id="0" name="image1.jpg" descr="Không có mô tả ảnh."/>
                          <pic:cNvPicPr preferRelativeResize="0"/>
                        </pic:nvPicPr>
                        <pic:blipFill>
                          <a:blip r:embed="rId10"/>
                          <a:srcRect/>
                          <a:stretch>
                            <a:fillRect/>
                          </a:stretch>
                        </pic:blipFill>
                        <pic:spPr>
                          <a:xfrm>
                            <a:off x="0" y="0"/>
                            <a:ext cx="1263650" cy="1263650"/>
                          </a:xfrm>
                          <a:prstGeom prst="rect">
                            <a:avLst/>
                          </a:prstGeom>
                          <a:ln/>
                        </pic:spPr>
                      </pic:pic>
                    </a:graphicData>
                  </a:graphic>
                </wp:inline>
              </w:drawing>
            </w:r>
            <w:r w:rsidRPr="007D5E57">
              <w:rPr>
                <w:rFonts w:asciiTheme="majorHAnsi" w:hAnsiTheme="majorHAnsi"/>
                <w:noProof/>
              </w:rPr>
              <w:drawing>
                <wp:anchor distT="0" distB="0" distL="114300" distR="114300" simplePos="0" relativeHeight="251659264" behindDoc="0" locked="0" layoutInCell="1" hidden="0" allowOverlap="1" wp14:anchorId="484F2630" wp14:editId="1F78D6E2">
                  <wp:simplePos x="0" y="0"/>
                  <wp:positionH relativeFrom="column">
                    <wp:posOffset>6438900</wp:posOffset>
                  </wp:positionH>
                  <wp:positionV relativeFrom="paragraph">
                    <wp:posOffset>296545</wp:posOffset>
                  </wp:positionV>
                  <wp:extent cx="1371600" cy="693420"/>
                  <wp:effectExtent l="0" t="0" r="0" b="0"/>
                  <wp:wrapNone/>
                  <wp:docPr id="2110393560" name="image13.jpg" descr="AptechIDCE160511V"/>
                  <wp:cNvGraphicFramePr/>
                  <a:graphic xmlns:a="http://schemas.openxmlformats.org/drawingml/2006/main">
                    <a:graphicData uri="http://schemas.openxmlformats.org/drawingml/2006/picture">
                      <pic:pic xmlns:pic="http://schemas.openxmlformats.org/drawingml/2006/picture">
                        <pic:nvPicPr>
                          <pic:cNvPr id="0" name="image13.jpg" descr="AptechIDCE160511V"/>
                          <pic:cNvPicPr preferRelativeResize="0"/>
                        </pic:nvPicPr>
                        <pic:blipFill>
                          <a:blip r:embed="rId11"/>
                          <a:srcRect/>
                          <a:stretch>
                            <a:fillRect/>
                          </a:stretch>
                        </pic:blipFill>
                        <pic:spPr>
                          <a:xfrm>
                            <a:off x="0" y="0"/>
                            <a:ext cx="1371600" cy="693420"/>
                          </a:xfrm>
                          <a:prstGeom prst="rect">
                            <a:avLst/>
                          </a:prstGeom>
                          <a:ln/>
                        </pic:spPr>
                      </pic:pic>
                    </a:graphicData>
                  </a:graphic>
                </wp:anchor>
              </w:drawing>
            </w:r>
            <w:r w:rsidRPr="007D5E57">
              <w:rPr>
                <w:rFonts w:asciiTheme="majorHAnsi" w:hAnsiTheme="majorHAnsi"/>
                <w:noProof/>
              </w:rPr>
              <w:drawing>
                <wp:anchor distT="0" distB="0" distL="114300" distR="114300" simplePos="0" relativeHeight="251660288" behindDoc="0" locked="0" layoutInCell="1" hidden="0" allowOverlap="1" wp14:anchorId="79D84E9A" wp14:editId="7A4C541E">
                  <wp:simplePos x="0" y="0"/>
                  <wp:positionH relativeFrom="column">
                    <wp:posOffset>6438900</wp:posOffset>
                  </wp:positionH>
                  <wp:positionV relativeFrom="paragraph">
                    <wp:posOffset>296545</wp:posOffset>
                  </wp:positionV>
                  <wp:extent cx="1371600" cy="693420"/>
                  <wp:effectExtent l="0" t="0" r="0" b="0"/>
                  <wp:wrapNone/>
                  <wp:docPr id="2110393548" name="image13.jpg" descr="AptechIDCE160511V"/>
                  <wp:cNvGraphicFramePr/>
                  <a:graphic xmlns:a="http://schemas.openxmlformats.org/drawingml/2006/main">
                    <a:graphicData uri="http://schemas.openxmlformats.org/drawingml/2006/picture">
                      <pic:pic xmlns:pic="http://schemas.openxmlformats.org/drawingml/2006/picture">
                        <pic:nvPicPr>
                          <pic:cNvPr id="0" name="image13.jpg" descr="AptechIDCE160511V"/>
                          <pic:cNvPicPr preferRelativeResize="0"/>
                        </pic:nvPicPr>
                        <pic:blipFill>
                          <a:blip r:embed="rId11"/>
                          <a:srcRect/>
                          <a:stretch>
                            <a:fillRect/>
                          </a:stretch>
                        </pic:blipFill>
                        <pic:spPr>
                          <a:xfrm>
                            <a:off x="0" y="0"/>
                            <a:ext cx="1371600" cy="693420"/>
                          </a:xfrm>
                          <a:prstGeom prst="rect">
                            <a:avLst/>
                          </a:prstGeom>
                          <a:ln/>
                        </pic:spPr>
                      </pic:pic>
                    </a:graphicData>
                  </a:graphic>
                </wp:anchor>
              </w:drawing>
            </w:r>
            <w:r w:rsidRPr="007D5E57">
              <w:rPr>
                <w:rFonts w:asciiTheme="majorHAnsi" w:hAnsiTheme="majorHAnsi"/>
                <w:noProof/>
              </w:rPr>
              <w:drawing>
                <wp:anchor distT="0" distB="0" distL="114300" distR="114300" simplePos="0" relativeHeight="251661312" behindDoc="0" locked="0" layoutInCell="1" hidden="0" allowOverlap="1" wp14:anchorId="5D43EB92" wp14:editId="11B136CE">
                  <wp:simplePos x="0" y="0"/>
                  <wp:positionH relativeFrom="column">
                    <wp:posOffset>6438900</wp:posOffset>
                  </wp:positionH>
                  <wp:positionV relativeFrom="paragraph">
                    <wp:posOffset>296545</wp:posOffset>
                  </wp:positionV>
                  <wp:extent cx="1371600" cy="693420"/>
                  <wp:effectExtent l="0" t="0" r="0" b="0"/>
                  <wp:wrapNone/>
                  <wp:docPr id="2110393563" name="image13.jpg" descr="AptechIDCE160511V"/>
                  <wp:cNvGraphicFramePr/>
                  <a:graphic xmlns:a="http://schemas.openxmlformats.org/drawingml/2006/main">
                    <a:graphicData uri="http://schemas.openxmlformats.org/drawingml/2006/picture">
                      <pic:pic xmlns:pic="http://schemas.openxmlformats.org/drawingml/2006/picture">
                        <pic:nvPicPr>
                          <pic:cNvPr id="0" name="image13.jpg" descr="AptechIDCE160511V"/>
                          <pic:cNvPicPr preferRelativeResize="0"/>
                        </pic:nvPicPr>
                        <pic:blipFill>
                          <a:blip r:embed="rId11"/>
                          <a:srcRect/>
                          <a:stretch>
                            <a:fillRect/>
                          </a:stretch>
                        </pic:blipFill>
                        <pic:spPr>
                          <a:xfrm>
                            <a:off x="0" y="0"/>
                            <a:ext cx="1371600" cy="693420"/>
                          </a:xfrm>
                          <a:prstGeom prst="rect">
                            <a:avLst/>
                          </a:prstGeom>
                          <a:ln/>
                        </pic:spPr>
                      </pic:pic>
                    </a:graphicData>
                  </a:graphic>
                </wp:anchor>
              </w:drawing>
            </w:r>
            <w:r w:rsidRPr="007D5E57">
              <w:rPr>
                <w:rFonts w:asciiTheme="majorHAnsi" w:hAnsiTheme="majorHAnsi"/>
                <w:noProof/>
              </w:rPr>
              <w:drawing>
                <wp:anchor distT="0" distB="0" distL="114300" distR="114300" simplePos="0" relativeHeight="251662336" behindDoc="0" locked="0" layoutInCell="1" hidden="0" allowOverlap="1" wp14:anchorId="56902C7D" wp14:editId="7407A554">
                  <wp:simplePos x="0" y="0"/>
                  <wp:positionH relativeFrom="column">
                    <wp:posOffset>6438900</wp:posOffset>
                  </wp:positionH>
                  <wp:positionV relativeFrom="paragraph">
                    <wp:posOffset>296545</wp:posOffset>
                  </wp:positionV>
                  <wp:extent cx="1371600" cy="693420"/>
                  <wp:effectExtent l="0" t="0" r="0" b="0"/>
                  <wp:wrapNone/>
                  <wp:docPr id="2110393539" name="image13.jpg" descr="AptechIDCE160511V"/>
                  <wp:cNvGraphicFramePr/>
                  <a:graphic xmlns:a="http://schemas.openxmlformats.org/drawingml/2006/main">
                    <a:graphicData uri="http://schemas.openxmlformats.org/drawingml/2006/picture">
                      <pic:pic xmlns:pic="http://schemas.openxmlformats.org/drawingml/2006/picture">
                        <pic:nvPicPr>
                          <pic:cNvPr id="0" name="image13.jpg" descr="AptechIDCE160511V"/>
                          <pic:cNvPicPr preferRelativeResize="0"/>
                        </pic:nvPicPr>
                        <pic:blipFill>
                          <a:blip r:embed="rId11"/>
                          <a:srcRect/>
                          <a:stretch>
                            <a:fillRect/>
                          </a:stretch>
                        </pic:blipFill>
                        <pic:spPr>
                          <a:xfrm>
                            <a:off x="0" y="0"/>
                            <a:ext cx="1371600" cy="693420"/>
                          </a:xfrm>
                          <a:prstGeom prst="rect">
                            <a:avLst/>
                          </a:prstGeom>
                          <a:ln/>
                        </pic:spPr>
                      </pic:pic>
                    </a:graphicData>
                  </a:graphic>
                </wp:anchor>
              </w:drawing>
            </w:r>
          </w:p>
        </w:tc>
      </w:tr>
    </w:tbl>
    <w:p w14:paraId="124BC669" w14:textId="77777777" w:rsidR="00104DE6" w:rsidRPr="007D5E57" w:rsidRDefault="00104DE6" w:rsidP="000A50C6">
      <w:pPr>
        <w:spacing w:line="360" w:lineRule="auto"/>
        <w:jc w:val="center"/>
        <w:rPr>
          <w:rFonts w:asciiTheme="majorHAnsi" w:hAnsiTheme="majorHAnsi"/>
        </w:rPr>
      </w:pPr>
    </w:p>
    <w:p w14:paraId="0007626B" w14:textId="77777777" w:rsidR="00A9377E" w:rsidRPr="007D5E57" w:rsidRDefault="00A9377E" w:rsidP="000A50C6">
      <w:pPr>
        <w:spacing w:line="360" w:lineRule="auto"/>
        <w:jc w:val="center"/>
        <w:rPr>
          <w:rFonts w:asciiTheme="majorHAnsi" w:hAnsiTheme="majorHAnsi"/>
        </w:rPr>
      </w:pPr>
    </w:p>
    <w:p w14:paraId="36576628" w14:textId="77777777" w:rsidR="00104DE6" w:rsidRPr="007D5E57" w:rsidRDefault="00453C15" w:rsidP="000A50C6">
      <w:pPr>
        <w:pStyle w:val="Title"/>
        <w:spacing w:before="0" w:line="360" w:lineRule="auto"/>
        <w:rPr>
          <w:rFonts w:asciiTheme="majorHAnsi" w:eastAsia="Cambria" w:hAnsiTheme="majorHAnsi" w:cs="Cambria"/>
          <w:sz w:val="52"/>
          <w:szCs w:val="52"/>
        </w:rPr>
      </w:pPr>
      <w:r w:rsidRPr="007D5E57">
        <w:rPr>
          <w:rFonts w:asciiTheme="majorHAnsi" w:eastAsia="Cambria" w:hAnsiTheme="majorHAnsi" w:cs="Cambria"/>
          <w:color w:val="0070C0"/>
          <w:sz w:val="52"/>
          <w:szCs w:val="52"/>
        </w:rPr>
        <w:t>AI Job Market Salary Prediction</w:t>
      </w:r>
    </w:p>
    <w:p w14:paraId="51F6EAB7" w14:textId="77777777" w:rsidR="00104DE6" w:rsidRPr="007D5E57" w:rsidRDefault="00453C15" w:rsidP="00A9377E">
      <w:pPr>
        <w:pStyle w:val="Subtitle"/>
        <w:spacing w:after="3600" w:line="360" w:lineRule="auto"/>
        <w:rPr>
          <w:rFonts w:asciiTheme="majorHAnsi" w:eastAsia="Cambria" w:hAnsiTheme="majorHAnsi" w:cs="Cambria"/>
          <w:sz w:val="36"/>
          <w:szCs w:val="36"/>
        </w:rPr>
      </w:pPr>
      <w:r w:rsidRPr="007D5E57">
        <w:rPr>
          <w:rFonts w:asciiTheme="majorHAnsi" w:eastAsia="Cambria" w:hAnsiTheme="majorHAnsi" w:cs="Cambria"/>
          <w:sz w:val="36"/>
          <w:szCs w:val="36"/>
        </w:rPr>
        <w:t>Technical Specification Design - Semester II</w:t>
      </w:r>
    </w:p>
    <w:tbl>
      <w:tblPr>
        <w:tblStyle w:val="a0"/>
        <w:tblW w:w="9720" w:type="dxa"/>
        <w:tblInd w:w="12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50"/>
        <w:gridCol w:w="810"/>
        <w:gridCol w:w="2880"/>
        <w:gridCol w:w="2070"/>
        <w:gridCol w:w="810"/>
      </w:tblGrid>
      <w:tr w:rsidR="00104DE6" w:rsidRPr="007D5E57" w14:paraId="4DA06751" w14:textId="77777777">
        <w:tc>
          <w:tcPr>
            <w:tcW w:w="3960" w:type="dxa"/>
            <w:gridSpan w:val="2"/>
            <w:tcBorders>
              <w:top w:val="nil"/>
              <w:left w:val="nil"/>
              <w:bottom w:val="nil"/>
              <w:right w:val="nil"/>
            </w:tcBorders>
          </w:tcPr>
          <w:p w14:paraId="08976253" w14:textId="77777777" w:rsidR="00104DE6" w:rsidRPr="007D5E57" w:rsidRDefault="00453C15" w:rsidP="000A50C6">
            <w:pPr>
              <w:tabs>
                <w:tab w:val="left" w:pos="4500"/>
              </w:tabs>
              <w:spacing w:line="360" w:lineRule="auto"/>
              <w:rPr>
                <w:rFonts w:asciiTheme="majorHAnsi" w:hAnsiTheme="majorHAnsi"/>
                <w:b/>
                <w:bCs/>
                <w:sz w:val="28"/>
                <w:szCs w:val="28"/>
              </w:rPr>
            </w:pPr>
            <w:r w:rsidRPr="007D5E57">
              <w:rPr>
                <w:rFonts w:asciiTheme="majorHAnsi" w:hAnsiTheme="majorHAnsi"/>
                <w:b/>
                <w:bCs/>
                <w:sz w:val="28"/>
                <w:szCs w:val="28"/>
              </w:rPr>
              <w:t>Lecturer: Ms. Nguyen Ha Vy</w:t>
            </w:r>
          </w:p>
        </w:tc>
        <w:tc>
          <w:tcPr>
            <w:tcW w:w="5760" w:type="dxa"/>
            <w:gridSpan w:val="3"/>
            <w:tcBorders>
              <w:top w:val="nil"/>
              <w:left w:val="nil"/>
              <w:bottom w:val="nil"/>
              <w:right w:val="nil"/>
            </w:tcBorders>
          </w:tcPr>
          <w:p w14:paraId="32A3B696" w14:textId="77777777" w:rsidR="00104DE6" w:rsidRPr="007D5E57" w:rsidRDefault="00104DE6" w:rsidP="000A50C6">
            <w:pPr>
              <w:tabs>
                <w:tab w:val="left" w:pos="4500"/>
              </w:tabs>
              <w:spacing w:line="360" w:lineRule="auto"/>
              <w:rPr>
                <w:rFonts w:asciiTheme="majorHAnsi" w:hAnsiTheme="majorHAnsi"/>
                <w:sz w:val="28"/>
                <w:szCs w:val="28"/>
              </w:rPr>
            </w:pPr>
          </w:p>
        </w:tc>
      </w:tr>
      <w:tr w:rsidR="00104DE6" w:rsidRPr="007D5E57" w14:paraId="06DED175" w14:textId="77777777">
        <w:tc>
          <w:tcPr>
            <w:tcW w:w="3960" w:type="dxa"/>
            <w:gridSpan w:val="2"/>
            <w:tcBorders>
              <w:top w:val="nil"/>
              <w:left w:val="nil"/>
              <w:bottom w:val="nil"/>
              <w:right w:val="nil"/>
            </w:tcBorders>
          </w:tcPr>
          <w:p w14:paraId="1DA86B90" w14:textId="77777777" w:rsidR="00104DE6" w:rsidRPr="007D5E57" w:rsidRDefault="00453C15" w:rsidP="000A50C6">
            <w:pPr>
              <w:tabs>
                <w:tab w:val="left" w:pos="4500"/>
              </w:tabs>
              <w:spacing w:line="360" w:lineRule="auto"/>
              <w:rPr>
                <w:rFonts w:asciiTheme="majorHAnsi" w:hAnsiTheme="majorHAnsi"/>
                <w:b/>
                <w:bCs/>
                <w:sz w:val="28"/>
                <w:szCs w:val="28"/>
              </w:rPr>
            </w:pPr>
            <w:r w:rsidRPr="007D5E57">
              <w:rPr>
                <w:rFonts w:asciiTheme="majorHAnsi" w:hAnsiTheme="majorHAnsi"/>
                <w:b/>
                <w:bCs/>
                <w:sz w:val="28"/>
                <w:szCs w:val="28"/>
              </w:rPr>
              <w:t>Course: I1.2510.E0</w:t>
            </w:r>
          </w:p>
        </w:tc>
        <w:tc>
          <w:tcPr>
            <w:tcW w:w="5760" w:type="dxa"/>
            <w:gridSpan w:val="3"/>
            <w:tcBorders>
              <w:top w:val="nil"/>
              <w:left w:val="nil"/>
              <w:bottom w:val="nil"/>
              <w:right w:val="nil"/>
            </w:tcBorders>
          </w:tcPr>
          <w:p w14:paraId="613344AF" w14:textId="77777777" w:rsidR="00104DE6" w:rsidRPr="007D5E57" w:rsidRDefault="00104DE6" w:rsidP="000A50C6">
            <w:pPr>
              <w:tabs>
                <w:tab w:val="left" w:pos="4500"/>
              </w:tabs>
              <w:spacing w:line="360" w:lineRule="auto"/>
              <w:rPr>
                <w:rFonts w:asciiTheme="majorHAnsi" w:hAnsiTheme="majorHAnsi"/>
                <w:sz w:val="28"/>
                <w:szCs w:val="28"/>
              </w:rPr>
            </w:pPr>
          </w:p>
        </w:tc>
      </w:tr>
      <w:tr w:rsidR="00104DE6" w:rsidRPr="007D5E57" w14:paraId="12A1EBD8" w14:textId="77777777">
        <w:tc>
          <w:tcPr>
            <w:tcW w:w="3960" w:type="dxa"/>
            <w:gridSpan w:val="2"/>
            <w:tcBorders>
              <w:top w:val="nil"/>
              <w:left w:val="nil"/>
              <w:bottom w:val="nil"/>
              <w:right w:val="nil"/>
            </w:tcBorders>
          </w:tcPr>
          <w:p w14:paraId="2D162DDA" w14:textId="77777777" w:rsidR="00104DE6" w:rsidRPr="007D5E57" w:rsidRDefault="00453C15" w:rsidP="000A50C6">
            <w:pPr>
              <w:tabs>
                <w:tab w:val="left" w:pos="4500"/>
              </w:tabs>
              <w:spacing w:line="360" w:lineRule="auto"/>
              <w:rPr>
                <w:rFonts w:asciiTheme="majorHAnsi" w:hAnsiTheme="majorHAnsi"/>
                <w:b/>
                <w:bCs/>
                <w:sz w:val="28"/>
                <w:szCs w:val="28"/>
              </w:rPr>
            </w:pPr>
            <w:r w:rsidRPr="007D5E57">
              <w:rPr>
                <w:rFonts w:asciiTheme="majorHAnsi" w:hAnsiTheme="majorHAnsi"/>
                <w:b/>
                <w:bCs/>
                <w:sz w:val="28"/>
                <w:szCs w:val="28"/>
              </w:rPr>
              <w:t>Group: 03</w:t>
            </w:r>
          </w:p>
        </w:tc>
        <w:tc>
          <w:tcPr>
            <w:tcW w:w="5760" w:type="dxa"/>
            <w:gridSpan w:val="3"/>
            <w:tcBorders>
              <w:top w:val="nil"/>
              <w:left w:val="nil"/>
              <w:bottom w:val="nil"/>
              <w:right w:val="nil"/>
            </w:tcBorders>
          </w:tcPr>
          <w:p w14:paraId="46E9CE73" w14:textId="77777777" w:rsidR="00104DE6" w:rsidRPr="007D5E57" w:rsidRDefault="00104DE6" w:rsidP="000A50C6">
            <w:pPr>
              <w:tabs>
                <w:tab w:val="left" w:pos="4500"/>
              </w:tabs>
              <w:spacing w:line="360" w:lineRule="auto"/>
              <w:rPr>
                <w:rFonts w:asciiTheme="majorHAnsi" w:hAnsiTheme="majorHAnsi"/>
                <w:sz w:val="28"/>
                <w:szCs w:val="28"/>
              </w:rPr>
            </w:pPr>
          </w:p>
        </w:tc>
      </w:tr>
      <w:tr w:rsidR="00104DE6" w:rsidRPr="007D5E57" w14:paraId="22F4C2CD" w14:textId="77777777">
        <w:trPr>
          <w:gridAfter w:val="1"/>
          <w:wAfter w:w="810" w:type="dxa"/>
          <w:trHeight w:val="360"/>
        </w:trPr>
        <w:tc>
          <w:tcPr>
            <w:tcW w:w="3150" w:type="dxa"/>
            <w:tcBorders>
              <w:top w:val="nil"/>
              <w:left w:val="nil"/>
              <w:bottom w:val="nil"/>
              <w:right w:val="nil"/>
            </w:tcBorders>
          </w:tcPr>
          <w:p w14:paraId="68E17DAE" w14:textId="77777777" w:rsidR="00104DE6" w:rsidRPr="007D5E57" w:rsidRDefault="00453C15" w:rsidP="000A50C6">
            <w:pPr>
              <w:tabs>
                <w:tab w:val="left" w:pos="4500"/>
              </w:tabs>
              <w:spacing w:line="360" w:lineRule="auto"/>
              <w:rPr>
                <w:rFonts w:asciiTheme="majorHAnsi" w:hAnsiTheme="majorHAnsi"/>
                <w:b/>
                <w:bCs/>
                <w:sz w:val="28"/>
                <w:szCs w:val="28"/>
              </w:rPr>
            </w:pPr>
            <w:r w:rsidRPr="007D5E57">
              <w:rPr>
                <w:rFonts w:asciiTheme="majorHAnsi" w:hAnsiTheme="majorHAnsi"/>
                <w:b/>
                <w:bCs/>
                <w:sz w:val="28"/>
                <w:szCs w:val="28"/>
              </w:rPr>
              <w:t>Member:</w:t>
            </w:r>
          </w:p>
        </w:tc>
        <w:tc>
          <w:tcPr>
            <w:tcW w:w="3690" w:type="dxa"/>
            <w:gridSpan w:val="2"/>
            <w:tcBorders>
              <w:top w:val="nil"/>
              <w:left w:val="nil"/>
              <w:bottom w:val="single" w:sz="4" w:space="0" w:color="000000"/>
              <w:right w:val="nil"/>
            </w:tcBorders>
          </w:tcPr>
          <w:p w14:paraId="2D9F6F9A" w14:textId="77777777" w:rsidR="00104DE6" w:rsidRPr="007D5E57" w:rsidRDefault="00453C15" w:rsidP="000A50C6">
            <w:pPr>
              <w:tabs>
                <w:tab w:val="left" w:pos="4500"/>
              </w:tabs>
              <w:spacing w:line="360" w:lineRule="auto"/>
              <w:jc w:val="center"/>
              <w:rPr>
                <w:rFonts w:asciiTheme="majorHAnsi" w:hAnsiTheme="majorHAnsi"/>
                <w:sz w:val="28"/>
                <w:szCs w:val="28"/>
              </w:rPr>
            </w:pPr>
            <w:r w:rsidRPr="007D5E57">
              <w:rPr>
                <w:rFonts w:asciiTheme="majorHAnsi" w:hAnsiTheme="majorHAnsi"/>
                <w:sz w:val="28"/>
                <w:szCs w:val="28"/>
              </w:rPr>
              <w:t>Full Name</w:t>
            </w:r>
          </w:p>
        </w:tc>
        <w:tc>
          <w:tcPr>
            <w:tcW w:w="2070" w:type="dxa"/>
            <w:tcBorders>
              <w:top w:val="nil"/>
              <w:left w:val="nil"/>
              <w:bottom w:val="single" w:sz="4" w:space="0" w:color="000000"/>
              <w:right w:val="nil"/>
            </w:tcBorders>
          </w:tcPr>
          <w:p w14:paraId="5889364B" w14:textId="77777777" w:rsidR="00104DE6" w:rsidRPr="007D5E57" w:rsidRDefault="00453C15" w:rsidP="000A50C6">
            <w:pPr>
              <w:tabs>
                <w:tab w:val="left" w:pos="4500"/>
              </w:tabs>
              <w:spacing w:line="360" w:lineRule="auto"/>
              <w:rPr>
                <w:rFonts w:asciiTheme="majorHAnsi" w:hAnsiTheme="majorHAnsi"/>
                <w:sz w:val="28"/>
                <w:szCs w:val="28"/>
              </w:rPr>
            </w:pPr>
            <w:r w:rsidRPr="007D5E57">
              <w:rPr>
                <w:rFonts w:asciiTheme="majorHAnsi" w:hAnsiTheme="majorHAnsi"/>
                <w:sz w:val="28"/>
                <w:szCs w:val="28"/>
              </w:rPr>
              <w:t>Student ID</w:t>
            </w:r>
          </w:p>
        </w:tc>
      </w:tr>
      <w:tr w:rsidR="00104DE6" w:rsidRPr="007D5E57" w14:paraId="5AF19640" w14:textId="77777777">
        <w:trPr>
          <w:gridAfter w:val="1"/>
          <w:wAfter w:w="810" w:type="dxa"/>
        </w:trPr>
        <w:tc>
          <w:tcPr>
            <w:tcW w:w="3150" w:type="dxa"/>
            <w:tcBorders>
              <w:top w:val="nil"/>
              <w:left w:val="nil"/>
              <w:bottom w:val="nil"/>
              <w:right w:val="single" w:sz="4" w:space="0" w:color="000000"/>
            </w:tcBorders>
          </w:tcPr>
          <w:p w14:paraId="22E1E700" w14:textId="77777777" w:rsidR="00104DE6" w:rsidRPr="007D5E57" w:rsidRDefault="00104DE6" w:rsidP="000A50C6">
            <w:pPr>
              <w:tabs>
                <w:tab w:val="left" w:pos="4500"/>
              </w:tabs>
              <w:spacing w:line="360" w:lineRule="auto"/>
              <w:rPr>
                <w:rFonts w:asciiTheme="majorHAnsi" w:hAnsiTheme="majorHAnsi"/>
                <w:sz w:val="28"/>
                <w:szCs w:val="28"/>
              </w:rPr>
            </w:pPr>
          </w:p>
        </w:tc>
        <w:tc>
          <w:tcPr>
            <w:tcW w:w="810" w:type="dxa"/>
            <w:tcBorders>
              <w:top w:val="single" w:sz="4" w:space="0" w:color="000000"/>
              <w:left w:val="single" w:sz="4" w:space="0" w:color="000000"/>
              <w:bottom w:val="single" w:sz="4" w:space="0" w:color="000000"/>
              <w:right w:val="single" w:sz="4" w:space="0" w:color="000000"/>
            </w:tcBorders>
          </w:tcPr>
          <w:p w14:paraId="4F67AB23" w14:textId="77777777" w:rsidR="00104DE6" w:rsidRPr="007D5E57" w:rsidRDefault="00453C15" w:rsidP="000A50C6">
            <w:pPr>
              <w:tabs>
                <w:tab w:val="left" w:pos="4500"/>
              </w:tabs>
              <w:spacing w:line="360" w:lineRule="auto"/>
              <w:jc w:val="center"/>
              <w:rPr>
                <w:rFonts w:asciiTheme="majorHAnsi" w:hAnsiTheme="majorHAnsi"/>
                <w:sz w:val="28"/>
                <w:szCs w:val="28"/>
              </w:rPr>
            </w:pPr>
            <w:r w:rsidRPr="007D5E57">
              <w:rPr>
                <w:rFonts w:asciiTheme="majorHAnsi" w:hAnsiTheme="majorHAnsi"/>
                <w:sz w:val="28"/>
                <w:szCs w:val="28"/>
              </w:rPr>
              <w:t>1.</w:t>
            </w:r>
          </w:p>
        </w:tc>
        <w:tc>
          <w:tcPr>
            <w:tcW w:w="2880" w:type="dxa"/>
            <w:tcBorders>
              <w:top w:val="single" w:sz="4" w:space="0" w:color="000000"/>
              <w:left w:val="single" w:sz="4" w:space="0" w:color="000000"/>
              <w:bottom w:val="single" w:sz="4" w:space="0" w:color="000000"/>
              <w:right w:val="single" w:sz="4" w:space="0" w:color="000000"/>
            </w:tcBorders>
          </w:tcPr>
          <w:p w14:paraId="571D4A23" w14:textId="77777777" w:rsidR="00104DE6" w:rsidRPr="007D5E57" w:rsidRDefault="00453C15" w:rsidP="000A50C6">
            <w:pPr>
              <w:tabs>
                <w:tab w:val="left" w:pos="4500"/>
              </w:tabs>
              <w:spacing w:line="360" w:lineRule="auto"/>
              <w:rPr>
                <w:rFonts w:asciiTheme="majorHAnsi" w:hAnsiTheme="majorHAnsi"/>
                <w:sz w:val="28"/>
                <w:szCs w:val="28"/>
              </w:rPr>
            </w:pPr>
            <w:r w:rsidRPr="007D5E57">
              <w:rPr>
                <w:rFonts w:asciiTheme="majorHAnsi" w:hAnsiTheme="majorHAnsi"/>
                <w:sz w:val="28"/>
                <w:szCs w:val="28"/>
              </w:rPr>
              <w:t>Huynh Minh</w:t>
            </w:r>
          </w:p>
        </w:tc>
        <w:tc>
          <w:tcPr>
            <w:tcW w:w="2070" w:type="dxa"/>
            <w:tcBorders>
              <w:top w:val="single" w:sz="4" w:space="0" w:color="000000"/>
              <w:left w:val="single" w:sz="4" w:space="0" w:color="000000"/>
              <w:bottom w:val="single" w:sz="4" w:space="0" w:color="000000"/>
              <w:right w:val="single" w:sz="4" w:space="0" w:color="000000"/>
            </w:tcBorders>
          </w:tcPr>
          <w:p w14:paraId="19B1F430" w14:textId="77777777" w:rsidR="00104DE6" w:rsidRPr="007D5E57" w:rsidRDefault="00104DE6" w:rsidP="000A50C6">
            <w:pPr>
              <w:tabs>
                <w:tab w:val="left" w:pos="4500"/>
              </w:tabs>
              <w:spacing w:line="360" w:lineRule="auto"/>
              <w:jc w:val="center"/>
              <w:rPr>
                <w:rFonts w:asciiTheme="majorHAnsi" w:hAnsiTheme="majorHAnsi"/>
                <w:sz w:val="28"/>
                <w:szCs w:val="28"/>
              </w:rPr>
            </w:pPr>
          </w:p>
        </w:tc>
      </w:tr>
      <w:tr w:rsidR="00104DE6" w:rsidRPr="007D5E57" w14:paraId="4164BF25" w14:textId="77777777">
        <w:trPr>
          <w:gridAfter w:val="1"/>
          <w:wAfter w:w="810" w:type="dxa"/>
        </w:trPr>
        <w:tc>
          <w:tcPr>
            <w:tcW w:w="3150" w:type="dxa"/>
            <w:tcBorders>
              <w:top w:val="nil"/>
              <w:left w:val="nil"/>
              <w:bottom w:val="nil"/>
              <w:right w:val="single" w:sz="4" w:space="0" w:color="000000"/>
            </w:tcBorders>
          </w:tcPr>
          <w:p w14:paraId="011DF3AA" w14:textId="77777777" w:rsidR="00104DE6" w:rsidRPr="007D5E57" w:rsidRDefault="00104DE6" w:rsidP="000A50C6">
            <w:pPr>
              <w:tabs>
                <w:tab w:val="left" w:pos="4500"/>
              </w:tabs>
              <w:spacing w:line="360" w:lineRule="auto"/>
              <w:rPr>
                <w:rFonts w:asciiTheme="majorHAnsi" w:hAnsiTheme="majorHAnsi"/>
                <w:sz w:val="28"/>
                <w:szCs w:val="28"/>
              </w:rPr>
            </w:pPr>
          </w:p>
        </w:tc>
        <w:tc>
          <w:tcPr>
            <w:tcW w:w="810" w:type="dxa"/>
            <w:tcBorders>
              <w:top w:val="single" w:sz="4" w:space="0" w:color="000000"/>
              <w:left w:val="single" w:sz="4" w:space="0" w:color="000000"/>
              <w:bottom w:val="single" w:sz="4" w:space="0" w:color="000000"/>
              <w:right w:val="single" w:sz="4" w:space="0" w:color="000000"/>
            </w:tcBorders>
          </w:tcPr>
          <w:p w14:paraId="75196F23" w14:textId="77777777" w:rsidR="00104DE6" w:rsidRPr="007D5E57" w:rsidRDefault="00453C15" w:rsidP="000A50C6">
            <w:pPr>
              <w:tabs>
                <w:tab w:val="left" w:pos="4500"/>
              </w:tabs>
              <w:spacing w:line="360" w:lineRule="auto"/>
              <w:jc w:val="center"/>
              <w:rPr>
                <w:rFonts w:asciiTheme="majorHAnsi" w:hAnsiTheme="majorHAnsi"/>
                <w:sz w:val="28"/>
                <w:szCs w:val="28"/>
              </w:rPr>
            </w:pPr>
            <w:r w:rsidRPr="007D5E57">
              <w:rPr>
                <w:rFonts w:asciiTheme="majorHAnsi" w:hAnsiTheme="majorHAnsi"/>
                <w:sz w:val="28"/>
                <w:szCs w:val="28"/>
              </w:rPr>
              <w:t>2.</w:t>
            </w:r>
          </w:p>
        </w:tc>
        <w:tc>
          <w:tcPr>
            <w:tcW w:w="2880" w:type="dxa"/>
            <w:tcBorders>
              <w:top w:val="single" w:sz="4" w:space="0" w:color="000000"/>
              <w:left w:val="single" w:sz="4" w:space="0" w:color="000000"/>
              <w:bottom w:val="single" w:sz="4" w:space="0" w:color="000000"/>
              <w:right w:val="single" w:sz="4" w:space="0" w:color="000000"/>
            </w:tcBorders>
          </w:tcPr>
          <w:p w14:paraId="6BC97C43" w14:textId="77777777" w:rsidR="00104DE6" w:rsidRPr="007D5E57" w:rsidRDefault="00453C15" w:rsidP="000A50C6">
            <w:pPr>
              <w:tabs>
                <w:tab w:val="left" w:pos="4500"/>
              </w:tabs>
              <w:spacing w:line="360" w:lineRule="auto"/>
              <w:rPr>
                <w:rFonts w:asciiTheme="majorHAnsi" w:hAnsiTheme="majorHAnsi"/>
                <w:sz w:val="28"/>
                <w:szCs w:val="28"/>
              </w:rPr>
            </w:pPr>
            <w:r w:rsidRPr="007D5E57">
              <w:rPr>
                <w:rFonts w:asciiTheme="majorHAnsi" w:hAnsiTheme="majorHAnsi"/>
                <w:sz w:val="28"/>
                <w:szCs w:val="28"/>
              </w:rPr>
              <w:t>Ta Gia Hien</w:t>
            </w:r>
          </w:p>
        </w:tc>
        <w:tc>
          <w:tcPr>
            <w:tcW w:w="2070" w:type="dxa"/>
            <w:tcBorders>
              <w:top w:val="single" w:sz="4" w:space="0" w:color="000000"/>
              <w:left w:val="single" w:sz="4" w:space="0" w:color="000000"/>
              <w:bottom w:val="single" w:sz="4" w:space="0" w:color="000000"/>
              <w:right w:val="single" w:sz="4" w:space="0" w:color="000000"/>
            </w:tcBorders>
          </w:tcPr>
          <w:p w14:paraId="2BB106F5" w14:textId="77777777" w:rsidR="00104DE6" w:rsidRPr="007D5E57" w:rsidRDefault="00104DE6" w:rsidP="000A50C6">
            <w:pPr>
              <w:tabs>
                <w:tab w:val="left" w:pos="4500"/>
              </w:tabs>
              <w:spacing w:line="360" w:lineRule="auto"/>
              <w:jc w:val="center"/>
              <w:rPr>
                <w:rFonts w:asciiTheme="majorHAnsi" w:hAnsiTheme="majorHAnsi"/>
                <w:sz w:val="28"/>
                <w:szCs w:val="28"/>
              </w:rPr>
            </w:pPr>
          </w:p>
        </w:tc>
      </w:tr>
      <w:tr w:rsidR="00104DE6" w:rsidRPr="007D5E57" w14:paraId="14304E9A" w14:textId="77777777">
        <w:trPr>
          <w:gridAfter w:val="1"/>
          <w:wAfter w:w="810" w:type="dxa"/>
        </w:trPr>
        <w:tc>
          <w:tcPr>
            <w:tcW w:w="3150" w:type="dxa"/>
            <w:tcBorders>
              <w:top w:val="nil"/>
              <w:left w:val="nil"/>
              <w:bottom w:val="nil"/>
              <w:right w:val="single" w:sz="4" w:space="0" w:color="000000"/>
            </w:tcBorders>
          </w:tcPr>
          <w:p w14:paraId="5105B59F" w14:textId="77777777" w:rsidR="00104DE6" w:rsidRPr="007D5E57" w:rsidRDefault="00104DE6" w:rsidP="000A50C6">
            <w:pPr>
              <w:tabs>
                <w:tab w:val="left" w:pos="4500"/>
              </w:tabs>
              <w:spacing w:line="360" w:lineRule="auto"/>
              <w:rPr>
                <w:rFonts w:asciiTheme="majorHAnsi" w:hAnsiTheme="majorHAnsi"/>
                <w:sz w:val="28"/>
                <w:szCs w:val="28"/>
              </w:rPr>
            </w:pPr>
          </w:p>
        </w:tc>
        <w:tc>
          <w:tcPr>
            <w:tcW w:w="810" w:type="dxa"/>
            <w:tcBorders>
              <w:top w:val="single" w:sz="4" w:space="0" w:color="000000"/>
              <w:left w:val="single" w:sz="4" w:space="0" w:color="000000"/>
              <w:bottom w:val="single" w:sz="4" w:space="0" w:color="000000"/>
              <w:right w:val="single" w:sz="4" w:space="0" w:color="000000"/>
            </w:tcBorders>
          </w:tcPr>
          <w:p w14:paraId="63158407" w14:textId="77777777" w:rsidR="00104DE6" w:rsidRPr="007D5E57" w:rsidRDefault="00453C15" w:rsidP="000A50C6">
            <w:pPr>
              <w:tabs>
                <w:tab w:val="left" w:pos="4500"/>
              </w:tabs>
              <w:spacing w:line="360" w:lineRule="auto"/>
              <w:jc w:val="center"/>
              <w:rPr>
                <w:rFonts w:asciiTheme="majorHAnsi" w:hAnsiTheme="majorHAnsi"/>
                <w:sz w:val="28"/>
                <w:szCs w:val="28"/>
              </w:rPr>
            </w:pPr>
            <w:r w:rsidRPr="007D5E57">
              <w:rPr>
                <w:rFonts w:asciiTheme="majorHAnsi" w:hAnsiTheme="majorHAnsi"/>
                <w:sz w:val="28"/>
                <w:szCs w:val="28"/>
              </w:rPr>
              <w:t>3.</w:t>
            </w:r>
          </w:p>
        </w:tc>
        <w:tc>
          <w:tcPr>
            <w:tcW w:w="2880" w:type="dxa"/>
            <w:tcBorders>
              <w:top w:val="single" w:sz="4" w:space="0" w:color="000000"/>
              <w:left w:val="single" w:sz="4" w:space="0" w:color="000000"/>
              <w:bottom w:val="single" w:sz="4" w:space="0" w:color="000000"/>
              <w:right w:val="single" w:sz="4" w:space="0" w:color="000000"/>
            </w:tcBorders>
          </w:tcPr>
          <w:p w14:paraId="4B76F6A1" w14:textId="77777777" w:rsidR="00104DE6" w:rsidRPr="007D5E57" w:rsidRDefault="00453C15" w:rsidP="000A50C6">
            <w:pPr>
              <w:tabs>
                <w:tab w:val="left" w:pos="4500"/>
              </w:tabs>
              <w:spacing w:line="360" w:lineRule="auto"/>
              <w:rPr>
                <w:rFonts w:asciiTheme="majorHAnsi" w:hAnsiTheme="majorHAnsi"/>
                <w:sz w:val="28"/>
                <w:szCs w:val="28"/>
              </w:rPr>
            </w:pPr>
            <w:r w:rsidRPr="007D5E57">
              <w:rPr>
                <w:rFonts w:asciiTheme="majorHAnsi" w:hAnsiTheme="majorHAnsi"/>
                <w:sz w:val="28"/>
                <w:szCs w:val="28"/>
              </w:rPr>
              <w:t>Gia Bao</w:t>
            </w:r>
          </w:p>
        </w:tc>
        <w:tc>
          <w:tcPr>
            <w:tcW w:w="2070" w:type="dxa"/>
            <w:tcBorders>
              <w:top w:val="single" w:sz="4" w:space="0" w:color="000000"/>
              <w:left w:val="single" w:sz="4" w:space="0" w:color="000000"/>
              <w:bottom w:val="single" w:sz="4" w:space="0" w:color="000000"/>
              <w:right w:val="single" w:sz="4" w:space="0" w:color="000000"/>
            </w:tcBorders>
          </w:tcPr>
          <w:p w14:paraId="2DE06285" w14:textId="77777777" w:rsidR="00104DE6" w:rsidRPr="007D5E57" w:rsidRDefault="00104DE6" w:rsidP="000A50C6">
            <w:pPr>
              <w:tabs>
                <w:tab w:val="left" w:pos="4500"/>
              </w:tabs>
              <w:spacing w:line="360" w:lineRule="auto"/>
              <w:jc w:val="center"/>
              <w:rPr>
                <w:rFonts w:asciiTheme="majorHAnsi" w:hAnsiTheme="majorHAnsi"/>
                <w:sz w:val="28"/>
                <w:szCs w:val="28"/>
              </w:rPr>
            </w:pPr>
          </w:p>
        </w:tc>
      </w:tr>
      <w:tr w:rsidR="00104DE6" w:rsidRPr="007D5E57" w14:paraId="252CDD67" w14:textId="77777777">
        <w:trPr>
          <w:gridAfter w:val="1"/>
          <w:wAfter w:w="810" w:type="dxa"/>
        </w:trPr>
        <w:tc>
          <w:tcPr>
            <w:tcW w:w="3150" w:type="dxa"/>
            <w:tcBorders>
              <w:top w:val="nil"/>
              <w:left w:val="nil"/>
              <w:bottom w:val="nil"/>
              <w:right w:val="single" w:sz="4" w:space="0" w:color="000000"/>
            </w:tcBorders>
          </w:tcPr>
          <w:p w14:paraId="1C442BF6" w14:textId="77777777" w:rsidR="00104DE6" w:rsidRPr="007D5E57" w:rsidRDefault="00104DE6" w:rsidP="000A50C6">
            <w:pPr>
              <w:tabs>
                <w:tab w:val="left" w:pos="4500"/>
              </w:tabs>
              <w:spacing w:line="360" w:lineRule="auto"/>
              <w:rPr>
                <w:rFonts w:asciiTheme="majorHAnsi" w:hAnsiTheme="majorHAnsi"/>
                <w:sz w:val="28"/>
                <w:szCs w:val="28"/>
              </w:rPr>
            </w:pPr>
          </w:p>
        </w:tc>
        <w:tc>
          <w:tcPr>
            <w:tcW w:w="810" w:type="dxa"/>
            <w:tcBorders>
              <w:top w:val="single" w:sz="4" w:space="0" w:color="000000"/>
              <w:left w:val="single" w:sz="4" w:space="0" w:color="000000"/>
              <w:bottom w:val="single" w:sz="4" w:space="0" w:color="000000"/>
              <w:right w:val="single" w:sz="4" w:space="0" w:color="000000"/>
            </w:tcBorders>
          </w:tcPr>
          <w:p w14:paraId="7E5730D0" w14:textId="77777777" w:rsidR="00104DE6" w:rsidRPr="007D5E57" w:rsidRDefault="00453C15" w:rsidP="000A50C6">
            <w:pPr>
              <w:tabs>
                <w:tab w:val="left" w:pos="4500"/>
              </w:tabs>
              <w:spacing w:line="360" w:lineRule="auto"/>
              <w:jc w:val="center"/>
              <w:rPr>
                <w:rFonts w:asciiTheme="majorHAnsi" w:hAnsiTheme="majorHAnsi"/>
                <w:sz w:val="28"/>
                <w:szCs w:val="28"/>
              </w:rPr>
            </w:pPr>
            <w:r w:rsidRPr="007D5E57">
              <w:rPr>
                <w:rFonts w:asciiTheme="majorHAnsi" w:hAnsiTheme="majorHAnsi"/>
                <w:sz w:val="28"/>
                <w:szCs w:val="28"/>
              </w:rPr>
              <w:t>4.</w:t>
            </w:r>
          </w:p>
        </w:tc>
        <w:tc>
          <w:tcPr>
            <w:tcW w:w="2880" w:type="dxa"/>
            <w:tcBorders>
              <w:top w:val="single" w:sz="4" w:space="0" w:color="000000"/>
              <w:left w:val="single" w:sz="4" w:space="0" w:color="000000"/>
              <w:bottom w:val="single" w:sz="4" w:space="0" w:color="000000"/>
              <w:right w:val="single" w:sz="4" w:space="0" w:color="000000"/>
            </w:tcBorders>
          </w:tcPr>
          <w:p w14:paraId="71F8A175" w14:textId="77777777" w:rsidR="00104DE6" w:rsidRPr="007D5E57" w:rsidRDefault="00453C15" w:rsidP="000A50C6">
            <w:pPr>
              <w:tabs>
                <w:tab w:val="left" w:pos="4500"/>
              </w:tabs>
              <w:spacing w:line="360" w:lineRule="auto"/>
              <w:rPr>
                <w:rFonts w:asciiTheme="majorHAnsi" w:hAnsiTheme="majorHAnsi"/>
                <w:sz w:val="28"/>
                <w:szCs w:val="28"/>
              </w:rPr>
            </w:pPr>
            <w:r w:rsidRPr="007D5E57">
              <w:rPr>
                <w:rFonts w:asciiTheme="majorHAnsi" w:hAnsiTheme="majorHAnsi"/>
                <w:sz w:val="28"/>
                <w:szCs w:val="28"/>
              </w:rPr>
              <w:t>Nguyen Kim Ngan</w:t>
            </w:r>
          </w:p>
        </w:tc>
        <w:tc>
          <w:tcPr>
            <w:tcW w:w="2070" w:type="dxa"/>
            <w:tcBorders>
              <w:top w:val="single" w:sz="4" w:space="0" w:color="000000"/>
              <w:left w:val="single" w:sz="4" w:space="0" w:color="000000"/>
              <w:bottom w:val="single" w:sz="4" w:space="0" w:color="000000"/>
              <w:right w:val="single" w:sz="4" w:space="0" w:color="000000"/>
            </w:tcBorders>
          </w:tcPr>
          <w:p w14:paraId="6A56F61E" w14:textId="77777777" w:rsidR="00104DE6" w:rsidRPr="007D5E57" w:rsidRDefault="00453C15" w:rsidP="000A50C6">
            <w:pPr>
              <w:tabs>
                <w:tab w:val="left" w:pos="4500"/>
              </w:tabs>
              <w:spacing w:line="360" w:lineRule="auto"/>
              <w:jc w:val="center"/>
              <w:rPr>
                <w:rFonts w:asciiTheme="majorHAnsi" w:hAnsiTheme="majorHAnsi"/>
                <w:sz w:val="28"/>
                <w:szCs w:val="28"/>
              </w:rPr>
            </w:pPr>
            <w:r w:rsidRPr="007D5E57">
              <w:rPr>
                <w:rFonts w:asciiTheme="majorHAnsi" w:hAnsiTheme="majorHAnsi"/>
                <w:sz w:val="28"/>
                <w:szCs w:val="28"/>
              </w:rPr>
              <w:t>FIS00016</w:t>
            </w:r>
          </w:p>
        </w:tc>
      </w:tr>
      <w:tr w:rsidR="00104DE6" w:rsidRPr="007D5E57" w14:paraId="3D88C9B4" w14:textId="77777777">
        <w:trPr>
          <w:gridAfter w:val="1"/>
          <w:wAfter w:w="810" w:type="dxa"/>
        </w:trPr>
        <w:tc>
          <w:tcPr>
            <w:tcW w:w="3150" w:type="dxa"/>
            <w:tcBorders>
              <w:top w:val="nil"/>
              <w:left w:val="nil"/>
              <w:bottom w:val="nil"/>
              <w:right w:val="nil"/>
            </w:tcBorders>
          </w:tcPr>
          <w:p w14:paraId="45367F9A" w14:textId="77777777" w:rsidR="00104DE6" w:rsidRPr="007D5E57" w:rsidRDefault="00453C15" w:rsidP="000A50C6">
            <w:pPr>
              <w:tabs>
                <w:tab w:val="left" w:pos="4500"/>
              </w:tabs>
              <w:spacing w:line="360" w:lineRule="auto"/>
              <w:rPr>
                <w:rFonts w:asciiTheme="majorHAnsi" w:hAnsiTheme="majorHAnsi"/>
                <w:b/>
                <w:bCs/>
                <w:sz w:val="22"/>
                <w:szCs w:val="22"/>
              </w:rPr>
            </w:pPr>
            <w:r w:rsidRPr="007D5E57">
              <w:rPr>
                <w:rFonts w:asciiTheme="majorHAnsi" w:hAnsiTheme="majorHAnsi"/>
                <w:b/>
                <w:bCs/>
                <w:sz w:val="22"/>
                <w:szCs w:val="22"/>
              </w:rPr>
              <w:t>- September 2026 -</w:t>
            </w:r>
          </w:p>
        </w:tc>
        <w:tc>
          <w:tcPr>
            <w:tcW w:w="810" w:type="dxa"/>
            <w:tcBorders>
              <w:top w:val="single" w:sz="4" w:space="0" w:color="000000"/>
              <w:left w:val="nil"/>
              <w:bottom w:val="nil"/>
              <w:right w:val="nil"/>
            </w:tcBorders>
          </w:tcPr>
          <w:p w14:paraId="56C9FFD9" w14:textId="77777777" w:rsidR="00104DE6" w:rsidRPr="007D5E57" w:rsidRDefault="00104DE6" w:rsidP="000A50C6">
            <w:pPr>
              <w:tabs>
                <w:tab w:val="left" w:pos="4500"/>
              </w:tabs>
              <w:spacing w:line="360" w:lineRule="auto"/>
              <w:rPr>
                <w:rFonts w:asciiTheme="majorHAnsi" w:hAnsiTheme="majorHAnsi"/>
                <w:sz w:val="22"/>
                <w:szCs w:val="22"/>
              </w:rPr>
            </w:pPr>
          </w:p>
        </w:tc>
        <w:tc>
          <w:tcPr>
            <w:tcW w:w="2880" w:type="dxa"/>
            <w:tcBorders>
              <w:top w:val="single" w:sz="4" w:space="0" w:color="000000"/>
              <w:left w:val="nil"/>
              <w:bottom w:val="nil"/>
              <w:right w:val="nil"/>
            </w:tcBorders>
          </w:tcPr>
          <w:p w14:paraId="1E691DEC" w14:textId="77777777" w:rsidR="00104DE6" w:rsidRPr="007D5E57" w:rsidRDefault="00104DE6" w:rsidP="000A50C6">
            <w:pPr>
              <w:tabs>
                <w:tab w:val="left" w:pos="4500"/>
              </w:tabs>
              <w:spacing w:line="360" w:lineRule="auto"/>
              <w:rPr>
                <w:rFonts w:asciiTheme="majorHAnsi" w:hAnsiTheme="majorHAnsi"/>
                <w:sz w:val="22"/>
                <w:szCs w:val="22"/>
              </w:rPr>
            </w:pPr>
          </w:p>
        </w:tc>
        <w:tc>
          <w:tcPr>
            <w:tcW w:w="2070" w:type="dxa"/>
            <w:tcBorders>
              <w:top w:val="single" w:sz="4" w:space="0" w:color="000000"/>
              <w:left w:val="nil"/>
              <w:bottom w:val="nil"/>
              <w:right w:val="nil"/>
            </w:tcBorders>
          </w:tcPr>
          <w:p w14:paraId="41ADA467" w14:textId="77777777" w:rsidR="00104DE6" w:rsidRPr="007D5E57" w:rsidRDefault="00104DE6" w:rsidP="000A50C6">
            <w:pPr>
              <w:tabs>
                <w:tab w:val="left" w:pos="4500"/>
              </w:tabs>
              <w:spacing w:line="360" w:lineRule="auto"/>
              <w:rPr>
                <w:rFonts w:asciiTheme="majorHAnsi" w:hAnsiTheme="majorHAnsi"/>
                <w:sz w:val="22"/>
                <w:szCs w:val="22"/>
              </w:rPr>
            </w:pPr>
          </w:p>
        </w:tc>
      </w:tr>
    </w:tbl>
    <w:p w14:paraId="43AEC067" w14:textId="77777777" w:rsidR="000A50C6" w:rsidRPr="007D5E57" w:rsidRDefault="000A50C6" w:rsidP="000A50C6">
      <w:pPr>
        <w:spacing w:line="360" w:lineRule="auto"/>
        <w:jc w:val="center"/>
        <w:rPr>
          <w:rFonts w:asciiTheme="majorHAnsi" w:hAnsiTheme="majorHAnsi"/>
          <w:b/>
          <w:bCs/>
          <w:color w:val="0070C0"/>
          <w:sz w:val="36"/>
          <w:szCs w:val="36"/>
        </w:rPr>
        <w:sectPr w:rsidR="000A50C6" w:rsidRPr="007D5E57">
          <w:pgSz w:w="11909" w:h="16834"/>
          <w:pgMar w:top="720" w:right="720" w:bottom="720" w:left="1080" w:header="720" w:footer="720" w:gutter="0"/>
          <w:pgNumType w:start="1"/>
          <w:cols w:space="720"/>
        </w:sectPr>
      </w:pPr>
      <w:bookmarkStart w:id="0" w:name="_heading=h.wllin4dzl2vn" w:colFirst="0" w:colLast="0"/>
      <w:bookmarkEnd w:id="0"/>
    </w:p>
    <w:p w14:paraId="22180A3C" w14:textId="77777777" w:rsidR="00104DE6" w:rsidRPr="007D5E57" w:rsidRDefault="00453C15" w:rsidP="000A50C6">
      <w:pPr>
        <w:spacing w:line="360" w:lineRule="auto"/>
        <w:jc w:val="center"/>
        <w:rPr>
          <w:rFonts w:asciiTheme="majorHAnsi" w:hAnsiTheme="majorHAnsi"/>
          <w:b/>
          <w:bCs/>
          <w:sz w:val="26"/>
          <w:szCs w:val="26"/>
        </w:rPr>
      </w:pPr>
      <w:r w:rsidRPr="007D5E57">
        <w:rPr>
          <w:rFonts w:asciiTheme="majorHAnsi" w:hAnsiTheme="majorHAnsi"/>
          <w:b/>
          <w:bCs/>
          <w:sz w:val="26"/>
          <w:szCs w:val="26"/>
        </w:rPr>
        <w:lastRenderedPageBreak/>
        <w:t>TABLE OF CONTENTS</w:t>
      </w:r>
    </w:p>
    <w:sdt>
      <w:sdtPr>
        <w:rPr>
          <w:rFonts w:asciiTheme="majorHAnsi" w:eastAsia="Cambria" w:hAnsiTheme="majorHAnsi"/>
          <w:sz w:val="24"/>
          <w:szCs w:val="24"/>
        </w:rPr>
        <w:id w:val="-1586871898"/>
        <w:docPartObj>
          <w:docPartGallery w:val="Table of Contents"/>
          <w:docPartUnique/>
        </w:docPartObj>
      </w:sdtPr>
      <w:sdtContent>
        <w:p w14:paraId="2F1C7560" w14:textId="465353A5" w:rsidR="00B00BED" w:rsidRPr="007D5E57" w:rsidRDefault="00453C15">
          <w:pPr>
            <w:pStyle w:val="TOC1"/>
            <w:tabs>
              <w:tab w:val="right" w:leader="dot" w:pos="10099"/>
            </w:tabs>
            <w:rPr>
              <w:rFonts w:asciiTheme="majorHAnsi" w:hAnsiTheme="majorHAnsi" w:cstheme="minorBidi"/>
              <w:noProof/>
              <w:kern w:val="2"/>
              <w:sz w:val="26"/>
              <w:szCs w:val="26"/>
              <w:lang w:val="en-US"/>
              <w14:ligatures w14:val="standardContextual"/>
            </w:rPr>
          </w:pPr>
          <w:r w:rsidRPr="007D5E57">
            <w:rPr>
              <w:rFonts w:asciiTheme="majorHAnsi" w:hAnsiTheme="majorHAnsi"/>
              <w:sz w:val="26"/>
              <w:szCs w:val="26"/>
            </w:rPr>
            <w:fldChar w:fldCharType="begin"/>
          </w:r>
          <w:r w:rsidRPr="007D5E57">
            <w:rPr>
              <w:rFonts w:asciiTheme="majorHAnsi" w:hAnsiTheme="majorHAnsi"/>
              <w:sz w:val="26"/>
              <w:szCs w:val="26"/>
            </w:rPr>
            <w:instrText xml:space="preserve"> TOC \h \u \z \t "Heading 1,1,Heading 2,2,Heading 3,3,"</w:instrText>
          </w:r>
          <w:r w:rsidRPr="007D5E57">
            <w:rPr>
              <w:rFonts w:asciiTheme="majorHAnsi" w:hAnsiTheme="majorHAnsi"/>
              <w:sz w:val="26"/>
              <w:szCs w:val="26"/>
            </w:rPr>
            <w:fldChar w:fldCharType="separate"/>
          </w:r>
          <w:hyperlink w:anchor="_Toc239637887" w:history="1">
            <w:r w:rsidR="00B00BED" w:rsidRPr="007D5E57">
              <w:rPr>
                <w:rStyle w:val="Hyperlink"/>
                <w:rFonts w:asciiTheme="majorHAnsi" w:eastAsia="Cambria" w:hAnsiTheme="majorHAnsi"/>
                <w:noProof/>
                <w:sz w:val="26"/>
                <w:szCs w:val="26"/>
              </w:rPr>
              <w:t>A - PROJECT INTRODUCTION</w:t>
            </w:r>
            <w:r w:rsidR="00B00BED" w:rsidRPr="007D5E57">
              <w:rPr>
                <w:rFonts w:asciiTheme="majorHAnsi" w:hAnsiTheme="majorHAnsi"/>
                <w:noProof/>
                <w:webHidden/>
                <w:sz w:val="26"/>
                <w:szCs w:val="26"/>
              </w:rPr>
              <w:tab/>
            </w:r>
            <w:r w:rsidR="00B00BED" w:rsidRPr="007D5E57">
              <w:rPr>
                <w:rFonts w:asciiTheme="majorHAnsi" w:hAnsiTheme="majorHAnsi"/>
                <w:noProof/>
                <w:webHidden/>
                <w:sz w:val="26"/>
                <w:szCs w:val="26"/>
              </w:rPr>
              <w:fldChar w:fldCharType="begin"/>
            </w:r>
            <w:r w:rsidR="00B00BED" w:rsidRPr="007D5E57">
              <w:rPr>
                <w:rFonts w:asciiTheme="majorHAnsi" w:hAnsiTheme="majorHAnsi"/>
                <w:noProof/>
                <w:webHidden/>
                <w:sz w:val="26"/>
                <w:szCs w:val="26"/>
              </w:rPr>
              <w:instrText xml:space="preserve"> PAGEREF _Toc239637887 \h </w:instrText>
            </w:r>
            <w:r w:rsidR="00B00BED" w:rsidRPr="007D5E57">
              <w:rPr>
                <w:rFonts w:asciiTheme="majorHAnsi" w:hAnsiTheme="majorHAnsi"/>
                <w:noProof/>
                <w:webHidden/>
                <w:sz w:val="26"/>
                <w:szCs w:val="26"/>
              </w:rPr>
            </w:r>
            <w:r w:rsidR="00B00BED" w:rsidRPr="007D5E57">
              <w:rPr>
                <w:rFonts w:asciiTheme="majorHAnsi" w:hAnsiTheme="majorHAnsi"/>
                <w:noProof/>
                <w:webHidden/>
                <w:sz w:val="26"/>
                <w:szCs w:val="26"/>
              </w:rPr>
              <w:fldChar w:fldCharType="separate"/>
            </w:r>
            <w:r w:rsidR="00B00BED" w:rsidRPr="007D5E57">
              <w:rPr>
                <w:rFonts w:asciiTheme="majorHAnsi" w:hAnsiTheme="majorHAnsi"/>
                <w:noProof/>
                <w:webHidden/>
                <w:sz w:val="26"/>
                <w:szCs w:val="26"/>
              </w:rPr>
              <w:t>2</w:t>
            </w:r>
            <w:r w:rsidR="00B00BED" w:rsidRPr="007D5E57">
              <w:rPr>
                <w:rFonts w:asciiTheme="majorHAnsi" w:hAnsiTheme="majorHAnsi"/>
                <w:noProof/>
                <w:webHidden/>
                <w:sz w:val="26"/>
                <w:szCs w:val="26"/>
              </w:rPr>
              <w:fldChar w:fldCharType="end"/>
            </w:r>
          </w:hyperlink>
        </w:p>
        <w:p w14:paraId="71CFBD56" w14:textId="358FAE3C"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88" w:history="1">
            <w:r w:rsidRPr="007D5E57">
              <w:rPr>
                <w:rStyle w:val="Hyperlink"/>
                <w:rFonts w:asciiTheme="majorHAnsi" w:hAnsiTheme="majorHAnsi"/>
                <w:noProof/>
                <w:sz w:val="26"/>
                <w:szCs w:val="26"/>
              </w:rPr>
              <w:t>A.1. Project Scope</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_Toc239637888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2</w:t>
            </w:r>
            <w:r w:rsidRPr="007D5E57">
              <w:rPr>
                <w:rFonts w:asciiTheme="majorHAnsi" w:hAnsiTheme="majorHAnsi"/>
                <w:noProof/>
                <w:webHidden/>
                <w:sz w:val="26"/>
                <w:szCs w:val="26"/>
              </w:rPr>
              <w:fldChar w:fldCharType="end"/>
            </w:r>
          </w:hyperlink>
        </w:p>
        <w:p w14:paraId="499F87CC" w14:textId="1F1F479C"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89" w:history="1">
            <w:r w:rsidRPr="007D5E57">
              <w:rPr>
                <w:rStyle w:val="Hyperlink"/>
                <w:rFonts w:asciiTheme="majorHAnsi" w:hAnsiTheme="majorHAnsi"/>
                <w:noProof/>
                <w:sz w:val="26"/>
                <w:szCs w:val="26"/>
              </w:rPr>
              <w:t>A.2. Pipeline Overview</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_Toc239637889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3</w:t>
            </w:r>
            <w:r w:rsidRPr="007D5E57">
              <w:rPr>
                <w:rFonts w:asciiTheme="majorHAnsi" w:hAnsiTheme="majorHAnsi"/>
                <w:noProof/>
                <w:webHidden/>
                <w:sz w:val="26"/>
                <w:szCs w:val="26"/>
              </w:rPr>
              <w:fldChar w:fldCharType="end"/>
            </w:r>
          </w:hyperlink>
        </w:p>
        <w:p w14:paraId="08298B2F" w14:textId="55BA3CF6"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0" w:history="1">
            <w:r w:rsidRPr="007D5E57">
              <w:rPr>
                <w:rStyle w:val="Hyperlink"/>
                <w:rFonts w:asciiTheme="majorHAnsi" w:hAnsiTheme="majorHAnsi"/>
                <w:noProof/>
                <w:sz w:val="26"/>
                <w:szCs w:val="26"/>
              </w:rPr>
              <w:t>A.3. Scope and Limitations of the Project</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_Toc239637890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3</w:t>
            </w:r>
            <w:r w:rsidRPr="007D5E57">
              <w:rPr>
                <w:rFonts w:asciiTheme="majorHAnsi" w:hAnsiTheme="majorHAnsi"/>
                <w:noProof/>
                <w:webHidden/>
                <w:sz w:val="26"/>
                <w:szCs w:val="26"/>
              </w:rPr>
              <w:fldChar w:fldCharType="end"/>
            </w:r>
          </w:hyperlink>
        </w:p>
        <w:p w14:paraId="3CCD3708" w14:textId="71BBD86D" w:rsidR="00B00BED" w:rsidRPr="007D5E57" w:rsidRDefault="00B00BED">
          <w:pPr>
            <w:pStyle w:val="TOC1"/>
            <w:tabs>
              <w:tab w:val="right" w:leader="dot" w:pos="10099"/>
            </w:tabs>
            <w:rPr>
              <w:rFonts w:asciiTheme="majorHAnsi" w:hAnsiTheme="majorHAnsi" w:cstheme="minorBidi"/>
              <w:noProof/>
              <w:kern w:val="2"/>
              <w:sz w:val="26"/>
              <w:szCs w:val="26"/>
              <w:lang w:val="en-US"/>
              <w14:ligatures w14:val="standardContextual"/>
            </w:rPr>
          </w:pPr>
          <w:hyperlink w:anchor="_Toc239637891" w:history="1">
            <w:r w:rsidRPr="007D5E57">
              <w:rPr>
                <w:rStyle w:val="Hyperlink"/>
                <w:rFonts w:asciiTheme="majorHAnsi" w:eastAsia="Cambria" w:hAnsiTheme="majorHAnsi"/>
                <w:noProof/>
                <w:sz w:val="26"/>
                <w:szCs w:val="26"/>
              </w:rPr>
              <w:t>B - SYSTEM ARCHITECTURE &amp; TECHNICAL REQUIREMENTS</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_Toc239637891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w:t>
            </w:r>
            <w:r w:rsidRPr="007D5E57">
              <w:rPr>
                <w:rFonts w:asciiTheme="majorHAnsi" w:hAnsiTheme="majorHAnsi"/>
                <w:noProof/>
                <w:webHidden/>
                <w:sz w:val="26"/>
                <w:szCs w:val="26"/>
              </w:rPr>
              <w:fldChar w:fldCharType="end"/>
            </w:r>
          </w:hyperlink>
        </w:p>
        <w:p w14:paraId="27C50726" w14:textId="735A5826"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2" w:history="1">
            <w:r w:rsidRPr="007D5E57">
              <w:rPr>
                <w:rStyle w:val="Hyperlink"/>
                <w:rFonts w:asciiTheme="majorHAnsi" w:hAnsiTheme="majorHAnsi"/>
                <w:noProof/>
                <w:sz w:val="26"/>
                <w:szCs w:val="26"/>
              </w:rPr>
              <w:t>B.1. Hardware and Infrastructure Requirements</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_Toc239637892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w:t>
            </w:r>
            <w:r w:rsidRPr="007D5E57">
              <w:rPr>
                <w:rFonts w:asciiTheme="majorHAnsi" w:hAnsiTheme="majorHAnsi"/>
                <w:noProof/>
                <w:webHidden/>
                <w:sz w:val="26"/>
                <w:szCs w:val="26"/>
              </w:rPr>
              <w:fldChar w:fldCharType="end"/>
            </w:r>
          </w:hyperlink>
        </w:p>
        <w:p w14:paraId="4CAFFD18" w14:textId="235909FE"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3" w:history="1">
            <w:r w:rsidRPr="007D5E57">
              <w:rPr>
                <w:rStyle w:val="Hyperlink"/>
                <w:rFonts w:asciiTheme="majorHAnsi" w:hAnsiTheme="majorHAnsi"/>
                <w:noProof/>
                <w:sz w:val="26"/>
                <w:szCs w:val="26"/>
              </w:rPr>
              <w:t>B.2. Software Environment</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_Toc239637893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w:t>
            </w:r>
            <w:r w:rsidRPr="007D5E57">
              <w:rPr>
                <w:rFonts w:asciiTheme="majorHAnsi" w:hAnsiTheme="majorHAnsi"/>
                <w:noProof/>
                <w:webHidden/>
                <w:sz w:val="26"/>
                <w:szCs w:val="26"/>
              </w:rPr>
              <w:fldChar w:fldCharType="end"/>
            </w:r>
          </w:hyperlink>
        </w:p>
        <w:p w14:paraId="168D55B7" w14:textId="3A38F27D"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4" w:history="1">
            <w:r w:rsidRPr="007D5E57">
              <w:rPr>
                <w:rStyle w:val="Hyperlink"/>
                <w:rFonts w:asciiTheme="majorHAnsi" w:hAnsiTheme="majorHAnsi"/>
                <w:noProof/>
                <w:sz w:val="26"/>
                <w:szCs w:val="26"/>
              </w:rPr>
              <w:t>B.3. Technology Stack</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_Toc239637894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w:t>
            </w:r>
            <w:r w:rsidRPr="007D5E57">
              <w:rPr>
                <w:rFonts w:asciiTheme="majorHAnsi" w:hAnsiTheme="majorHAnsi"/>
                <w:noProof/>
                <w:webHidden/>
                <w:sz w:val="26"/>
                <w:szCs w:val="26"/>
              </w:rPr>
              <w:fldChar w:fldCharType="end"/>
            </w:r>
          </w:hyperlink>
        </w:p>
        <w:p w14:paraId="471E18B5" w14:textId="7677BBA0" w:rsidR="00B00BED" w:rsidRPr="007D5E57" w:rsidRDefault="00B00BED">
          <w:pPr>
            <w:pStyle w:val="TOC1"/>
            <w:tabs>
              <w:tab w:val="right" w:leader="dot" w:pos="10099"/>
            </w:tabs>
            <w:rPr>
              <w:rFonts w:asciiTheme="majorHAnsi" w:hAnsiTheme="majorHAnsi" w:cstheme="minorBidi"/>
              <w:noProof/>
              <w:kern w:val="2"/>
              <w:sz w:val="26"/>
              <w:szCs w:val="26"/>
              <w:lang w:val="en-US"/>
              <w14:ligatures w14:val="standardContextual"/>
            </w:rPr>
          </w:pPr>
          <w:hyperlink w:anchor="_Toc239637895" w:history="1">
            <w:r w:rsidRPr="007D5E57">
              <w:rPr>
                <w:rStyle w:val="Hyperlink"/>
                <w:rFonts w:asciiTheme="majorHAnsi" w:eastAsia="Cambria" w:hAnsiTheme="majorHAnsi"/>
                <w:noProof/>
                <w:sz w:val="26"/>
                <w:szCs w:val="26"/>
              </w:rPr>
              <w:t>C. DESIGN PROCESS</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_Toc239637895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6</w:t>
            </w:r>
            <w:r w:rsidRPr="007D5E57">
              <w:rPr>
                <w:rFonts w:asciiTheme="majorHAnsi" w:hAnsiTheme="majorHAnsi"/>
                <w:noProof/>
                <w:webHidden/>
                <w:sz w:val="26"/>
                <w:szCs w:val="26"/>
              </w:rPr>
              <w:fldChar w:fldCharType="end"/>
            </w:r>
          </w:hyperlink>
        </w:p>
        <w:p w14:paraId="68A6BFAD" w14:textId="5F903179"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6" w:history="1">
            <w:r w:rsidRPr="007D5E57">
              <w:rPr>
                <w:rStyle w:val="Hyperlink"/>
                <w:rFonts w:asciiTheme="majorHAnsi" w:hAnsiTheme="majorHAnsi"/>
                <w:noProof/>
                <w:sz w:val="26"/>
                <w:szCs w:val="26"/>
              </w:rPr>
              <w:t>STAGE 1. Load Data</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_Toc239637896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6</w:t>
            </w:r>
            <w:r w:rsidRPr="007D5E57">
              <w:rPr>
                <w:rFonts w:asciiTheme="majorHAnsi" w:hAnsiTheme="majorHAnsi"/>
                <w:noProof/>
                <w:webHidden/>
                <w:sz w:val="26"/>
                <w:szCs w:val="26"/>
              </w:rPr>
              <w:fldChar w:fldCharType="end"/>
            </w:r>
          </w:hyperlink>
        </w:p>
        <w:p w14:paraId="60144D93" w14:textId="1B7F1B5C"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7" w:history="1">
            <w:r w:rsidRPr="007D5E57">
              <w:rPr>
                <w:rStyle w:val="Hyperlink"/>
                <w:rFonts w:asciiTheme="majorHAnsi" w:hAnsiTheme="majorHAnsi"/>
                <w:noProof/>
                <w:sz w:val="26"/>
                <w:szCs w:val="26"/>
              </w:rPr>
              <w:t>STAGE 2. Project Scope &amp; Initial Inspection</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_Toc239637897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9</w:t>
            </w:r>
            <w:r w:rsidRPr="007D5E57">
              <w:rPr>
                <w:rFonts w:asciiTheme="majorHAnsi" w:hAnsiTheme="majorHAnsi"/>
                <w:noProof/>
                <w:webHidden/>
                <w:sz w:val="26"/>
                <w:szCs w:val="26"/>
              </w:rPr>
              <w:fldChar w:fldCharType="end"/>
            </w:r>
          </w:hyperlink>
        </w:p>
        <w:p w14:paraId="05F0F8AB" w14:textId="76EE5155"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8" w:history="1">
            <w:r w:rsidRPr="007D5E57">
              <w:rPr>
                <w:rStyle w:val="Hyperlink"/>
                <w:rFonts w:asciiTheme="majorHAnsi" w:hAnsiTheme="majorHAnsi"/>
                <w:noProof/>
                <w:sz w:val="26"/>
                <w:szCs w:val="26"/>
              </w:rPr>
              <w:t>STAGE 3. Data Quality Check</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_Toc239637898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11</w:t>
            </w:r>
            <w:r w:rsidRPr="007D5E57">
              <w:rPr>
                <w:rFonts w:asciiTheme="majorHAnsi" w:hAnsiTheme="majorHAnsi"/>
                <w:noProof/>
                <w:webHidden/>
                <w:sz w:val="26"/>
                <w:szCs w:val="26"/>
              </w:rPr>
              <w:fldChar w:fldCharType="end"/>
            </w:r>
          </w:hyperlink>
        </w:p>
        <w:p w14:paraId="088059B1" w14:textId="073FBAEE"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899" w:history="1">
            <w:r w:rsidRPr="007D5E57">
              <w:rPr>
                <w:rStyle w:val="Hyperlink"/>
                <w:rFonts w:asciiTheme="majorHAnsi" w:hAnsiTheme="majorHAnsi"/>
                <w:noProof/>
                <w:sz w:val="26"/>
                <w:szCs w:val="26"/>
              </w:rPr>
              <w:t>STAGE 4. Corrupted Row Removal</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_Toc239637899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11</w:t>
            </w:r>
            <w:r w:rsidRPr="007D5E57">
              <w:rPr>
                <w:rFonts w:asciiTheme="majorHAnsi" w:hAnsiTheme="majorHAnsi"/>
                <w:noProof/>
                <w:webHidden/>
                <w:sz w:val="26"/>
                <w:szCs w:val="26"/>
              </w:rPr>
              <w:fldChar w:fldCharType="end"/>
            </w:r>
          </w:hyperlink>
        </w:p>
        <w:p w14:paraId="3EFD9D2A" w14:textId="2F8F1D78"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0" w:history="1">
            <w:r w:rsidRPr="007D5E57">
              <w:rPr>
                <w:rStyle w:val="Hyperlink"/>
                <w:rFonts w:asciiTheme="majorHAnsi" w:hAnsiTheme="majorHAnsi"/>
                <w:noProof/>
                <w:sz w:val="26"/>
                <w:szCs w:val="26"/>
              </w:rPr>
              <w:t>STAGE 5. Contradictory-Feature Investigation (Điều tra đặc trưng mâu thuẫn)</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_Toc239637900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12</w:t>
            </w:r>
            <w:r w:rsidRPr="007D5E57">
              <w:rPr>
                <w:rFonts w:asciiTheme="majorHAnsi" w:hAnsiTheme="majorHAnsi"/>
                <w:noProof/>
                <w:webHidden/>
                <w:sz w:val="26"/>
                <w:szCs w:val="26"/>
              </w:rPr>
              <w:fldChar w:fldCharType="end"/>
            </w:r>
          </w:hyperlink>
        </w:p>
        <w:p w14:paraId="22832123" w14:textId="2A3D0AF0"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1" w:history="1">
            <w:r w:rsidRPr="007D5E57">
              <w:rPr>
                <w:rStyle w:val="Hyperlink"/>
                <w:rFonts w:asciiTheme="majorHAnsi" w:hAnsiTheme="majorHAnsi"/>
                <w:noProof/>
                <w:sz w:val="26"/>
                <w:szCs w:val="26"/>
              </w:rPr>
              <w:t>STAGE 6. Feature Selection &amp; Leakage Preventaion</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_Toc239637901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17</w:t>
            </w:r>
            <w:r w:rsidRPr="007D5E57">
              <w:rPr>
                <w:rFonts w:asciiTheme="majorHAnsi" w:hAnsiTheme="majorHAnsi"/>
                <w:noProof/>
                <w:webHidden/>
                <w:sz w:val="26"/>
                <w:szCs w:val="26"/>
              </w:rPr>
              <w:fldChar w:fldCharType="end"/>
            </w:r>
          </w:hyperlink>
        </w:p>
        <w:p w14:paraId="1B9AFD21" w14:textId="6B77C134"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2" w:history="1">
            <w:r w:rsidRPr="007D5E57">
              <w:rPr>
                <w:rStyle w:val="Hyperlink"/>
                <w:rFonts w:asciiTheme="majorHAnsi" w:hAnsiTheme="majorHAnsi"/>
                <w:noProof/>
                <w:sz w:val="26"/>
                <w:szCs w:val="26"/>
              </w:rPr>
              <w:t>STAGE 7. Correlation Encoding &amp; Analysis</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_Toc239637902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26</w:t>
            </w:r>
            <w:r w:rsidRPr="007D5E57">
              <w:rPr>
                <w:rFonts w:asciiTheme="majorHAnsi" w:hAnsiTheme="majorHAnsi"/>
                <w:noProof/>
                <w:webHidden/>
                <w:sz w:val="26"/>
                <w:szCs w:val="26"/>
              </w:rPr>
              <w:fldChar w:fldCharType="end"/>
            </w:r>
          </w:hyperlink>
        </w:p>
        <w:p w14:paraId="23EDA46C" w14:textId="4F4CC01A"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3" w:history="1">
            <w:r w:rsidRPr="007D5E57">
              <w:rPr>
                <w:rStyle w:val="Hyperlink"/>
                <w:rFonts w:asciiTheme="majorHAnsi" w:hAnsiTheme="majorHAnsi"/>
                <w:noProof/>
                <w:sz w:val="26"/>
                <w:szCs w:val="26"/>
              </w:rPr>
              <w:t>STAGE 8. Train-Test Split</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_Toc239637903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31</w:t>
            </w:r>
            <w:r w:rsidRPr="007D5E57">
              <w:rPr>
                <w:rFonts w:asciiTheme="majorHAnsi" w:hAnsiTheme="majorHAnsi"/>
                <w:noProof/>
                <w:webHidden/>
                <w:sz w:val="26"/>
                <w:szCs w:val="26"/>
              </w:rPr>
              <w:fldChar w:fldCharType="end"/>
            </w:r>
          </w:hyperlink>
        </w:p>
        <w:p w14:paraId="6EC97702" w14:textId="1802F6C8"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4" w:history="1">
            <w:r w:rsidRPr="007D5E57">
              <w:rPr>
                <w:rStyle w:val="Hyperlink"/>
                <w:rFonts w:asciiTheme="majorHAnsi" w:hAnsiTheme="majorHAnsi"/>
                <w:noProof/>
                <w:sz w:val="26"/>
                <w:szCs w:val="26"/>
              </w:rPr>
              <w:t>STAGE 9. Model Training &amp; Comparison</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_Toc239637904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33</w:t>
            </w:r>
            <w:r w:rsidRPr="007D5E57">
              <w:rPr>
                <w:rFonts w:asciiTheme="majorHAnsi" w:hAnsiTheme="majorHAnsi"/>
                <w:noProof/>
                <w:webHidden/>
                <w:sz w:val="26"/>
                <w:szCs w:val="26"/>
              </w:rPr>
              <w:fldChar w:fldCharType="end"/>
            </w:r>
          </w:hyperlink>
        </w:p>
        <w:p w14:paraId="41E77546" w14:textId="667B2473"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5" w:history="1">
            <w:r w:rsidRPr="007D5E57">
              <w:rPr>
                <w:rStyle w:val="Hyperlink"/>
                <w:rFonts w:asciiTheme="majorHAnsi" w:hAnsiTheme="majorHAnsi"/>
                <w:noProof/>
                <w:sz w:val="26"/>
                <w:szCs w:val="26"/>
              </w:rPr>
              <w:t>STAGE 10. Best Model Selection &amp; Feature Importance Review</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_Toc239637905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38</w:t>
            </w:r>
            <w:r w:rsidRPr="007D5E57">
              <w:rPr>
                <w:rFonts w:asciiTheme="majorHAnsi" w:hAnsiTheme="majorHAnsi"/>
                <w:noProof/>
                <w:webHidden/>
                <w:sz w:val="26"/>
                <w:szCs w:val="26"/>
              </w:rPr>
              <w:fldChar w:fldCharType="end"/>
            </w:r>
          </w:hyperlink>
        </w:p>
        <w:p w14:paraId="678AC77C" w14:textId="291FDC50"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6" w:history="1">
            <w:r w:rsidRPr="007D5E57">
              <w:rPr>
                <w:rStyle w:val="Hyperlink"/>
                <w:rFonts w:asciiTheme="majorHAnsi" w:hAnsiTheme="majorHAnsi"/>
                <w:noProof/>
                <w:sz w:val="26"/>
                <w:szCs w:val="26"/>
              </w:rPr>
              <w:t>STAGE 11. Save Deployable Pipeline + Metadata</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_Toc239637906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42</w:t>
            </w:r>
            <w:r w:rsidRPr="007D5E57">
              <w:rPr>
                <w:rFonts w:asciiTheme="majorHAnsi" w:hAnsiTheme="majorHAnsi"/>
                <w:noProof/>
                <w:webHidden/>
                <w:sz w:val="26"/>
                <w:szCs w:val="26"/>
              </w:rPr>
              <w:fldChar w:fldCharType="end"/>
            </w:r>
          </w:hyperlink>
        </w:p>
        <w:p w14:paraId="5213BDB5" w14:textId="13C847DB"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7" w:history="1">
            <w:r w:rsidRPr="007D5E57">
              <w:rPr>
                <w:rStyle w:val="Hyperlink"/>
                <w:rFonts w:asciiTheme="majorHAnsi" w:hAnsiTheme="majorHAnsi"/>
                <w:noProof/>
                <w:sz w:val="26"/>
                <w:szCs w:val="26"/>
              </w:rPr>
              <w:t>STAGE 12. Streamlit Salary Prediction Dashboard</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_Toc239637907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45</w:t>
            </w:r>
            <w:r w:rsidRPr="007D5E57">
              <w:rPr>
                <w:rFonts w:asciiTheme="majorHAnsi" w:hAnsiTheme="majorHAnsi"/>
                <w:noProof/>
                <w:webHidden/>
                <w:sz w:val="26"/>
                <w:szCs w:val="26"/>
              </w:rPr>
              <w:fldChar w:fldCharType="end"/>
            </w:r>
          </w:hyperlink>
        </w:p>
        <w:p w14:paraId="5A61A48A" w14:textId="1AB832AB" w:rsidR="00B00BED" w:rsidRPr="007D5E57" w:rsidRDefault="00B00BED">
          <w:pPr>
            <w:pStyle w:val="TOC1"/>
            <w:tabs>
              <w:tab w:val="right" w:leader="dot" w:pos="10099"/>
            </w:tabs>
            <w:rPr>
              <w:rFonts w:asciiTheme="majorHAnsi" w:hAnsiTheme="majorHAnsi" w:cstheme="minorBidi"/>
              <w:noProof/>
              <w:kern w:val="2"/>
              <w:sz w:val="26"/>
              <w:szCs w:val="26"/>
              <w:lang w:val="en-US"/>
              <w14:ligatures w14:val="standardContextual"/>
            </w:rPr>
          </w:pPr>
          <w:hyperlink w:anchor="_Toc239637908" w:history="1">
            <w:r w:rsidRPr="007D5E57">
              <w:rPr>
                <w:rStyle w:val="Hyperlink"/>
                <w:rFonts w:asciiTheme="majorHAnsi" w:eastAsia="Cambria" w:hAnsiTheme="majorHAnsi"/>
                <w:noProof/>
                <w:sz w:val="26"/>
                <w:szCs w:val="26"/>
              </w:rPr>
              <w:t>D – CODE IMPLEMENTATION</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_Toc239637908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48</w:t>
            </w:r>
            <w:r w:rsidRPr="007D5E57">
              <w:rPr>
                <w:rFonts w:asciiTheme="majorHAnsi" w:hAnsiTheme="majorHAnsi"/>
                <w:noProof/>
                <w:webHidden/>
                <w:sz w:val="26"/>
                <w:szCs w:val="26"/>
              </w:rPr>
              <w:fldChar w:fldCharType="end"/>
            </w:r>
          </w:hyperlink>
        </w:p>
        <w:p w14:paraId="6EF22F87" w14:textId="6E91E0C0"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09" w:history="1">
            <w:r w:rsidRPr="007D5E57">
              <w:rPr>
                <w:rStyle w:val="Hyperlink"/>
                <w:rFonts w:asciiTheme="majorHAnsi" w:hAnsiTheme="majorHAnsi"/>
                <w:noProof/>
                <w:sz w:val="26"/>
                <w:szCs w:val="26"/>
              </w:rPr>
              <w:t>D.1. salary_predict_corrected.ipynb File</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_Toc239637909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48</w:t>
            </w:r>
            <w:r w:rsidRPr="007D5E57">
              <w:rPr>
                <w:rFonts w:asciiTheme="majorHAnsi" w:hAnsiTheme="majorHAnsi"/>
                <w:noProof/>
                <w:webHidden/>
                <w:sz w:val="26"/>
                <w:szCs w:val="26"/>
              </w:rPr>
              <w:fldChar w:fldCharType="end"/>
            </w:r>
          </w:hyperlink>
        </w:p>
        <w:p w14:paraId="5C162F60" w14:textId="4E20636C" w:rsidR="00B00BED" w:rsidRPr="007D5E57" w:rsidRDefault="00B00BED">
          <w:pPr>
            <w:pStyle w:val="TOC2"/>
            <w:tabs>
              <w:tab w:val="right" w:leader="dot" w:pos="10099"/>
            </w:tabs>
            <w:rPr>
              <w:rFonts w:asciiTheme="majorHAnsi" w:hAnsiTheme="majorHAnsi" w:cstheme="minorBidi"/>
              <w:noProof/>
              <w:kern w:val="2"/>
              <w:sz w:val="26"/>
              <w:szCs w:val="26"/>
              <w:lang w:val="en-US"/>
              <w14:ligatures w14:val="standardContextual"/>
            </w:rPr>
          </w:pPr>
          <w:hyperlink w:anchor="_Toc239637910" w:history="1">
            <w:r w:rsidRPr="007D5E57">
              <w:rPr>
                <w:rStyle w:val="Hyperlink"/>
                <w:rFonts w:asciiTheme="majorHAnsi" w:hAnsiTheme="majorHAnsi"/>
                <w:noProof/>
                <w:sz w:val="26"/>
                <w:szCs w:val="26"/>
              </w:rPr>
              <w:t>D.2. app.py File — Streamlit Salary Predictor</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_Toc239637910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58</w:t>
            </w:r>
            <w:r w:rsidRPr="007D5E57">
              <w:rPr>
                <w:rFonts w:asciiTheme="majorHAnsi" w:hAnsiTheme="majorHAnsi"/>
                <w:noProof/>
                <w:webHidden/>
                <w:sz w:val="26"/>
                <w:szCs w:val="26"/>
              </w:rPr>
              <w:fldChar w:fldCharType="end"/>
            </w:r>
          </w:hyperlink>
        </w:p>
        <w:p w14:paraId="5A244DEA" w14:textId="644B09FB" w:rsidR="00B00BED" w:rsidRPr="007D5E57" w:rsidRDefault="00B00BED">
          <w:pPr>
            <w:pStyle w:val="TOC1"/>
            <w:tabs>
              <w:tab w:val="right" w:leader="dot" w:pos="10099"/>
            </w:tabs>
            <w:rPr>
              <w:rFonts w:asciiTheme="majorHAnsi" w:hAnsiTheme="majorHAnsi" w:cstheme="minorBidi"/>
              <w:noProof/>
              <w:kern w:val="2"/>
              <w:sz w:val="26"/>
              <w:szCs w:val="26"/>
              <w:lang w:val="en-US"/>
              <w14:ligatures w14:val="standardContextual"/>
            </w:rPr>
          </w:pPr>
          <w:hyperlink w:anchor="_Toc239637911" w:history="1">
            <w:r w:rsidRPr="007D5E57">
              <w:rPr>
                <w:rStyle w:val="Hyperlink"/>
                <w:rFonts w:asciiTheme="majorHAnsi" w:hAnsiTheme="majorHAnsi"/>
                <w:noProof/>
                <w:sz w:val="26"/>
                <w:szCs w:val="26"/>
              </w:rPr>
              <w:t>E – INSTALLATION &amp; HOW TO RUN THE PROJECT</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_Toc239637911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65</w:t>
            </w:r>
            <w:r w:rsidRPr="007D5E57">
              <w:rPr>
                <w:rFonts w:asciiTheme="majorHAnsi" w:hAnsiTheme="majorHAnsi"/>
                <w:noProof/>
                <w:webHidden/>
                <w:sz w:val="26"/>
                <w:szCs w:val="26"/>
              </w:rPr>
              <w:fldChar w:fldCharType="end"/>
            </w:r>
          </w:hyperlink>
        </w:p>
        <w:p w14:paraId="3DCDF442" w14:textId="5AE30711" w:rsidR="00B00BED" w:rsidRPr="007D5E57" w:rsidRDefault="00B00BED">
          <w:pPr>
            <w:pStyle w:val="TOC1"/>
            <w:tabs>
              <w:tab w:val="right" w:leader="dot" w:pos="10099"/>
            </w:tabs>
            <w:rPr>
              <w:rFonts w:asciiTheme="majorHAnsi" w:hAnsiTheme="majorHAnsi" w:cstheme="minorBidi"/>
              <w:noProof/>
              <w:kern w:val="2"/>
              <w:sz w:val="26"/>
              <w:szCs w:val="26"/>
              <w:lang w:val="en-US"/>
              <w14:ligatures w14:val="standardContextual"/>
            </w:rPr>
          </w:pPr>
          <w:hyperlink w:anchor="_Toc239637912" w:history="1">
            <w:r w:rsidRPr="007D5E57">
              <w:rPr>
                <w:rStyle w:val="Hyperlink"/>
                <w:rFonts w:asciiTheme="majorHAnsi" w:eastAsia="Cambria" w:hAnsiTheme="majorHAnsi"/>
                <w:noProof/>
                <w:sz w:val="26"/>
                <w:szCs w:val="26"/>
              </w:rPr>
              <w:t>F - CONCLUSION AND FUTURE DEVELOPMENT</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_Toc239637912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68</w:t>
            </w:r>
            <w:r w:rsidRPr="007D5E57">
              <w:rPr>
                <w:rFonts w:asciiTheme="majorHAnsi" w:hAnsiTheme="majorHAnsi"/>
                <w:noProof/>
                <w:webHidden/>
                <w:sz w:val="26"/>
                <w:szCs w:val="26"/>
              </w:rPr>
              <w:fldChar w:fldCharType="end"/>
            </w:r>
          </w:hyperlink>
        </w:p>
        <w:p w14:paraId="2120512F" w14:textId="6D14D704" w:rsidR="00B00BED" w:rsidRPr="007D5E57" w:rsidRDefault="00B00BED">
          <w:pPr>
            <w:pStyle w:val="TOC1"/>
            <w:tabs>
              <w:tab w:val="right" w:leader="dot" w:pos="10099"/>
            </w:tabs>
            <w:rPr>
              <w:rFonts w:asciiTheme="majorHAnsi" w:hAnsiTheme="majorHAnsi" w:cstheme="minorBidi"/>
              <w:noProof/>
              <w:kern w:val="2"/>
              <w:sz w:val="26"/>
              <w:szCs w:val="26"/>
              <w:lang w:val="en-US"/>
              <w14:ligatures w14:val="standardContextual"/>
            </w:rPr>
          </w:pPr>
          <w:hyperlink w:anchor="_Toc239637913" w:history="1">
            <w:r w:rsidRPr="007D5E57">
              <w:rPr>
                <w:rStyle w:val="Hyperlink"/>
                <w:rFonts w:asciiTheme="majorHAnsi" w:eastAsia="Cambria" w:hAnsiTheme="majorHAnsi"/>
                <w:noProof/>
                <w:sz w:val="26"/>
                <w:szCs w:val="26"/>
              </w:rPr>
              <w:t>G - REFERENCES</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_Toc239637913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81</w:t>
            </w:r>
            <w:r w:rsidRPr="007D5E57">
              <w:rPr>
                <w:rFonts w:asciiTheme="majorHAnsi" w:hAnsiTheme="majorHAnsi"/>
                <w:noProof/>
                <w:webHidden/>
                <w:sz w:val="26"/>
                <w:szCs w:val="26"/>
              </w:rPr>
              <w:fldChar w:fldCharType="end"/>
            </w:r>
          </w:hyperlink>
        </w:p>
        <w:p w14:paraId="6FD73D4E" w14:textId="61F344A9" w:rsidR="00B00BED" w:rsidRPr="007D5E57" w:rsidRDefault="00B00BED">
          <w:pPr>
            <w:pStyle w:val="TOC1"/>
            <w:tabs>
              <w:tab w:val="right" w:leader="dot" w:pos="10099"/>
            </w:tabs>
            <w:rPr>
              <w:rFonts w:asciiTheme="majorHAnsi" w:hAnsiTheme="majorHAnsi" w:cstheme="minorBidi"/>
              <w:noProof/>
              <w:kern w:val="2"/>
              <w:sz w:val="26"/>
              <w:szCs w:val="26"/>
              <w:lang w:val="en-US"/>
              <w14:ligatures w14:val="standardContextual"/>
            </w:rPr>
          </w:pPr>
          <w:hyperlink w:anchor="_Toc239637914" w:history="1">
            <w:r w:rsidRPr="007D5E57">
              <w:rPr>
                <w:rStyle w:val="Hyperlink"/>
                <w:rFonts w:asciiTheme="majorHAnsi" w:eastAsia="Cambria" w:hAnsiTheme="majorHAnsi"/>
                <w:noProof/>
                <w:sz w:val="26"/>
                <w:szCs w:val="26"/>
              </w:rPr>
              <w:t>H - TASK ASSIGNMENT TABLE</w:t>
            </w:r>
            <w:r w:rsidRPr="007D5E57">
              <w:rPr>
                <w:rFonts w:asciiTheme="majorHAnsi" w:hAnsiTheme="majorHAnsi"/>
                <w:noProof/>
                <w:webHidden/>
                <w:sz w:val="26"/>
                <w:szCs w:val="26"/>
              </w:rPr>
              <w:tab/>
            </w:r>
            <w:r w:rsidRPr="007D5E57">
              <w:rPr>
                <w:rFonts w:asciiTheme="majorHAnsi" w:hAnsiTheme="majorHAnsi"/>
                <w:noProof/>
                <w:webHidden/>
                <w:sz w:val="26"/>
                <w:szCs w:val="26"/>
              </w:rPr>
              <w:fldChar w:fldCharType="begin"/>
            </w:r>
            <w:r w:rsidRPr="007D5E57">
              <w:rPr>
                <w:rFonts w:asciiTheme="majorHAnsi" w:hAnsiTheme="majorHAnsi"/>
                <w:noProof/>
                <w:webHidden/>
                <w:sz w:val="26"/>
                <w:szCs w:val="26"/>
              </w:rPr>
              <w:instrText xml:space="preserve"> PAGEREF _Toc239637914 \h </w:instrText>
            </w:r>
            <w:r w:rsidRPr="007D5E57">
              <w:rPr>
                <w:rFonts w:asciiTheme="majorHAnsi" w:hAnsiTheme="majorHAnsi"/>
                <w:noProof/>
                <w:webHidden/>
                <w:sz w:val="26"/>
                <w:szCs w:val="26"/>
              </w:rPr>
            </w:r>
            <w:r w:rsidRPr="007D5E57">
              <w:rPr>
                <w:rFonts w:asciiTheme="majorHAnsi" w:hAnsiTheme="majorHAnsi"/>
                <w:noProof/>
                <w:webHidden/>
                <w:sz w:val="26"/>
                <w:szCs w:val="26"/>
              </w:rPr>
              <w:fldChar w:fldCharType="separate"/>
            </w:r>
            <w:r w:rsidRPr="007D5E57">
              <w:rPr>
                <w:rFonts w:asciiTheme="majorHAnsi" w:hAnsiTheme="majorHAnsi"/>
                <w:noProof/>
                <w:webHidden/>
                <w:sz w:val="26"/>
                <w:szCs w:val="26"/>
              </w:rPr>
              <w:t>81</w:t>
            </w:r>
            <w:r w:rsidRPr="007D5E57">
              <w:rPr>
                <w:rFonts w:asciiTheme="majorHAnsi" w:hAnsiTheme="majorHAnsi"/>
                <w:noProof/>
                <w:webHidden/>
                <w:sz w:val="26"/>
                <w:szCs w:val="26"/>
              </w:rPr>
              <w:fldChar w:fldCharType="end"/>
            </w:r>
          </w:hyperlink>
        </w:p>
        <w:p w14:paraId="38EDE3FA" w14:textId="2F57D33F" w:rsidR="00104DE6" w:rsidRPr="007D5E57" w:rsidRDefault="00453C15" w:rsidP="000A50C6">
          <w:pPr>
            <w:pBdr>
              <w:top w:val="nil"/>
              <w:left w:val="nil"/>
              <w:bottom w:val="nil"/>
              <w:right w:val="nil"/>
              <w:between w:val="nil"/>
            </w:pBdr>
            <w:spacing w:after="100" w:line="360" w:lineRule="auto"/>
            <w:rPr>
              <w:rFonts w:asciiTheme="majorHAnsi" w:hAnsiTheme="majorHAnsi"/>
              <w:color w:val="000000"/>
              <w:sz w:val="22"/>
              <w:szCs w:val="22"/>
            </w:rPr>
          </w:pPr>
          <w:r w:rsidRPr="007D5E57">
            <w:rPr>
              <w:rFonts w:asciiTheme="majorHAnsi" w:hAnsiTheme="majorHAnsi"/>
              <w:sz w:val="26"/>
              <w:szCs w:val="26"/>
            </w:rPr>
            <w:fldChar w:fldCharType="end"/>
          </w:r>
        </w:p>
      </w:sdtContent>
    </w:sdt>
    <w:p w14:paraId="194FCA6F" w14:textId="77777777" w:rsidR="00104DE6" w:rsidRPr="007D5E57" w:rsidRDefault="00453C15" w:rsidP="000A50C6">
      <w:pPr>
        <w:spacing w:after="0" w:line="360" w:lineRule="auto"/>
        <w:rPr>
          <w:rFonts w:asciiTheme="majorHAnsi" w:hAnsiTheme="majorHAnsi"/>
          <w:b/>
          <w:bCs/>
          <w:color w:val="0070C0"/>
          <w:sz w:val="36"/>
          <w:szCs w:val="36"/>
        </w:rPr>
      </w:pPr>
      <w:r w:rsidRPr="007D5E57">
        <w:rPr>
          <w:rFonts w:asciiTheme="majorHAnsi" w:hAnsiTheme="majorHAnsi"/>
        </w:rPr>
        <w:br w:type="page"/>
      </w:r>
    </w:p>
    <w:p w14:paraId="2515CB49" w14:textId="77777777" w:rsidR="00104DE6" w:rsidRPr="007D5E57" w:rsidRDefault="00453C15" w:rsidP="000A50C6">
      <w:pPr>
        <w:pStyle w:val="Heading1"/>
        <w:spacing w:line="360" w:lineRule="auto"/>
        <w:rPr>
          <w:rFonts w:asciiTheme="majorHAnsi" w:eastAsia="Cambria" w:hAnsiTheme="majorHAnsi" w:cs="Cambria"/>
          <w:sz w:val="36"/>
          <w:szCs w:val="36"/>
        </w:rPr>
      </w:pPr>
      <w:bookmarkStart w:id="1" w:name="_Toc239637887"/>
      <w:r w:rsidRPr="007D5E57">
        <w:rPr>
          <w:rFonts w:asciiTheme="majorHAnsi" w:eastAsia="Cambria" w:hAnsiTheme="majorHAnsi" w:cs="Cambria"/>
          <w:sz w:val="36"/>
          <w:szCs w:val="36"/>
        </w:rPr>
        <w:lastRenderedPageBreak/>
        <w:t>A - PROJECT INTRODUCTION</w:t>
      </w:r>
      <w:bookmarkEnd w:id="1"/>
    </w:p>
    <w:p w14:paraId="50246385" w14:textId="77777777" w:rsidR="00104DE6" w:rsidRPr="007D5E57" w:rsidRDefault="00453C15" w:rsidP="00A9377E">
      <w:pPr>
        <w:pStyle w:val="Heading2"/>
        <w:spacing w:before="0" w:line="360" w:lineRule="auto"/>
        <w:jc w:val="both"/>
        <w:rPr>
          <w:rFonts w:asciiTheme="majorHAnsi" w:hAnsiTheme="majorHAnsi"/>
          <w:b w:val="0"/>
          <w:bCs/>
          <w:color w:val="auto"/>
        </w:rPr>
      </w:pPr>
      <w:bookmarkStart w:id="2" w:name="_Toc239637888"/>
      <w:r w:rsidRPr="007D5E57">
        <w:rPr>
          <w:rFonts w:asciiTheme="majorHAnsi" w:hAnsiTheme="majorHAnsi"/>
          <w:bCs/>
          <w:color w:val="auto"/>
        </w:rPr>
        <w:t>A.1. Project Scope</w:t>
      </w:r>
      <w:bookmarkEnd w:id="2"/>
    </w:p>
    <w:p w14:paraId="1F0AC16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1.1. Project Overview:</w:t>
      </w:r>
    </w:p>
    <w:p w14:paraId="7AAA6F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This project focuses on AI Job Market Data Cleaning, Exploratory Data Analysis, and Salary Prediction Modelling, demonstrating a careful, skeptical approach to validating a dataset before trusting it for machine learning.</w:t>
      </w:r>
    </w:p>
    <w:p w14:paraId="777D93F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1.2. Expected Outcomes:</w:t>
      </w:r>
    </w:p>
    <w:p w14:paraId="27A39D8B" w14:textId="77777777" w:rsidR="00104DE6" w:rsidRPr="007D5E57" w:rsidRDefault="00453C15" w:rsidP="00A9377E">
      <w:pPr>
        <w:spacing w:after="0" w:line="360" w:lineRule="auto"/>
        <w:jc w:val="both"/>
        <w:rPr>
          <w:rFonts w:asciiTheme="majorHAnsi" w:hAnsiTheme="majorHAnsi"/>
          <w:sz w:val="26"/>
          <w:szCs w:val="26"/>
        </w:rPr>
      </w:pPr>
      <w:bookmarkStart w:id="3" w:name="_heading=h.aw2vtgs1m0x8" w:colFirst="0" w:colLast="0"/>
      <w:bookmarkEnd w:id="3"/>
      <w:r w:rsidRPr="007D5E57">
        <w:rPr>
          <w:rFonts w:asciiTheme="majorHAnsi" w:hAnsiTheme="majorHAnsi"/>
          <w:sz w:val="26"/>
          <w:szCs w:val="26"/>
        </w:rPr>
        <w:t>A systematic data-quality-first cleaning and modelling framework is required to convert raw job postings into a clean, trustworthy, and deployable salary-prediction pipeline.</w:t>
      </w:r>
    </w:p>
    <w:p w14:paraId="4ADF935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Regression models are trained and compared.</w:t>
      </w:r>
    </w:p>
    <w:p w14:paraId="7E256DF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The best model is packaged as a deployable artifact, and an interactive Streamlit dashboard is built to predict AI job salaries in real time.</w:t>
      </w:r>
    </w:p>
    <w:p w14:paraId="7CF971E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1.3. Problem Statement:</w:t>
      </w:r>
    </w:p>
    <w:p w14:paraId="08929F0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Raw job-market data presents several challenges:</w:t>
      </w:r>
    </w:p>
    <w:p w14:paraId="7BEBA4BC" w14:textId="77777777" w:rsidR="00104DE6" w:rsidRPr="007D5E57" w:rsidRDefault="00453C15" w:rsidP="00A9377E">
      <w:pPr>
        <w:numPr>
          <w:ilvl w:val="0"/>
          <w:numId w:val="2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 xml:space="preserve">Columns that directly </w:t>
      </w:r>
      <w:r w:rsidRPr="007D5E57">
        <w:rPr>
          <w:rFonts w:asciiTheme="majorHAnsi" w:hAnsiTheme="majorHAnsi"/>
          <w:color w:val="C00000"/>
          <w:sz w:val="26"/>
          <w:szCs w:val="26"/>
        </w:rPr>
        <w:t xml:space="preserve">leak the target variable </w:t>
      </w:r>
      <w:r w:rsidRPr="007D5E57">
        <w:rPr>
          <w:rFonts w:asciiTheme="majorHAnsi" w:hAnsiTheme="majorHAnsi"/>
          <w:color w:val="000000"/>
          <w:sz w:val="26"/>
          <w:szCs w:val="26"/>
        </w:rPr>
        <w:t>(e.g. salary ranges derived from the same underlying salary):</w:t>
      </w:r>
    </w:p>
    <w:p w14:paraId="1A1BAE4B" w14:textId="77777777" w:rsidR="00104DE6" w:rsidRPr="007D5E57" w:rsidRDefault="00453C15" w:rsidP="00A9377E">
      <w:pPr>
        <w:numPr>
          <w:ilvl w:val="0"/>
          <w:numId w:val="11"/>
        </w:numPr>
        <w:pBdr>
          <w:top w:val="nil"/>
          <w:left w:val="nil"/>
          <w:bottom w:val="nil"/>
          <w:right w:val="nil"/>
          <w:between w:val="nil"/>
        </w:pBdr>
        <w:spacing w:after="0" w:line="360" w:lineRule="auto"/>
        <w:ind w:hanging="360"/>
        <w:jc w:val="both"/>
        <w:rPr>
          <w:rFonts w:asciiTheme="majorHAnsi" w:hAnsiTheme="majorHAnsi"/>
          <w:color w:val="000000"/>
          <w:sz w:val="26"/>
          <w:szCs w:val="26"/>
        </w:rPr>
      </w:pPr>
      <w:bookmarkStart w:id="4" w:name="_heading=h.kbr4p4jz5p8r" w:colFirst="0" w:colLast="0"/>
      <w:bookmarkEnd w:id="4"/>
      <w:r w:rsidRPr="007D5E57">
        <w:rPr>
          <w:rFonts w:asciiTheme="majorHAnsi" w:hAnsiTheme="majorHAnsi"/>
          <w:color w:val="000000"/>
          <w:sz w:val="26"/>
          <w:szCs w:val="26"/>
        </w:rPr>
        <w:t>Presence of columns that leak the target variable (salary_min_usd, salary_max_usd, salary_tier) vs annual_salary.</w:t>
      </w:r>
    </w:p>
    <w:p w14:paraId="32FA3F99" w14:textId="77777777" w:rsidR="00104DE6" w:rsidRPr="007D5E57" w:rsidRDefault="00453C15" w:rsidP="00A9377E">
      <w:pPr>
        <w:numPr>
          <w:ilvl w:val="0"/>
          <w:numId w:val="11"/>
        </w:numPr>
        <w:pBdr>
          <w:top w:val="nil"/>
          <w:left w:val="nil"/>
          <w:bottom w:val="nil"/>
          <w:right w:val="nil"/>
          <w:between w:val="nil"/>
        </w:pBdr>
        <w:spacing w:after="0" w:line="360" w:lineRule="auto"/>
        <w:ind w:hanging="360"/>
        <w:jc w:val="both"/>
        <w:rPr>
          <w:rFonts w:asciiTheme="majorHAnsi" w:hAnsiTheme="majorHAnsi"/>
          <w:color w:val="000000"/>
          <w:sz w:val="26"/>
          <w:szCs w:val="26"/>
        </w:rPr>
      </w:pPr>
      <w:r w:rsidRPr="007D5E57">
        <w:rPr>
          <w:rFonts w:asciiTheme="majorHAnsi" w:hAnsiTheme="majorHAnsi"/>
          <w:color w:val="000000"/>
          <w:sz w:val="26"/>
          <w:szCs w:val="26"/>
        </w:rPr>
        <w:t>Two experience-related columns (experience_level and years_of_experience) that tell contradictory stories about pay.</w:t>
      </w:r>
    </w:p>
    <w:p w14:paraId="4566ADF1" w14:textId="77777777" w:rsidR="00104DE6" w:rsidRPr="007D5E57" w:rsidRDefault="00453C15" w:rsidP="00A9377E">
      <w:pPr>
        <w:numPr>
          <w:ilvl w:val="0"/>
          <w:numId w:val="2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 xml:space="preserve">Corrupted values </w:t>
      </w:r>
      <w:r w:rsidRPr="007D5E57">
        <w:rPr>
          <w:rFonts w:asciiTheme="majorHAnsi" w:hAnsiTheme="majorHAnsi"/>
          <w:color w:val="C00000"/>
          <w:sz w:val="26"/>
          <w:szCs w:val="26"/>
        </w:rPr>
        <w:t xml:space="preserve">hidden inside </w:t>
      </w:r>
      <w:r w:rsidRPr="007D5E57">
        <w:rPr>
          <w:rFonts w:asciiTheme="majorHAnsi" w:hAnsiTheme="majorHAnsi"/>
          <w:color w:val="000000"/>
          <w:sz w:val="26"/>
          <w:szCs w:val="26"/>
        </w:rPr>
        <w:t>otherwise clean-looking categorical columns.</w:t>
      </w:r>
    </w:p>
    <w:p w14:paraId="0F2BDCD5" w14:textId="77777777" w:rsidR="00104DE6" w:rsidRPr="007D5E57" w:rsidRDefault="00453C15" w:rsidP="00A9377E">
      <w:pPr>
        <w:numPr>
          <w:ilvl w:val="0"/>
          <w:numId w:val="2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 xml:space="preserve">Contradictory features that appear to measure the </w:t>
      </w:r>
      <w:r w:rsidRPr="007D5E57">
        <w:rPr>
          <w:rFonts w:asciiTheme="majorHAnsi" w:hAnsiTheme="majorHAnsi"/>
          <w:color w:val="C00000"/>
          <w:sz w:val="26"/>
          <w:szCs w:val="26"/>
        </w:rPr>
        <w:t>same concept but disagree</w:t>
      </w:r>
      <w:r w:rsidRPr="007D5E57">
        <w:rPr>
          <w:rFonts w:asciiTheme="majorHAnsi" w:hAnsiTheme="majorHAnsi"/>
          <w:color w:val="000000"/>
          <w:sz w:val="26"/>
          <w:szCs w:val="26"/>
        </w:rPr>
        <w:t xml:space="preserve"> with each other</w:t>
      </w:r>
    </w:p>
    <w:p w14:paraId="20C38889" w14:textId="77777777" w:rsidR="00104DE6" w:rsidRPr="007D5E57" w:rsidRDefault="00453C15" w:rsidP="00A9377E">
      <w:pPr>
        <w:numPr>
          <w:ilvl w:val="0"/>
          <w:numId w:val="2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High-cardinality categorical columns (many job titles, cities, countries).</w:t>
      </w:r>
    </w:p>
    <w:p w14:paraId="0859A93E" w14:textId="77777777" w:rsidR="00104DE6" w:rsidRPr="007D5E57" w:rsidRDefault="00453C15" w:rsidP="00A9377E">
      <w:pPr>
        <w:numPr>
          <w:ilvl w:val="0"/>
          <w:numId w:val="2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No safe, reusable encoding strategy for turning a single new form submission into model-ready features.</w:t>
      </w:r>
    </w:p>
    <w:p w14:paraId="72BE6F36" w14:textId="77777777" w:rsidR="000A50C6" w:rsidRPr="007D5E57" w:rsidRDefault="000A50C6">
      <w:pPr>
        <w:rPr>
          <w:rFonts w:asciiTheme="majorHAnsi" w:hAnsiTheme="majorHAnsi"/>
          <w:b/>
          <w:bCs/>
          <w:color w:val="366091"/>
          <w:sz w:val="26"/>
          <w:szCs w:val="26"/>
        </w:rPr>
      </w:pPr>
      <w:r w:rsidRPr="007D5E57">
        <w:rPr>
          <w:rFonts w:asciiTheme="majorHAnsi" w:hAnsiTheme="majorHAnsi"/>
          <w:b/>
          <w:bCs/>
          <w:sz w:val="26"/>
          <w:szCs w:val="26"/>
        </w:rPr>
        <w:br w:type="page"/>
      </w:r>
    </w:p>
    <w:p w14:paraId="0EBD5398" w14:textId="77777777" w:rsidR="00104DE6" w:rsidRPr="007D5E57" w:rsidRDefault="00453C15" w:rsidP="00A9377E">
      <w:pPr>
        <w:pStyle w:val="Heading2"/>
        <w:spacing w:before="0" w:line="360" w:lineRule="auto"/>
        <w:jc w:val="both"/>
        <w:rPr>
          <w:rFonts w:asciiTheme="majorHAnsi" w:hAnsiTheme="majorHAnsi"/>
          <w:b w:val="0"/>
          <w:bCs/>
          <w:color w:val="auto"/>
        </w:rPr>
        <w:sectPr w:rsidR="00104DE6" w:rsidRPr="007D5E57">
          <w:pgSz w:w="11909" w:h="16834"/>
          <w:pgMar w:top="720" w:right="720" w:bottom="720" w:left="1080" w:header="720" w:footer="720" w:gutter="0"/>
          <w:pgNumType w:start="1"/>
          <w:cols w:space="720"/>
        </w:sectPr>
      </w:pPr>
      <w:bookmarkStart w:id="5" w:name="_Toc239637889"/>
      <w:r w:rsidRPr="007D5E57">
        <w:rPr>
          <w:rFonts w:asciiTheme="majorHAnsi" w:hAnsiTheme="majorHAnsi"/>
          <w:bCs/>
          <w:color w:val="auto"/>
        </w:rPr>
        <w:lastRenderedPageBreak/>
        <w:t>A.2. Pipeline Overview</w:t>
      </w:r>
      <w:bookmarkEnd w:id="5"/>
    </w:p>
    <w:tbl>
      <w:tblPr>
        <w:tblStyle w:val="a1"/>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781"/>
        <w:gridCol w:w="3434"/>
        <w:gridCol w:w="5884"/>
      </w:tblGrid>
      <w:tr w:rsidR="00104DE6" w:rsidRPr="007D5E57" w14:paraId="4EBA85F5" w14:textId="77777777" w:rsidTr="00A9377E">
        <w:trPr>
          <w:tblHeader/>
          <w:jc w:val="center"/>
        </w:trPr>
        <w:tc>
          <w:tcPr>
            <w:tcW w:w="387" w:type="pct"/>
            <w:shd w:val="clear" w:color="auto" w:fill="5B7DB1"/>
            <w:tcMar>
              <w:top w:w="80" w:type="dxa"/>
              <w:left w:w="70" w:type="dxa"/>
              <w:bottom w:w="80" w:type="dxa"/>
              <w:right w:w="70" w:type="dxa"/>
            </w:tcMar>
          </w:tcPr>
          <w:p w14:paraId="103CB42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Stage</w:t>
            </w:r>
          </w:p>
        </w:tc>
        <w:tc>
          <w:tcPr>
            <w:tcW w:w="1700" w:type="pct"/>
            <w:shd w:val="clear" w:color="auto" w:fill="5B7DB1"/>
            <w:tcMar>
              <w:top w:w="80" w:type="dxa"/>
              <w:left w:w="70" w:type="dxa"/>
              <w:bottom w:w="80" w:type="dxa"/>
              <w:right w:w="70" w:type="dxa"/>
            </w:tcMar>
          </w:tcPr>
          <w:p w14:paraId="03D71B8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Name</w:t>
            </w:r>
          </w:p>
        </w:tc>
        <w:tc>
          <w:tcPr>
            <w:tcW w:w="2914" w:type="pct"/>
            <w:shd w:val="clear" w:color="auto" w:fill="5B7DB1"/>
            <w:tcMar>
              <w:top w:w="80" w:type="dxa"/>
              <w:left w:w="70" w:type="dxa"/>
              <w:bottom w:w="80" w:type="dxa"/>
              <w:right w:w="70" w:type="dxa"/>
            </w:tcMar>
          </w:tcPr>
          <w:p w14:paraId="6E47ACB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Operational purpose</w:t>
            </w:r>
          </w:p>
        </w:tc>
      </w:tr>
      <w:tr w:rsidR="00104DE6" w:rsidRPr="007D5E57" w14:paraId="67782A7F" w14:textId="77777777" w:rsidTr="00A9377E">
        <w:trPr>
          <w:jc w:val="center"/>
        </w:trPr>
        <w:tc>
          <w:tcPr>
            <w:tcW w:w="387" w:type="pct"/>
            <w:shd w:val="clear" w:color="auto" w:fill="F7F9FC"/>
            <w:tcMar>
              <w:top w:w="65" w:type="dxa"/>
              <w:left w:w="65" w:type="dxa"/>
              <w:bottom w:w="65" w:type="dxa"/>
              <w:right w:w="65" w:type="dxa"/>
            </w:tcMar>
          </w:tcPr>
          <w:p w14:paraId="64B1E3F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1700" w:type="pct"/>
            <w:shd w:val="clear" w:color="auto" w:fill="F7F9FC"/>
            <w:tcMar>
              <w:top w:w="65" w:type="dxa"/>
              <w:left w:w="65" w:type="dxa"/>
              <w:bottom w:w="65" w:type="dxa"/>
              <w:right w:w="65" w:type="dxa"/>
            </w:tcMar>
          </w:tcPr>
          <w:p w14:paraId="1782698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Load Data</w:t>
            </w:r>
          </w:p>
        </w:tc>
        <w:tc>
          <w:tcPr>
            <w:tcW w:w="2914" w:type="pct"/>
            <w:shd w:val="clear" w:color="auto" w:fill="F7F9FC"/>
            <w:tcMar>
              <w:top w:w="65" w:type="dxa"/>
              <w:left w:w="65" w:type="dxa"/>
              <w:bottom w:w="65" w:type="dxa"/>
              <w:right w:w="65" w:type="dxa"/>
            </w:tcMar>
          </w:tcPr>
          <w:p w14:paraId="0116EC6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Fingerprint the raw CSV and preserve row/column counts.</w:t>
            </w:r>
          </w:p>
        </w:tc>
      </w:tr>
      <w:tr w:rsidR="00104DE6" w:rsidRPr="007D5E57" w14:paraId="23058F65" w14:textId="77777777" w:rsidTr="00A9377E">
        <w:trPr>
          <w:jc w:val="center"/>
        </w:trPr>
        <w:tc>
          <w:tcPr>
            <w:tcW w:w="387" w:type="pct"/>
            <w:tcMar>
              <w:top w:w="65" w:type="dxa"/>
              <w:left w:w="65" w:type="dxa"/>
              <w:bottom w:w="65" w:type="dxa"/>
              <w:right w:w="65" w:type="dxa"/>
            </w:tcMar>
          </w:tcPr>
          <w:p w14:paraId="0803266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1700" w:type="pct"/>
            <w:tcMar>
              <w:top w:w="65" w:type="dxa"/>
              <w:left w:w="65" w:type="dxa"/>
              <w:bottom w:w="65" w:type="dxa"/>
              <w:right w:w="65" w:type="dxa"/>
            </w:tcMar>
          </w:tcPr>
          <w:p w14:paraId="7BE406D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Project Scope &amp; Initial Inspection</w:t>
            </w:r>
          </w:p>
        </w:tc>
        <w:tc>
          <w:tcPr>
            <w:tcW w:w="2914" w:type="pct"/>
            <w:tcMar>
              <w:top w:w="65" w:type="dxa"/>
              <w:left w:w="65" w:type="dxa"/>
              <w:bottom w:w="65" w:type="dxa"/>
              <w:right w:w="65" w:type="dxa"/>
            </w:tcMar>
          </w:tcPr>
          <w:p w14:paraId="75E666E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Validate target, schema, dtypes and descriptive statistics.</w:t>
            </w:r>
          </w:p>
        </w:tc>
      </w:tr>
      <w:tr w:rsidR="00104DE6" w:rsidRPr="007D5E57" w14:paraId="0336BB08" w14:textId="77777777" w:rsidTr="00A9377E">
        <w:trPr>
          <w:jc w:val="center"/>
        </w:trPr>
        <w:tc>
          <w:tcPr>
            <w:tcW w:w="387" w:type="pct"/>
            <w:shd w:val="clear" w:color="auto" w:fill="F7F9FC"/>
            <w:tcMar>
              <w:top w:w="65" w:type="dxa"/>
              <w:left w:w="65" w:type="dxa"/>
              <w:bottom w:w="65" w:type="dxa"/>
              <w:right w:w="65" w:type="dxa"/>
            </w:tcMar>
          </w:tcPr>
          <w:p w14:paraId="275ADE7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1700" w:type="pct"/>
            <w:shd w:val="clear" w:color="auto" w:fill="F7F9FC"/>
            <w:tcMar>
              <w:top w:w="65" w:type="dxa"/>
              <w:left w:w="65" w:type="dxa"/>
              <w:bottom w:w="65" w:type="dxa"/>
              <w:right w:w="65" w:type="dxa"/>
            </w:tcMar>
          </w:tcPr>
          <w:p w14:paraId="6414A39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Data Quality Check</w:t>
            </w:r>
          </w:p>
        </w:tc>
        <w:tc>
          <w:tcPr>
            <w:tcW w:w="2914" w:type="pct"/>
            <w:shd w:val="clear" w:color="auto" w:fill="F7F9FC"/>
            <w:tcMar>
              <w:top w:w="65" w:type="dxa"/>
              <w:left w:w="65" w:type="dxa"/>
              <w:bottom w:w="65" w:type="dxa"/>
              <w:right w:w="65" w:type="dxa"/>
            </w:tcMar>
          </w:tcPr>
          <w:p w14:paraId="06D3B79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Check nulls, duplicates, hidden missing tokens and cardinality.</w:t>
            </w:r>
          </w:p>
        </w:tc>
      </w:tr>
      <w:tr w:rsidR="00104DE6" w:rsidRPr="007D5E57" w14:paraId="59CD4164" w14:textId="77777777" w:rsidTr="00A9377E">
        <w:trPr>
          <w:jc w:val="center"/>
        </w:trPr>
        <w:tc>
          <w:tcPr>
            <w:tcW w:w="387" w:type="pct"/>
            <w:tcMar>
              <w:top w:w="65" w:type="dxa"/>
              <w:left w:w="65" w:type="dxa"/>
              <w:bottom w:w="65" w:type="dxa"/>
              <w:right w:w="65" w:type="dxa"/>
            </w:tcMar>
          </w:tcPr>
          <w:p w14:paraId="65B1C49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w:t>
            </w:r>
          </w:p>
        </w:tc>
        <w:tc>
          <w:tcPr>
            <w:tcW w:w="1700" w:type="pct"/>
            <w:tcMar>
              <w:top w:w="65" w:type="dxa"/>
              <w:left w:w="65" w:type="dxa"/>
              <w:bottom w:w="65" w:type="dxa"/>
              <w:right w:w="65" w:type="dxa"/>
            </w:tcMar>
          </w:tcPr>
          <w:p w14:paraId="6FCFFF3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Corrupted Row Removal</w:t>
            </w:r>
          </w:p>
        </w:tc>
        <w:tc>
          <w:tcPr>
            <w:tcW w:w="2914" w:type="pct"/>
            <w:tcMar>
              <w:top w:w="65" w:type="dxa"/>
              <w:left w:w="65" w:type="dxa"/>
              <w:bottom w:w="65" w:type="dxa"/>
              <w:right w:w="65" w:type="dxa"/>
            </w:tcMar>
          </w:tcPr>
          <w:p w14:paraId="197FE05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Remove the one row where the header value leaked into job_category.</w:t>
            </w:r>
          </w:p>
        </w:tc>
      </w:tr>
      <w:tr w:rsidR="00104DE6" w:rsidRPr="007D5E57" w14:paraId="1A4AD9F3" w14:textId="77777777" w:rsidTr="00A9377E">
        <w:trPr>
          <w:jc w:val="center"/>
        </w:trPr>
        <w:tc>
          <w:tcPr>
            <w:tcW w:w="387" w:type="pct"/>
            <w:shd w:val="clear" w:color="auto" w:fill="F7F9FC"/>
            <w:tcMar>
              <w:top w:w="65" w:type="dxa"/>
              <w:left w:w="65" w:type="dxa"/>
              <w:bottom w:w="65" w:type="dxa"/>
              <w:right w:w="65" w:type="dxa"/>
            </w:tcMar>
          </w:tcPr>
          <w:p w14:paraId="32527B7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w:t>
            </w:r>
          </w:p>
        </w:tc>
        <w:tc>
          <w:tcPr>
            <w:tcW w:w="1700" w:type="pct"/>
            <w:shd w:val="clear" w:color="auto" w:fill="F7F9FC"/>
            <w:tcMar>
              <w:top w:w="65" w:type="dxa"/>
              <w:left w:w="65" w:type="dxa"/>
              <w:bottom w:w="65" w:type="dxa"/>
              <w:right w:w="65" w:type="dxa"/>
            </w:tcMar>
          </w:tcPr>
          <w:p w14:paraId="21581BF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Contradictory-Feature Investigation</w:t>
            </w:r>
          </w:p>
        </w:tc>
        <w:tc>
          <w:tcPr>
            <w:tcW w:w="2914" w:type="pct"/>
            <w:shd w:val="clear" w:color="auto" w:fill="F7F9FC"/>
            <w:tcMar>
              <w:top w:w="65" w:type="dxa"/>
              <w:left w:w="65" w:type="dxa"/>
              <w:bottom w:w="65" w:type="dxa"/>
              <w:right w:w="65" w:type="dxa"/>
            </w:tcMar>
          </w:tcPr>
          <w:p w14:paraId="4C34A28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Audit experience mismatch and salary metadata consistency.</w:t>
            </w:r>
          </w:p>
        </w:tc>
      </w:tr>
      <w:tr w:rsidR="00104DE6" w:rsidRPr="007D5E57" w14:paraId="7089DF65" w14:textId="77777777" w:rsidTr="00A9377E">
        <w:trPr>
          <w:jc w:val="center"/>
        </w:trPr>
        <w:tc>
          <w:tcPr>
            <w:tcW w:w="387" w:type="pct"/>
            <w:tcMar>
              <w:top w:w="65" w:type="dxa"/>
              <w:left w:w="65" w:type="dxa"/>
              <w:bottom w:w="65" w:type="dxa"/>
              <w:right w:w="65" w:type="dxa"/>
            </w:tcMar>
          </w:tcPr>
          <w:p w14:paraId="449803C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w:t>
            </w:r>
          </w:p>
        </w:tc>
        <w:tc>
          <w:tcPr>
            <w:tcW w:w="1700" w:type="pct"/>
            <w:tcMar>
              <w:top w:w="65" w:type="dxa"/>
              <w:left w:w="65" w:type="dxa"/>
              <w:bottom w:w="65" w:type="dxa"/>
              <w:right w:w="65" w:type="dxa"/>
            </w:tcMar>
          </w:tcPr>
          <w:p w14:paraId="16D52A6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Feature Selection &amp; Leakage Prevention</w:t>
            </w:r>
          </w:p>
        </w:tc>
        <w:tc>
          <w:tcPr>
            <w:tcW w:w="2914" w:type="pct"/>
            <w:tcMar>
              <w:top w:w="65" w:type="dxa"/>
              <w:left w:w="65" w:type="dxa"/>
              <w:bottom w:w="65" w:type="dxa"/>
              <w:right w:w="65" w:type="dxa"/>
            </w:tcMar>
          </w:tcPr>
          <w:p w14:paraId="0AC9889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identifiers, target-adjacent salary fields and redundant flags.</w:t>
            </w:r>
          </w:p>
        </w:tc>
      </w:tr>
      <w:tr w:rsidR="00104DE6" w:rsidRPr="007D5E57" w14:paraId="1346AF70" w14:textId="77777777" w:rsidTr="00A9377E">
        <w:trPr>
          <w:jc w:val="center"/>
        </w:trPr>
        <w:tc>
          <w:tcPr>
            <w:tcW w:w="387" w:type="pct"/>
            <w:shd w:val="clear" w:color="auto" w:fill="F7F9FC"/>
            <w:tcMar>
              <w:top w:w="65" w:type="dxa"/>
              <w:left w:w="65" w:type="dxa"/>
              <w:bottom w:w="65" w:type="dxa"/>
              <w:right w:w="65" w:type="dxa"/>
            </w:tcMar>
          </w:tcPr>
          <w:p w14:paraId="744C1E0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7</w:t>
            </w:r>
          </w:p>
        </w:tc>
        <w:tc>
          <w:tcPr>
            <w:tcW w:w="1700" w:type="pct"/>
            <w:shd w:val="clear" w:color="auto" w:fill="F7F9FC"/>
            <w:tcMar>
              <w:top w:w="65" w:type="dxa"/>
              <w:left w:w="65" w:type="dxa"/>
              <w:bottom w:w="65" w:type="dxa"/>
              <w:right w:w="65" w:type="dxa"/>
            </w:tcMar>
          </w:tcPr>
          <w:p w14:paraId="2728C19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Correlation Encoding &amp; Analysis</w:t>
            </w:r>
          </w:p>
        </w:tc>
        <w:tc>
          <w:tcPr>
            <w:tcW w:w="2914" w:type="pct"/>
            <w:shd w:val="clear" w:color="auto" w:fill="F7F9FC"/>
            <w:tcMar>
              <w:top w:w="65" w:type="dxa"/>
              <w:left w:w="65" w:type="dxa"/>
              <w:bottom w:w="65" w:type="dxa"/>
              <w:right w:w="65" w:type="dxa"/>
            </w:tcMar>
          </w:tcPr>
          <w:p w14:paraId="6197AFF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TRAIN-only one-hot/ordinal/multi-hot diagnostics and target correlation.</w:t>
            </w:r>
          </w:p>
        </w:tc>
      </w:tr>
      <w:tr w:rsidR="00104DE6" w:rsidRPr="007D5E57" w14:paraId="7882CA7A" w14:textId="77777777" w:rsidTr="00A9377E">
        <w:trPr>
          <w:jc w:val="center"/>
        </w:trPr>
        <w:tc>
          <w:tcPr>
            <w:tcW w:w="387" w:type="pct"/>
            <w:tcMar>
              <w:top w:w="65" w:type="dxa"/>
              <w:left w:w="65" w:type="dxa"/>
              <w:bottom w:w="65" w:type="dxa"/>
              <w:right w:w="65" w:type="dxa"/>
            </w:tcMar>
          </w:tcPr>
          <w:p w14:paraId="19C5163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8</w:t>
            </w:r>
          </w:p>
        </w:tc>
        <w:tc>
          <w:tcPr>
            <w:tcW w:w="1700" w:type="pct"/>
            <w:tcMar>
              <w:top w:w="65" w:type="dxa"/>
              <w:left w:w="65" w:type="dxa"/>
              <w:bottom w:w="65" w:type="dxa"/>
              <w:right w:w="65" w:type="dxa"/>
            </w:tcMar>
          </w:tcPr>
          <w:p w14:paraId="38F1C3C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Train-Test Split</w:t>
            </w:r>
          </w:p>
        </w:tc>
        <w:tc>
          <w:tcPr>
            <w:tcW w:w="2914" w:type="pct"/>
            <w:tcMar>
              <w:top w:w="65" w:type="dxa"/>
              <w:left w:w="65" w:type="dxa"/>
              <w:bottom w:w="65" w:type="dxa"/>
              <w:right w:w="65" w:type="dxa"/>
            </w:tcMar>
          </w:tcPr>
          <w:p w14:paraId="2DF0589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Reserve 2026-03 as locked test; fit preprocessing on TRAIN/DEV only.</w:t>
            </w:r>
          </w:p>
        </w:tc>
      </w:tr>
      <w:tr w:rsidR="00104DE6" w:rsidRPr="007D5E57" w14:paraId="13D04A84" w14:textId="77777777" w:rsidTr="00A9377E">
        <w:trPr>
          <w:jc w:val="center"/>
        </w:trPr>
        <w:tc>
          <w:tcPr>
            <w:tcW w:w="387" w:type="pct"/>
            <w:shd w:val="clear" w:color="auto" w:fill="F7F9FC"/>
            <w:tcMar>
              <w:top w:w="65" w:type="dxa"/>
              <w:left w:w="65" w:type="dxa"/>
              <w:bottom w:w="65" w:type="dxa"/>
              <w:right w:w="65" w:type="dxa"/>
            </w:tcMar>
          </w:tcPr>
          <w:p w14:paraId="4C9EAAA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9</w:t>
            </w:r>
          </w:p>
        </w:tc>
        <w:tc>
          <w:tcPr>
            <w:tcW w:w="1700" w:type="pct"/>
            <w:shd w:val="clear" w:color="auto" w:fill="F7F9FC"/>
            <w:tcMar>
              <w:top w:w="65" w:type="dxa"/>
              <w:left w:w="65" w:type="dxa"/>
              <w:bottom w:w="65" w:type="dxa"/>
              <w:right w:w="65" w:type="dxa"/>
            </w:tcMar>
          </w:tcPr>
          <w:p w14:paraId="7E06682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 Training &amp; Comparison</w:t>
            </w:r>
          </w:p>
        </w:tc>
        <w:tc>
          <w:tcPr>
            <w:tcW w:w="2914" w:type="pct"/>
            <w:shd w:val="clear" w:color="auto" w:fill="F7F9FC"/>
            <w:tcMar>
              <w:top w:w="65" w:type="dxa"/>
              <w:left w:w="65" w:type="dxa"/>
              <w:bottom w:w="65" w:type="dxa"/>
              <w:right w:w="65" w:type="dxa"/>
            </w:tcMar>
          </w:tcPr>
          <w:p w14:paraId="56D711B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Compare five regression families with temporal CV.</w:t>
            </w:r>
          </w:p>
        </w:tc>
      </w:tr>
      <w:tr w:rsidR="00104DE6" w:rsidRPr="007D5E57" w14:paraId="63C79E66" w14:textId="77777777" w:rsidTr="00A9377E">
        <w:trPr>
          <w:jc w:val="center"/>
        </w:trPr>
        <w:tc>
          <w:tcPr>
            <w:tcW w:w="387" w:type="pct"/>
            <w:tcMar>
              <w:top w:w="65" w:type="dxa"/>
              <w:left w:w="65" w:type="dxa"/>
              <w:bottom w:w="65" w:type="dxa"/>
              <w:right w:w="65" w:type="dxa"/>
            </w:tcMar>
          </w:tcPr>
          <w:p w14:paraId="38C76F0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10</w:t>
            </w:r>
          </w:p>
        </w:tc>
        <w:tc>
          <w:tcPr>
            <w:tcW w:w="1700" w:type="pct"/>
            <w:tcMar>
              <w:top w:w="65" w:type="dxa"/>
              <w:left w:w="65" w:type="dxa"/>
              <w:bottom w:w="65" w:type="dxa"/>
              <w:right w:w="65" w:type="dxa"/>
            </w:tcMar>
          </w:tcPr>
          <w:p w14:paraId="55FB983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Best Model &amp; Importance Review</w:t>
            </w:r>
          </w:p>
        </w:tc>
        <w:tc>
          <w:tcPr>
            <w:tcW w:w="2914" w:type="pct"/>
            <w:tcMar>
              <w:top w:w="65" w:type="dxa"/>
              <w:left w:w="65" w:type="dxa"/>
              <w:bottom w:w="65" w:type="dxa"/>
              <w:right w:w="65" w:type="dxa"/>
            </w:tcMar>
          </w:tcPr>
          <w:p w14:paraId="300C528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Tune selected family, open locked test once, review importance.</w:t>
            </w:r>
          </w:p>
        </w:tc>
      </w:tr>
      <w:tr w:rsidR="00104DE6" w:rsidRPr="007D5E57" w14:paraId="4486663B" w14:textId="77777777" w:rsidTr="00A9377E">
        <w:trPr>
          <w:jc w:val="center"/>
        </w:trPr>
        <w:tc>
          <w:tcPr>
            <w:tcW w:w="387" w:type="pct"/>
            <w:shd w:val="clear" w:color="auto" w:fill="F7F9FC"/>
            <w:tcMar>
              <w:top w:w="65" w:type="dxa"/>
              <w:left w:w="65" w:type="dxa"/>
              <w:bottom w:w="65" w:type="dxa"/>
              <w:right w:w="65" w:type="dxa"/>
            </w:tcMar>
          </w:tcPr>
          <w:p w14:paraId="7C148B3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11</w:t>
            </w:r>
          </w:p>
        </w:tc>
        <w:tc>
          <w:tcPr>
            <w:tcW w:w="1700" w:type="pct"/>
            <w:shd w:val="clear" w:color="auto" w:fill="F7F9FC"/>
            <w:tcMar>
              <w:top w:w="65" w:type="dxa"/>
              <w:left w:w="65" w:type="dxa"/>
              <w:bottom w:w="65" w:type="dxa"/>
              <w:right w:w="65" w:type="dxa"/>
            </w:tcMar>
          </w:tcPr>
          <w:p w14:paraId="3B2DA6D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Save Deployable Pipeline + Metadata</w:t>
            </w:r>
          </w:p>
        </w:tc>
        <w:tc>
          <w:tcPr>
            <w:tcW w:w="2914" w:type="pct"/>
            <w:shd w:val="clear" w:color="auto" w:fill="F7F9FC"/>
            <w:tcMar>
              <w:top w:w="65" w:type="dxa"/>
              <w:left w:w="65" w:type="dxa"/>
              <w:bottom w:w="65" w:type="dxa"/>
              <w:right w:w="65" w:type="dxa"/>
            </w:tcMar>
          </w:tcPr>
          <w:p w14:paraId="6166EC5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Serialize preprocessing + model bundle and inference contract.</w:t>
            </w:r>
          </w:p>
        </w:tc>
      </w:tr>
      <w:tr w:rsidR="00104DE6" w:rsidRPr="007D5E57" w14:paraId="5CB00674" w14:textId="77777777" w:rsidTr="00A9377E">
        <w:trPr>
          <w:jc w:val="center"/>
        </w:trPr>
        <w:tc>
          <w:tcPr>
            <w:tcW w:w="387" w:type="pct"/>
            <w:tcMar>
              <w:top w:w="65" w:type="dxa"/>
              <w:left w:w="65" w:type="dxa"/>
              <w:bottom w:w="65" w:type="dxa"/>
              <w:right w:w="65" w:type="dxa"/>
            </w:tcMar>
          </w:tcPr>
          <w:p w14:paraId="730CB2F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w:t>
            </w:r>
          </w:p>
        </w:tc>
        <w:tc>
          <w:tcPr>
            <w:tcW w:w="1700" w:type="pct"/>
            <w:tcMar>
              <w:top w:w="65" w:type="dxa"/>
              <w:left w:w="65" w:type="dxa"/>
              <w:bottom w:w="65" w:type="dxa"/>
              <w:right w:w="65" w:type="dxa"/>
            </w:tcMar>
          </w:tcPr>
          <w:p w14:paraId="493B475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Streamlit Dashboard</w:t>
            </w:r>
          </w:p>
        </w:tc>
        <w:tc>
          <w:tcPr>
            <w:tcW w:w="2914" w:type="pct"/>
            <w:tcMar>
              <w:top w:w="65" w:type="dxa"/>
              <w:left w:w="65" w:type="dxa"/>
              <w:bottom w:w="65" w:type="dxa"/>
              <w:right w:w="65" w:type="dxa"/>
            </w:tcMar>
          </w:tcPr>
          <w:p w14:paraId="022B92E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Use the same bundle for authenticated interactive inference.</w:t>
            </w:r>
          </w:p>
        </w:tc>
      </w:tr>
    </w:tbl>
    <w:p w14:paraId="67F47C1D" w14:textId="77777777" w:rsidR="00104DE6" w:rsidRPr="007D5E57" w:rsidRDefault="00453C15" w:rsidP="00A9377E">
      <w:pPr>
        <w:pStyle w:val="Heading2"/>
        <w:spacing w:before="120" w:line="360" w:lineRule="auto"/>
        <w:jc w:val="both"/>
        <w:rPr>
          <w:rFonts w:asciiTheme="majorHAnsi" w:hAnsiTheme="majorHAnsi"/>
          <w:color w:val="auto"/>
        </w:rPr>
      </w:pPr>
      <w:bookmarkStart w:id="6" w:name="_Toc239637890"/>
      <w:r w:rsidRPr="007D5E57">
        <w:rPr>
          <w:rFonts w:asciiTheme="majorHAnsi" w:hAnsiTheme="majorHAnsi"/>
          <w:bCs/>
          <w:color w:val="auto"/>
        </w:rPr>
        <w:t>A.3. Scope and Limitations of the Project</w:t>
      </w:r>
      <w:bookmarkEnd w:id="6"/>
    </w:p>
    <w:p w14:paraId="294A4B9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 xml:space="preserve">- </w:t>
      </w:r>
      <w:r w:rsidRPr="007D5E57">
        <w:rPr>
          <w:rFonts w:asciiTheme="majorHAnsi" w:hAnsiTheme="majorHAnsi"/>
          <w:b/>
          <w:bCs/>
          <w:sz w:val="26"/>
          <w:szCs w:val="26"/>
        </w:rPr>
        <w:t>Critical scientific interpretation</w:t>
      </w:r>
      <w:r w:rsidRPr="007D5E57">
        <w:rPr>
          <w:rFonts w:asciiTheme="majorHAnsi" w:hAnsiTheme="majorHAnsi"/>
          <w:sz w:val="26"/>
          <w:szCs w:val="26"/>
        </w:rPr>
        <w:t xml:space="preserve">: The dataset can support an academic exercise in supervised regression and ML systems design. It does not, by itself, support a claim that the </w:t>
      </w:r>
      <w:r w:rsidRPr="007D5E57">
        <w:rPr>
          <w:rFonts w:asciiTheme="majorHAnsi" w:hAnsiTheme="majorHAnsi"/>
          <w:sz w:val="26"/>
          <w:szCs w:val="26"/>
        </w:rPr>
        <w:lastRenderedPageBreak/>
        <w:t>learned relationships are faithful real-world salary economics. Strong feature importance must therefore be presented as dataset-fit behavior and tested with ablations.</w:t>
      </w:r>
      <w:bookmarkStart w:id="7" w:name="_heading=h.no91bvhvkok6" w:colFirst="0" w:colLast="0"/>
      <w:bookmarkEnd w:id="7"/>
    </w:p>
    <w:p w14:paraId="2241A3CA" w14:textId="77777777" w:rsidR="00104DE6" w:rsidRPr="007D5E57" w:rsidRDefault="00453C15" w:rsidP="00A9377E">
      <w:pPr>
        <w:pStyle w:val="Heading1"/>
        <w:spacing w:line="360" w:lineRule="auto"/>
        <w:jc w:val="both"/>
        <w:rPr>
          <w:rFonts w:asciiTheme="majorHAnsi" w:eastAsia="Cambria" w:hAnsiTheme="majorHAnsi" w:cs="Cambria"/>
          <w:sz w:val="26"/>
          <w:szCs w:val="26"/>
        </w:rPr>
      </w:pPr>
      <w:bookmarkStart w:id="8" w:name="_Toc239637891"/>
      <w:r w:rsidRPr="007D5E57">
        <w:rPr>
          <w:rFonts w:asciiTheme="majorHAnsi" w:eastAsia="Cambria" w:hAnsiTheme="majorHAnsi" w:cs="Cambria"/>
          <w:sz w:val="26"/>
          <w:szCs w:val="26"/>
        </w:rPr>
        <w:t>B - SYSTEM ARCHITECTURE &amp; TECHNICAL REQUIREMENTS</w:t>
      </w:r>
      <w:bookmarkEnd w:id="8"/>
    </w:p>
    <w:p w14:paraId="4B353301" w14:textId="77777777" w:rsidR="00104DE6" w:rsidRPr="007D5E57" w:rsidRDefault="00453C15" w:rsidP="00A9377E">
      <w:pPr>
        <w:pStyle w:val="Heading2"/>
        <w:spacing w:before="0" w:line="360" w:lineRule="auto"/>
        <w:jc w:val="both"/>
        <w:rPr>
          <w:rFonts w:asciiTheme="majorHAnsi" w:hAnsiTheme="majorHAnsi"/>
          <w:b w:val="0"/>
          <w:bCs/>
          <w:color w:val="auto"/>
        </w:rPr>
      </w:pPr>
      <w:bookmarkStart w:id="9" w:name="_Toc239637892"/>
      <w:r w:rsidRPr="007D5E57">
        <w:rPr>
          <w:rFonts w:asciiTheme="majorHAnsi" w:hAnsiTheme="majorHAnsi"/>
          <w:bCs/>
          <w:color w:val="auto"/>
        </w:rPr>
        <w:t>B.1. Hardware and Infrastructure Requirements</w:t>
      </w:r>
      <w:bookmarkEnd w:id="9"/>
    </w:p>
    <w:p w14:paraId="52F29729" w14:textId="77777777" w:rsidR="00A9377E" w:rsidRPr="007D5E57" w:rsidRDefault="00A9377E" w:rsidP="00A9377E">
      <w:pPr>
        <w:spacing w:after="0" w:line="360" w:lineRule="auto"/>
        <w:jc w:val="both"/>
        <w:rPr>
          <w:rFonts w:asciiTheme="majorHAnsi" w:hAnsiTheme="majorHAnsi"/>
          <w:sz w:val="26"/>
          <w:szCs w:val="26"/>
          <w:lang w:val="en-US"/>
        </w:rPr>
      </w:pPr>
      <w:r w:rsidRPr="007D5E57">
        <w:rPr>
          <w:rFonts w:asciiTheme="majorHAnsi" w:hAnsiTheme="majorHAnsi"/>
          <w:b/>
          <w:bCs/>
          <w:sz w:val="26"/>
          <w:szCs w:val="26"/>
          <w:lang w:val="en-US"/>
        </w:rPr>
        <w:t>Processing Power (CPU):</w:t>
      </w:r>
      <w:r w:rsidRPr="007D5E57">
        <w:rPr>
          <w:rFonts w:asciiTheme="majorHAnsi" w:hAnsiTheme="majorHAnsi"/>
          <w:sz w:val="26"/>
          <w:szCs w:val="26"/>
          <w:lang w:val="en-US"/>
        </w:rPr>
        <w:t xml:space="preserve"> A standard modern multi-core processor (e.g., Intel Core i3/i5 or AMD Ryzen equivalent) is fully sufficient. The training dataset is relatively small (approx. 1,500 rows), meaning that complex deep learning GPUs are not required.</w:t>
      </w:r>
    </w:p>
    <w:p w14:paraId="3F9DEC04" w14:textId="77777777" w:rsidR="00A9377E" w:rsidRPr="007D5E57" w:rsidRDefault="00A9377E" w:rsidP="00A9377E">
      <w:pPr>
        <w:spacing w:after="0" w:line="360" w:lineRule="auto"/>
        <w:jc w:val="both"/>
        <w:rPr>
          <w:rFonts w:asciiTheme="majorHAnsi" w:hAnsiTheme="majorHAnsi"/>
          <w:sz w:val="26"/>
          <w:szCs w:val="26"/>
          <w:lang w:val="en-US"/>
        </w:rPr>
      </w:pPr>
      <w:r w:rsidRPr="007D5E57">
        <w:rPr>
          <w:rFonts w:asciiTheme="majorHAnsi" w:hAnsiTheme="majorHAnsi"/>
          <w:b/>
          <w:bCs/>
          <w:sz w:val="26"/>
          <w:szCs w:val="26"/>
          <w:lang w:val="en-US"/>
        </w:rPr>
        <w:t xml:space="preserve">Memory (RAM): </w:t>
      </w:r>
      <w:r w:rsidRPr="007D5E57">
        <w:rPr>
          <w:rFonts w:asciiTheme="majorHAnsi" w:hAnsiTheme="majorHAnsi"/>
          <w:sz w:val="26"/>
          <w:szCs w:val="26"/>
          <w:lang w:val="en-US"/>
        </w:rPr>
        <w:t>Minimum 4GB of RAM (8GB recommended) to comfortably load the dataset into memory using Pandas, execute feature engineering, and train the Random Forest ensemble models.</w:t>
      </w:r>
    </w:p>
    <w:p w14:paraId="2874336A" w14:textId="77777777" w:rsidR="00A9377E" w:rsidRPr="007D5E57" w:rsidRDefault="00A9377E" w:rsidP="00A9377E">
      <w:pPr>
        <w:spacing w:after="0" w:line="360" w:lineRule="auto"/>
        <w:jc w:val="both"/>
        <w:rPr>
          <w:rFonts w:asciiTheme="majorHAnsi" w:hAnsiTheme="majorHAnsi"/>
          <w:sz w:val="26"/>
          <w:szCs w:val="26"/>
          <w:lang w:val="en-US"/>
        </w:rPr>
      </w:pPr>
      <w:r w:rsidRPr="007D5E57">
        <w:rPr>
          <w:rFonts w:asciiTheme="majorHAnsi" w:hAnsiTheme="majorHAnsi"/>
          <w:b/>
          <w:bCs/>
          <w:sz w:val="26"/>
          <w:szCs w:val="26"/>
          <w:lang w:val="en-US"/>
        </w:rPr>
        <w:t>Storage:</w:t>
      </w:r>
      <w:r w:rsidRPr="007D5E57">
        <w:rPr>
          <w:rFonts w:asciiTheme="majorHAnsi" w:hAnsiTheme="majorHAnsi"/>
          <w:sz w:val="26"/>
          <w:szCs w:val="26"/>
          <w:lang w:val="en-US"/>
        </w:rPr>
        <w:t xml:space="preserve"> Less than 500MB of free disk space is required to store the source code, the raw dataset, generated visualisations (PNGs), and the exported model artifacts (`.joblib` files).</w:t>
      </w:r>
    </w:p>
    <w:p w14:paraId="0CE53ACF" w14:textId="77777777" w:rsidR="00A9377E" w:rsidRPr="007D5E57" w:rsidRDefault="00A9377E" w:rsidP="00A9377E">
      <w:pPr>
        <w:spacing w:after="0" w:line="360" w:lineRule="auto"/>
        <w:jc w:val="both"/>
        <w:rPr>
          <w:rFonts w:asciiTheme="majorHAnsi" w:hAnsiTheme="majorHAnsi"/>
          <w:sz w:val="26"/>
          <w:szCs w:val="26"/>
          <w:lang w:val="en-US"/>
        </w:rPr>
      </w:pPr>
      <w:r w:rsidRPr="007D5E57">
        <w:rPr>
          <w:rFonts w:asciiTheme="majorHAnsi" w:hAnsiTheme="majorHAnsi"/>
          <w:b/>
          <w:bCs/>
          <w:sz w:val="26"/>
          <w:szCs w:val="26"/>
          <w:lang w:val="en-US"/>
        </w:rPr>
        <w:t>Infrastructure:</w:t>
      </w:r>
      <w:r w:rsidRPr="007D5E57">
        <w:rPr>
          <w:rFonts w:asciiTheme="majorHAnsi" w:hAnsiTheme="majorHAnsi"/>
          <w:sz w:val="26"/>
          <w:szCs w:val="26"/>
          <w:lang w:val="en-US"/>
        </w:rPr>
        <w:t xml:space="preserve"> The entire pipeline is designed for local execution (Local Machine). It does not require distributed computing clusters (like Apache Spark) or cloud-based GPU instances.</w:t>
      </w:r>
    </w:p>
    <w:p w14:paraId="510DCDBF" w14:textId="77777777" w:rsidR="00A9377E" w:rsidRPr="007D5E57" w:rsidRDefault="00A9377E" w:rsidP="00A9377E">
      <w:pPr>
        <w:pStyle w:val="Heading2"/>
        <w:spacing w:before="0" w:line="360" w:lineRule="auto"/>
        <w:jc w:val="both"/>
        <w:rPr>
          <w:rFonts w:asciiTheme="majorHAnsi" w:hAnsiTheme="majorHAnsi"/>
          <w:b w:val="0"/>
          <w:bCs/>
          <w:color w:val="auto"/>
        </w:rPr>
      </w:pPr>
      <w:bookmarkStart w:id="10" w:name="_Toc239637893"/>
      <w:r w:rsidRPr="007D5E57">
        <w:rPr>
          <w:rFonts w:asciiTheme="majorHAnsi" w:hAnsiTheme="majorHAnsi"/>
          <w:bCs/>
          <w:color w:val="auto"/>
        </w:rPr>
        <w:t>B.2. Software Environment</w:t>
      </w:r>
      <w:bookmarkEnd w:id="10"/>
    </w:p>
    <w:p w14:paraId="199AFB38" w14:textId="77777777" w:rsidR="00A9377E" w:rsidRPr="007D5E57" w:rsidRDefault="00A9377E" w:rsidP="00A9377E">
      <w:pPr>
        <w:spacing w:after="0" w:line="360" w:lineRule="auto"/>
        <w:jc w:val="both"/>
        <w:rPr>
          <w:rFonts w:asciiTheme="majorHAnsi" w:hAnsiTheme="majorHAnsi"/>
          <w:sz w:val="26"/>
          <w:szCs w:val="26"/>
          <w:lang w:val="en-US"/>
        </w:rPr>
      </w:pPr>
      <w:r w:rsidRPr="007D5E57">
        <w:rPr>
          <w:rFonts w:asciiTheme="majorHAnsi" w:hAnsiTheme="majorHAnsi"/>
          <w:b/>
          <w:bCs/>
          <w:sz w:val="26"/>
          <w:szCs w:val="26"/>
          <w:lang w:val="en-US"/>
        </w:rPr>
        <w:t>Operating System:</w:t>
      </w:r>
      <w:r w:rsidRPr="007D5E57">
        <w:rPr>
          <w:rFonts w:asciiTheme="majorHAnsi" w:hAnsiTheme="majorHAnsi"/>
          <w:sz w:val="26"/>
          <w:szCs w:val="26"/>
          <w:lang w:val="en-US"/>
        </w:rPr>
        <w:t xml:space="preserve"> Cross-platform compatibility. The project can be run on Windows, macOS, or Linux distributions.</w:t>
      </w:r>
    </w:p>
    <w:p w14:paraId="69A45D39" w14:textId="77777777" w:rsidR="00A9377E" w:rsidRPr="007D5E57" w:rsidRDefault="00A9377E" w:rsidP="00A9377E">
      <w:pPr>
        <w:spacing w:after="0" w:line="360" w:lineRule="auto"/>
        <w:jc w:val="both"/>
        <w:rPr>
          <w:rFonts w:asciiTheme="majorHAnsi" w:hAnsiTheme="majorHAnsi"/>
          <w:sz w:val="26"/>
          <w:szCs w:val="26"/>
          <w:lang w:val="en-US"/>
        </w:rPr>
      </w:pPr>
      <w:r w:rsidRPr="007D5E57">
        <w:rPr>
          <w:rFonts w:asciiTheme="majorHAnsi" w:hAnsiTheme="majorHAnsi"/>
          <w:b/>
          <w:bCs/>
          <w:sz w:val="26"/>
          <w:szCs w:val="26"/>
          <w:lang w:val="en-US"/>
        </w:rPr>
        <w:t>Programming Language:</w:t>
      </w:r>
      <w:r w:rsidRPr="007D5E57">
        <w:rPr>
          <w:rFonts w:asciiTheme="majorHAnsi" w:hAnsiTheme="majorHAnsi"/>
          <w:sz w:val="26"/>
          <w:szCs w:val="26"/>
          <w:lang w:val="en-US"/>
        </w:rPr>
        <w:t xml:space="preserve"> Python 3.10 or higher is strictly required due to the use of modern syntax features (e.g., type hinting, new dictionary methods) in the source code.</w:t>
      </w:r>
    </w:p>
    <w:p w14:paraId="6199314A" w14:textId="77777777" w:rsidR="00A9377E" w:rsidRPr="007D5E57" w:rsidRDefault="00A9377E" w:rsidP="00A9377E">
      <w:pPr>
        <w:spacing w:after="0" w:line="360" w:lineRule="auto"/>
        <w:jc w:val="both"/>
        <w:rPr>
          <w:rFonts w:asciiTheme="majorHAnsi" w:hAnsiTheme="majorHAnsi"/>
          <w:sz w:val="26"/>
          <w:szCs w:val="26"/>
          <w:lang w:val="en-US"/>
        </w:rPr>
      </w:pPr>
      <w:r w:rsidRPr="007D5E57">
        <w:rPr>
          <w:rFonts w:asciiTheme="majorHAnsi" w:hAnsiTheme="majorHAnsi"/>
          <w:b/>
          <w:bCs/>
          <w:sz w:val="26"/>
          <w:szCs w:val="26"/>
          <w:lang w:val="en-US"/>
        </w:rPr>
        <w:t xml:space="preserve">Environment Isolation: </w:t>
      </w:r>
      <w:r w:rsidRPr="007D5E57">
        <w:rPr>
          <w:rFonts w:asciiTheme="majorHAnsi" w:hAnsiTheme="majorHAnsi"/>
          <w:sz w:val="26"/>
          <w:szCs w:val="26"/>
          <w:lang w:val="en-US"/>
        </w:rPr>
        <w:t>It is highly recommended to run the project inside a virtual environment (using venv, virtualenv, or conda) to prevent dependency conflicts with other system-level Python packages.</w:t>
      </w:r>
    </w:p>
    <w:p w14:paraId="4D04DF10" w14:textId="77777777" w:rsidR="00104DE6" w:rsidRPr="007D5E57" w:rsidRDefault="00453C15" w:rsidP="00A9377E">
      <w:pPr>
        <w:pStyle w:val="Heading2"/>
        <w:spacing w:before="0" w:line="360" w:lineRule="auto"/>
        <w:jc w:val="both"/>
        <w:rPr>
          <w:rFonts w:asciiTheme="majorHAnsi" w:hAnsiTheme="majorHAnsi"/>
          <w:b w:val="0"/>
          <w:bCs/>
          <w:color w:val="auto"/>
        </w:rPr>
      </w:pPr>
      <w:bookmarkStart w:id="11" w:name="_Toc239637894"/>
      <w:r w:rsidRPr="007D5E57">
        <w:rPr>
          <w:rFonts w:asciiTheme="majorHAnsi" w:hAnsiTheme="majorHAnsi"/>
          <w:bCs/>
          <w:color w:val="auto"/>
        </w:rPr>
        <w:t>B.3. Technology Stack</w:t>
      </w:r>
      <w:bookmarkEnd w:id="11"/>
    </w:p>
    <w:p w14:paraId="4EEE5A5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Using Python libraries such as </w:t>
      </w:r>
      <w:r w:rsidRPr="007D5E57">
        <w:rPr>
          <w:rFonts w:asciiTheme="majorHAnsi" w:hAnsiTheme="majorHAnsi"/>
          <w:b/>
          <w:bCs/>
          <w:sz w:val="26"/>
          <w:szCs w:val="26"/>
        </w:rPr>
        <w:t>Pandas, NumPy, Matplotlib, and Scikit-learn</w:t>
      </w:r>
      <w:r w:rsidRPr="007D5E57">
        <w:rPr>
          <w:rFonts w:asciiTheme="majorHAnsi" w:hAnsiTheme="majorHAnsi"/>
          <w:sz w:val="26"/>
          <w:szCs w:val="26"/>
        </w:rPr>
        <w:t>.</w:t>
      </w:r>
    </w:p>
    <w:tbl>
      <w:tblPr>
        <w:tblStyle w:val="a2"/>
        <w:tblW w:w="100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58"/>
        <w:gridCol w:w="7241"/>
      </w:tblGrid>
      <w:tr w:rsidR="00104DE6" w:rsidRPr="007D5E57" w14:paraId="5ABF00EF" w14:textId="77777777">
        <w:trPr>
          <w:trHeight w:val="57"/>
          <w:tblHeader/>
        </w:trPr>
        <w:tc>
          <w:tcPr>
            <w:tcW w:w="2858" w:type="dxa"/>
            <w:shd w:val="clear" w:color="auto" w:fill="D9E2F3"/>
            <w:tcMar>
              <w:top w:w="80" w:type="dxa"/>
              <w:left w:w="100" w:type="dxa"/>
              <w:bottom w:w="80" w:type="dxa"/>
              <w:right w:w="100" w:type="dxa"/>
            </w:tcMar>
          </w:tcPr>
          <w:p w14:paraId="290C2979" w14:textId="77777777" w:rsidR="00104DE6" w:rsidRPr="007D5E57" w:rsidRDefault="00453C15" w:rsidP="00A9377E">
            <w:pPr>
              <w:widowControl w:val="0"/>
              <w:spacing w:after="0" w:line="360" w:lineRule="auto"/>
              <w:jc w:val="both"/>
              <w:rPr>
                <w:rFonts w:asciiTheme="majorHAnsi" w:hAnsiTheme="majorHAnsi"/>
                <w:b/>
                <w:bCs/>
                <w:sz w:val="26"/>
                <w:szCs w:val="26"/>
              </w:rPr>
            </w:pPr>
            <w:r w:rsidRPr="007D5E57">
              <w:rPr>
                <w:rFonts w:asciiTheme="majorHAnsi" w:hAnsiTheme="majorHAnsi"/>
                <w:b/>
                <w:bCs/>
                <w:sz w:val="26"/>
                <w:szCs w:val="26"/>
              </w:rPr>
              <w:t>Tool / Technology</w:t>
            </w:r>
          </w:p>
        </w:tc>
        <w:tc>
          <w:tcPr>
            <w:tcW w:w="7241" w:type="dxa"/>
            <w:shd w:val="clear" w:color="auto" w:fill="D9E2F3"/>
            <w:tcMar>
              <w:top w:w="80" w:type="dxa"/>
              <w:left w:w="100" w:type="dxa"/>
              <w:bottom w:w="80" w:type="dxa"/>
              <w:right w:w="100" w:type="dxa"/>
            </w:tcMar>
          </w:tcPr>
          <w:p w14:paraId="529FE272" w14:textId="77777777" w:rsidR="00104DE6" w:rsidRPr="007D5E57" w:rsidRDefault="00453C15" w:rsidP="00A9377E">
            <w:pPr>
              <w:widowControl w:val="0"/>
              <w:spacing w:after="0" w:line="360" w:lineRule="auto"/>
              <w:jc w:val="both"/>
              <w:rPr>
                <w:rFonts w:asciiTheme="majorHAnsi" w:hAnsiTheme="majorHAnsi"/>
                <w:b/>
                <w:bCs/>
                <w:sz w:val="26"/>
                <w:szCs w:val="26"/>
              </w:rPr>
            </w:pPr>
            <w:r w:rsidRPr="007D5E57">
              <w:rPr>
                <w:rFonts w:asciiTheme="majorHAnsi" w:hAnsiTheme="majorHAnsi"/>
                <w:b/>
                <w:bCs/>
                <w:sz w:val="26"/>
                <w:szCs w:val="26"/>
              </w:rPr>
              <w:t>Purpose</w:t>
            </w:r>
          </w:p>
        </w:tc>
      </w:tr>
      <w:tr w:rsidR="00104DE6" w:rsidRPr="007D5E57" w14:paraId="199F6B84" w14:textId="77777777">
        <w:trPr>
          <w:trHeight w:val="240"/>
        </w:trPr>
        <w:tc>
          <w:tcPr>
            <w:tcW w:w="2858" w:type="dxa"/>
            <w:tcMar>
              <w:top w:w="80" w:type="dxa"/>
              <w:left w:w="100" w:type="dxa"/>
              <w:bottom w:w="80" w:type="dxa"/>
              <w:right w:w="100" w:type="dxa"/>
            </w:tcMar>
          </w:tcPr>
          <w:p w14:paraId="6C93C2A3"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Python</w:t>
            </w:r>
          </w:p>
        </w:tc>
        <w:tc>
          <w:tcPr>
            <w:tcW w:w="7241" w:type="dxa"/>
            <w:tcMar>
              <w:top w:w="80" w:type="dxa"/>
              <w:left w:w="100" w:type="dxa"/>
              <w:bottom w:w="80" w:type="dxa"/>
              <w:right w:w="100" w:type="dxa"/>
            </w:tcMar>
          </w:tcPr>
          <w:p w14:paraId="7B9EE40B"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Core programming language</w:t>
            </w:r>
          </w:p>
        </w:tc>
      </w:tr>
      <w:tr w:rsidR="00104DE6" w:rsidRPr="007D5E57" w14:paraId="71A478BE" w14:textId="77777777">
        <w:trPr>
          <w:trHeight w:val="57"/>
        </w:trPr>
        <w:tc>
          <w:tcPr>
            <w:tcW w:w="2858" w:type="dxa"/>
            <w:tcMar>
              <w:top w:w="80" w:type="dxa"/>
              <w:left w:w="100" w:type="dxa"/>
              <w:bottom w:w="80" w:type="dxa"/>
              <w:right w:w="100" w:type="dxa"/>
            </w:tcMar>
          </w:tcPr>
          <w:p w14:paraId="13EC61A0"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Pandas</w:t>
            </w:r>
          </w:p>
        </w:tc>
        <w:tc>
          <w:tcPr>
            <w:tcW w:w="7241" w:type="dxa"/>
            <w:tcMar>
              <w:top w:w="80" w:type="dxa"/>
              <w:left w:w="100" w:type="dxa"/>
              <w:bottom w:w="80" w:type="dxa"/>
              <w:right w:w="100" w:type="dxa"/>
            </w:tcMar>
          </w:tcPr>
          <w:p w14:paraId="6E69F337"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Data loading and manipulation</w:t>
            </w:r>
          </w:p>
        </w:tc>
      </w:tr>
      <w:tr w:rsidR="00104DE6" w:rsidRPr="007D5E57" w14:paraId="5AFAD59E" w14:textId="77777777">
        <w:trPr>
          <w:trHeight w:val="57"/>
        </w:trPr>
        <w:tc>
          <w:tcPr>
            <w:tcW w:w="2858" w:type="dxa"/>
            <w:tcMar>
              <w:top w:w="80" w:type="dxa"/>
              <w:left w:w="100" w:type="dxa"/>
              <w:bottom w:w="80" w:type="dxa"/>
              <w:right w:w="100" w:type="dxa"/>
            </w:tcMar>
          </w:tcPr>
          <w:p w14:paraId="4DB9034A"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NumPy</w:t>
            </w:r>
          </w:p>
        </w:tc>
        <w:tc>
          <w:tcPr>
            <w:tcW w:w="7241" w:type="dxa"/>
            <w:tcMar>
              <w:top w:w="80" w:type="dxa"/>
              <w:left w:w="100" w:type="dxa"/>
              <w:bottom w:w="80" w:type="dxa"/>
              <w:right w:w="100" w:type="dxa"/>
            </w:tcMar>
          </w:tcPr>
          <w:p w14:paraId="4DC007DF"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Numerical computations</w:t>
            </w:r>
          </w:p>
        </w:tc>
      </w:tr>
      <w:tr w:rsidR="00104DE6" w:rsidRPr="007D5E57" w14:paraId="1617BA79" w14:textId="77777777">
        <w:trPr>
          <w:trHeight w:val="57"/>
        </w:trPr>
        <w:tc>
          <w:tcPr>
            <w:tcW w:w="2858" w:type="dxa"/>
            <w:tcMar>
              <w:top w:w="80" w:type="dxa"/>
              <w:left w:w="100" w:type="dxa"/>
              <w:bottom w:w="80" w:type="dxa"/>
              <w:right w:w="100" w:type="dxa"/>
            </w:tcMar>
          </w:tcPr>
          <w:p w14:paraId="63E205E8"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Matplotlib</w:t>
            </w:r>
          </w:p>
        </w:tc>
        <w:tc>
          <w:tcPr>
            <w:tcW w:w="7241" w:type="dxa"/>
            <w:tcMar>
              <w:top w:w="80" w:type="dxa"/>
              <w:left w:w="100" w:type="dxa"/>
              <w:bottom w:w="80" w:type="dxa"/>
              <w:right w:w="100" w:type="dxa"/>
            </w:tcMar>
          </w:tcPr>
          <w:p w14:paraId="71098A9E"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Data visualization</w:t>
            </w:r>
          </w:p>
        </w:tc>
      </w:tr>
      <w:tr w:rsidR="00104DE6" w:rsidRPr="007D5E57" w14:paraId="7EF8AA51" w14:textId="77777777">
        <w:trPr>
          <w:trHeight w:val="57"/>
        </w:trPr>
        <w:tc>
          <w:tcPr>
            <w:tcW w:w="2858" w:type="dxa"/>
            <w:tcMar>
              <w:top w:w="80" w:type="dxa"/>
              <w:left w:w="100" w:type="dxa"/>
              <w:bottom w:w="80" w:type="dxa"/>
              <w:right w:w="100" w:type="dxa"/>
            </w:tcMar>
          </w:tcPr>
          <w:p w14:paraId="27597D2A"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Scikit-learn</w:t>
            </w:r>
          </w:p>
        </w:tc>
        <w:tc>
          <w:tcPr>
            <w:tcW w:w="7241" w:type="dxa"/>
            <w:tcMar>
              <w:top w:w="80" w:type="dxa"/>
              <w:left w:w="100" w:type="dxa"/>
              <w:bottom w:w="80" w:type="dxa"/>
              <w:right w:w="100" w:type="dxa"/>
            </w:tcMar>
          </w:tcPr>
          <w:p w14:paraId="2F23797E"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Preprocessing pipelines, models, evaluation metrics</w:t>
            </w:r>
          </w:p>
        </w:tc>
      </w:tr>
      <w:tr w:rsidR="00104DE6" w:rsidRPr="007D5E57" w14:paraId="7365C55F" w14:textId="77777777">
        <w:trPr>
          <w:trHeight w:val="57"/>
        </w:trPr>
        <w:tc>
          <w:tcPr>
            <w:tcW w:w="2858" w:type="dxa"/>
            <w:tcMar>
              <w:top w:w="80" w:type="dxa"/>
              <w:left w:w="100" w:type="dxa"/>
              <w:bottom w:w="80" w:type="dxa"/>
              <w:right w:w="100" w:type="dxa"/>
            </w:tcMar>
          </w:tcPr>
          <w:p w14:paraId="24AAD393"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lastRenderedPageBreak/>
              <w:t>Joblib</w:t>
            </w:r>
          </w:p>
        </w:tc>
        <w:tc>
          <w:tcPr>
            <w:tcW w:w="7241" w:type="dxa"/>
            <w:tcMar>
              <w:top w:w="80" w:type="dxa"/>
              <w:left w:w="100" w:type="dxa"/>
              <w:bottom w:w="80" w:type="dxa"/>
              <w:right w:w="100" w:type="dxa"/>
            </w:tcMar>
          </w:tcPr>
          <w:p w14:paraId="4883627A"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Saving and loading the trained pipeline artifacts</w:t>
            </w:r>
          </w:p>
        </w:tc>
      </w:tr>
      <w:tr w:rsidR="00104DE6" w:rsidRPr="007D5E57" w14:paraId="29A25937" w14:textId="77777777">
        <w:trPr>
          <w:trHeight w:val="57"/>
        </w:trPr>
        <w:tc>
          <w:tcPr>
            <w:tcW w:w="2858" w:type="dxa"/>
            <w:tcMar>
              <w:top w:w="80" w:type="dxa"/>
              <w:left w:w="100" w:type="dxa"/>
              <w:bottom w:w="80" w:type="dxa"/>
              <w:right w:w="100" w:type="dxa"/>
            </w:tcMar>
          </w:tcPr>
          <w:p w14:paraId="2251D2A9"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CSV Dataset</w:t>
            </w:r>
          </w:p>
        </w:tc>
        <w:tc>
          <w:tcPr>
            <w:tcW w:w="7241" w:type="dxa"/>
            <w:tcMar>
              <w:top w:w="80" w:type="dxa"/>
              <w:left w:w="100" w:type="dxa"/>
              <w:bottom w:w="80" w:type="dxa"/>
              <w:right w:w="100" w:type="dxa"/>
            </w:tcMar>
          </w:tcPr>
          <w:p w14:paraId="380B6EB1"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Data storage (ai_jobs_market_2025_2026.csv)</w:t>
            </w:r>
          </w:p>
        </w:tc>
      </w:tr>
      <w:tr w:rsidR="00104DE6" w:rsidRPr="007D5E57" w14:paraId="3089E29E" w14:textId="77777777">
        <w:trPr>
          <w:trHeight w:val="57"/>
        </w:trPr>
        <w:tc>
          <w:tcPr>
            <w:tcW w:w="2858" w:type="dxa"/>
            <w:tcMar>
              <w:top w:w="80" w:type="dxa"/>
              <w:left w:w="100" w:type="dxa"/>
              <w:bottom w:w="80" w:type="dxa"/>
              <w:right w:w="100" w:type="dxa"/>
            </w:tcMar>
          </w:tcPr>
          <w:p w14:paraId="54454F72"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Jupyter Notebook</w:t>
            </w:r>
          </w:p>
        </w:tc>
        <w:tc>
          <w:tcPr>
            <w:tcW w:w="7241" w:type="dxa"/>
            <w:tcMar>
              <w:top w:w="80" w:type="dxa"/>
              <w:left w:w="100" w:type="dxa"/>
              <w:bottom w:w="80" w:type="dxa"/>
              <w:right w:w="100" w:type="dxa"/>
            </w:tcMar>
          </w:tcPr>
          <w:p w14:paraId="0205B8A9"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EDA &amp; model development</w:t>
            </w:r>
          </w:p>
        </w:tc>
      </w:tr>
      <w:tr w:rsidR="00104DE6" w:rsidRPr="007D5E57" w14:paraId="4D23F064" w14:textId="77777777">
        <w:trPr>
          <w:trHeight w:val="332"/>
        </w:trPr>
        <w:tc>
          <w:tcPr>
            <w:tcW w:w="2858" w:type="dxa"/>
            <w:tcMar>
              <w:top w:w="80" w:type="dxa"/>
              <w:left w:w="100" w:type="dxa"/>
              <w:bottom w:w="80" w:type="dxa"/>
              <w:right w:w="100" w:type="dxa"/>
            </w:tcMar>
          </w:tcPr>
          <w:p w14:paraId="34C79C38"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Streamlit</w:t>
            </w:r>
          </w:p>
        </w:tc>
        <w:tc>
          <w:tcPr>
            <w:tcW w:w="7241" w:type="dxa"/>
            <w:tcMar>
              <w:top w:w="80" w:type="dxa"/>
              <w:left w:w="100" w:type="dxa"/>
              <w:bottom w:w="80" w:type="dxa"/>
              <w:right w:w="100" w:type="dxa"/>
            </w:tcMar>
          </w:tcPr>
          <w:p w14:paraId="68C0F27F" w14:textId="77777777" w:rsidR="00104DE6" w:rsidRPr="007D5E57" w:rsidRDefault="00453C15" w:rsidP="00A9377E">
            <w:pPr>
              <w:widowControl w:val="0"/>
              <w:spacing w:after="0" w:line="360" w:lineRule="auto"/>
              <w:jc w:val="both"/>
              <w:rPr>
                <w:rFonts w:asciiTheme="majorHAnsi" w:hAnsiTheme="majorHAnsi"/>
                <w:sz w:val="26"/>
                <w:szCs w:val="26"/>
              </w:rPr>
            </w:pPr>
            <w:r w:rsidRPr="007D5E57">
              <w:rPr>
                <w:rFonts w:asciiTheme="majorHAnsi" w:hAnsiTheme="majorHAnsi"/>
                <w:sz w:val="26"/>
                <w:szCs w:val="26"/>
              </w:rPr>
              <w:t>Interactive salary-prediction dashboard</w:t>
            </w:r>
          </w:p>
        </w:tc>
      </w:tr>
    </w:tbl>
    <w:p w14:paraId="76CA08A3" w14:textId="77777777" w:rsidR="00A9377E" w:rsidRPr="007D5E57" w:rsidRDefault="00A9377E" w:rsidP="00A9377E">
      <w:pPr>
        <w:spacing w:after="0" w:line="360" w:lineRule="auto"/>
        <w:jc w:val="both"/>
        <w:rPr>
          <w:rFonts w:asciiTheme="majorHAnsi" w:hAnsiTheme="majorHAnsi"/>
          <w:b/>
          <w:bCs/>
          <w:sz w:val="26"/>
          <w:szCs w:val="26"/>
        </w:rPr>
      </w:pPr>
      <w:bookmarkStart w:id="12" w:name="_heading=h.zdo78ak9gma6" w:colFirst="0" w:colLast="0"/>
      <w:bookmarkEnd w:id="12"/>
    </w:p>
    <w:p w14:paraId="3FBA4D07" w14:textId="77777777" w:rsidR="00A9377E" w:rsidRPr="007D5E57" w:rsidRDefault="00A9377E">
      <w:pPr>
        <w:rPr>
          <w:rFonts w:asciiTheme="majorHAnsi" w:hAnsiTheme="majorHAnsi"/>
          <w:b/>
          <w:bCs/>
          <w:color w:val="0070C0"/>
          <w:sz w:val="26"/>
          <w:szCs w:val="26"/>
        </w:rPr>
      </w:pPr>
      <w:r w:rsidRPr="007D5E57">
        <w:rPr>
          <w:rFonts w:asciiTheme="majorHAnsi" w:hAnsiTheme="majorHAnsi"/>
          <w:b/>
          <w:bCs/>
          <w:color w:val="0070C0"/>
          <w:sz w:val="26"/>
          <w:szCs w:val="26"/>
        </w:rPr>
        <w:br w:type="page"/>
      </w:r>
    </w:p>
    <w:p w14:paraId="6929CA1A" w14:textId="77777777" w:rsidR="00104DE6" w:rsidRPr="007D5E57" w:rsidRDefault="00453C15" w:rsidP="00A9377E">
      <w:pPr>
        <w:pStyle w:val="Heading1"/>
        <w:spacing w:line="360" w:lineRule="auto"/>
        <w:jc w:val="both"/>
        <w:rPr>
          <w:rFonts w:asciiTheme="majorHAnsi" w:eastAsia="Cambria" w:hAnsiTheme="majorHAnsi" w:cs="Cambria"/>
          <w:sz w:val="26"/>
          <w:szCs w:val="26"/>
        </w:rPr>
      </w:pPr>
      <w:bookmarkStart w:id="13" w:name="_Toc239637895"/>
      <w:r w:rsidRPr="007D5E57">
        <w:rPr>
          <w:rFonts w:asciiTheme="majorHAnsi" w:eastAsia="Cambria" w:hAnsiTheme="majorHAnsi" w:cs="Cambria"/>
          <w:sz w:val="26"/>
          <w:szCs w:val="26"/>
        </w:rPr>
        <w:lastRenderedPageBreak/>
        <w:t>C. DESIGN PROCESS</w:t>
      </w:r>
      <w:bookmarkEnd w:id="13"/>
    </w:p>
    <w:tbl>
      <w:tblPr>
        <w:tblStyle w:val="a3"/>
        <w:tblW w:w="10368" w:type="dxa"/>
        <w:jc w:val="center"/>
        <w:tblLayout w:type="fixed"/>
        <w:tblLook w:val="0400" w:firstRow="0" w:lastRow="0" w:firstColumn="0" w:lastColumn="0" w:noHBand="0" w:noVBand="1"/>
      </w:tblPr>
      <w:tblGrid>
        <w:gridCol w:w="5184"/>
        <w:gridCol w:w="5184"/>
      </w:tblGrid>
      <w:tr w:rsidR="00104DE6" w:rsidRPr="007D5E57" w14:paraId="473545EA" w14:textId="77777777">
        <w:trPr>
          <w:trHeight w:val="1439"/>
          <w:jc w:val="center"/>
        </w:trPr>
        <w:tc>
          <w:tcPr>
            <w:tcW w:w="5184" w:type="dxa"/>
            <w:shd w:val="clear" w:color="auto" w:fill="DDEFF5"/>
            <w:tcMar>
              <w:top w:w="120" w:type="dxa"/>
              <w:left w:w="140" w:type="dxa"/>
              <w:bottom w:w="120" w:type="dxa"/>
              <w:right w:w="140" w:type="dxa"/>
            </w:tcMar>
            <w:vAlign w:val="center"/>
          </w:tcPr>
          <w:p w14:paraId="033B2902" w14:textId="0F132040" w:rsidR="00104DE6" w:rsidRPr="007D5E57" w:rsidRDefault="00A9377E"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C</w:t>
            </w:r>
            <w:r w:rsidR="007D5E57">
              <w:rPr>
                <w:rFonts w:asciiTheme="majorHAnsi" w:hAnsiTheme="majorHAnsi"/>
                <w:b/>
                <w:bCs/>
                <w:sz w:val="26"/>
                <w:szCs w:val="26"/>
              </w:rPr>
              <w:t>.1</w:t>
            </w:r>
          </w:p>
        </w:tc>
        <w:tc>
          <w:tcPr>
            <w:tcW w:w="5184" w:type="dxa"/>
            <w:shd w:val="clear" w:color="auto" w:fill="DDEFF5"/>
            <w:tcMar>
              <w:top w:w="120" w:type="dxa"/>
              <w:left w:w="140" w:type="dxa"/>
              <w:bottom w:w="120" w:type="dxa"/>
              <w:right w:w="140" w:type="dxa"/>
            </w:tcMar>
            <w:vAlign w:val="center"/>
          </w:tcPr>
          <w:p w14:paraId="0FA0D1E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12-Stage Pipeline</w:t>
            </w:r>
          </w:p>
          <w:p w14:paraId="27A02EE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The technical design is implemented as a reproducible sequence from raw ingestion to Streamlit inference.</w:t>
            </w:r>
          </w:p>
        </w:tc>
      </w:tr>
    </w:tbl>
    <w:p w14:paraId="61C7F99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645E7343" wp14:editId="1678B2F9">
            <wp:extent cx="6419215" cy="2708275"/>
            <wp:effectExtent l="0" t="0" r="0" b="0"/>
            <wp:docPr id="2110393550" name="image8.png" descr="A diagram of a variety of colored squar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png" descr="A diagram of a variety of colored squares&#10;&#10;AI-generated content may be incorrect."/>
                    <pic:cNvPicPr preferRelativeResize="0"/>
                  </pic:nvPicPr>
                  <pic:blipFill>
                    <a:blip r:embed="rId12"/>
                    <a:srcRect/>
                    <a:stretch>
                      <a:fillRect/>
                    </a:stretch>
                  </pic:blipFill>
                  <pic:spPr>
                    <a:xfrm>
                      <a:off x="0" y="0"/>
                      <a:ext cx="6419215" cy="2708275"/>
                    </a:xfrm>
                    <a:prstGeom prst="rect">
                      <a:avLst/>
                    </a:prstGeom>
                    <a:ln/>
                  </pic:spPr>
                </pic:pic>
              </a:graphicData>
            </a:graphic>
          </wp:inline>
        </w:drawing>
      </w:r>
    </w:p>
    <w:tbl>
      <w:tblPr>
        <w:tblStyle w:val="a4"/>
        <w:tblW w:w="10109" w:type="dxa"/>
        <w:jc w:val="center"/>
        <w:tblLayout w:type="fixed"/>
        <w:tblLook w:val="0400" w:firstRow="0" w:lastRow="0" w:firstColumn="0" w:lastColumn="0" w:noHBand="0" w:noVBand="1"/>
      </w:tblPr>
      <w:tblGrid>
        <w:gridCol w:w="10109"/>
      </w:tblGrid>
      <w:tr w:rsidR="00104DE6" w:rsidRPr="007D5E57" w14:paraId="786F1688" w14:textId="77777777">
        <w:trPr>
          <w:jc w:val="center"/>
        </w:trPr>
        <w:tc>
          <w:tcPr>
            <w:tcW w:w="10109" w:type="dxa"/>
            <w:shd w:val="clear" w:color="auto" w:fill="FFF3CD"/>
            <w:tcMar>
              <w:top w:w="120" w:type="dxa"/>
              <w:left w:w="150" w:type="dxa"/>
              <w:bottom w:w="120" w:type="dxa"/>
              <w:right w:w="150" w:type="dxa"/>
            </w:tcMar>
          </w:tcPr>
          <w:p w14:paraId="4FBF496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Leakage control  </w:t>
            </w:r>
            <w:r w:rsidRPr="007D5E57">
              <w:rPr>
                <w:rFonts w:asciiTheme="majorHAnsi" w:hAnsiTheme="majorHAnsi"/>
                <w:sz w:val="26"/>
                <w:szCs w:val="26"/>
              </w:rPr>
              <w:t>Although Stage 8 is the formal split stage in the 12-stage academic presentation, the locked-period mask is declared before any target-aware diagnostics. All learned transforms and the 93-token skill vocabulary are fit on development/TRAIN data only.</w:t>
            </w:r>
          </w:p>
        </w:tc>
      </w:tr>
    </w:tbl>
    <w:p w14:paraId="58C048C1" w14:textId="77777777" w:rsidR="00104DE6" w:rsidRPr="007D5E57" w:rsidRDefault="00453C15" w:rsidP="00A9377E">
      <w:pPr>
        <w:pStyle w:val="Heading2"/>
        <w:spacing w:before="120" w:line="360" w:lineRule="auto"/>
        <w:jc w:val="both"/>
        <w:rPr>
          <w:rFonts w:asciiTheme="majorHAnsi" w:hAnsiTheme="majorHAnsi"/>
          <w:b w:val="0"/>
          <w:bCs/>
        </w:rPr>
      </w:pPr>
      <w:bookmarkStart w:id="14" w:name="_Toc239637896"/>
      <w:r w:rsidRPr="007D5E57">
        <w:rPr>
          <w:rFonts w:asciiTheme="majorHAnsi" w:hAnsiTheme="majorHAnsi"/>
          <w:bCs/>
        </w:rPr>
        <w:t>STAGE 1. Load Data</w:t>
      </w:r>
      <w:bookmarkEnd w:id="14"/>
    </w:p>
    <w:p w14:paraId="63B3FCF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1.1. To load raw AI Job Market Dataset:</w:t>
      </w:r>
    </w:p>
    <w:tbl>
      <w:tblPr>
        <w:tblStyle w:val="a5"/>
        <w:tblW w:w="10065" w:type="dxa"/>
        <w:tblLayout w:type="fixed"/>
        <w:tblLook w:val="0400" w:firstRow="0" w:lastRow="0" w:firstColumn="0" w:lastColumn="0" w:noHBand="0" w:noVBand="1"/>
      </w:tblPr>
      <w:tblGrid>
        <w:gridCol w:w="3119"/>
        <w:gridCol w:w="6946"/>
      </w:tblGrid>
      <w:tr w:rsidR="00104DE6" w:rsidRPr="007D5E57" w14:paraId="7E5229EA" w14:textId="77777777">
        <w:trPr>
          <w:trHeight w:val="435"/>
        </w:trPr>
        <w:tc>
          <w:tcPr>
            <w:tcW w:w="3119" w:type="dxa"/>
            <w:tcBorders>
              <w:bottom w:val="single" w:sz="6" w:space="0" w:color="D9E2F3"/>
            </w:tcBorders>
            <w:shd w:val="clear" w:color="auto" w:fill="C6D9F1"/>
            <w:tcMar>
              <w:top w:w="80" w:type="dxa"/>
              <w:left w:w="80" w:type="dxa"/>
              <w:bottom w:w="80" w:type="dxa"/>
              <w:right w:w="80" w:type="dxa"/>
            </w:tcMar>
          </w:tcPr>
          <w:p w14:paraId="0AFB617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Property</w:t>
            </w:r>
          </w:p>
        </w:tc>
        <w:tc>
          <w:tcPr>
            <w:tcW w:w="6946" w:type="dxa"/>
            <w:tcBorders>
              <w:bottom w:val="single" w:sz="6" w:space="0" w:color="D9E2F3"/>
            </w:tcBorders>
            <w:shd w:val="clear" w:color="auto" w:fill="C6D9F1"/>
            <w:tcMar>
              <w:top w:w="80" w:type="dxa"/>
              <w:left w:w="80" w:type="dxa"/>
              <w:bottom w:w="80" w:type="dxa"/>
              <w:right w:w="80" w:type="dxa"/>
            </w:tcMar>
          </w:tcPr>
          <w:p w14:paraId="68D63F9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Observed value</w:t>
            </w:r>
          </w:p>
        </w:tc>
      </w:tr>
      <w:tr w:rsidR="00104DE6" w:rsidRPr="007D5E57" w14:paraId="51B883D6" w14:textId="77777777">
        <w:trPr>
          <w:trHeight w:val="449"/>
        </w:trPr>
        <w:tc>
          <w:tcPr>
            <w:tcW w:w="3119"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311F00B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File</w:t>
            </w:r>
          </w:p>
        </w:tc>
        <w:tc>
          <w:tcPr>
            <w:tcW w:w="694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D6AB54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ai_jobs_market_2025_2026.csv</w:t>
            </w:r>
          </w:p>
        </w:tc>
      </w:tr>
      <w:tr w:rsidR="00104DE6" w:rsidRPr="007D5E57" w14:paraId="4116FB45" w14:textId="77777777">
        <w:trPr>
          <w:trHeight w:val="345"/>
        </w:trPr>
        <w:tc>
          <w:tcPr>
            <w:tcW w:w="3119"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2EA680E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Rows x columns</w:t>
            </w:r>
          </w:p>
        </w:tc>
        <w:tc>
          <w:tcPr>
            <w:tcW w:w="694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4AD22A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1,500 x 25</w:t>
            </w:r>
          </w:p>
        </w:tc>
      </w:tr>
      <w:tr w:rsidR="00104DE6" w:rsidRPr="007D5E57" w14:paraId="32E48501" w14:textId="77777777">
        <w:trPr>
          <w:trHeight w:val="345"/>
        </w:trPr>
        <w:tc>
          <w:tcPr>
            <w:tcW w:w="3119"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29B24C0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File size</w:t>
            </w:r>
          </w:p>
        </w:tc>
        <w:tc>
          <w:tcPr>
            <w:tcW w:w="694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381C5B3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378,914 bytes</w:t>
            </w:r>
          </w:p>
        </w:tc>
      </w:tr>
      <w:tr w:rsidR="00104DE6" w:rsidRPr="007D5E57" w14:paraId="1BC1DC95" w14:textId="77777777">
        <w:trPr>
          <w:trHeight w:val="345"/>
        </w:trPr>
        <w:tc>
          <w:tcPr>
            <w:tcW w:w="3119"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3CF556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Period</w:t>
            </w:r>
          </w:p>
        </w:tc>
        <w:tc>
          <w:tcPr>
            <w:tcW w:w="694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440C02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Jan 2025 to Mar 2026</w:t>
            </w:r>
          </w:p>
        </w:tc>
      </w:tr>
    </w:tbl>
    <w:p w14:paraId="7737FCF8" w14:textId="77777777" w:rsidR="00104DE6" w:rsidRPr="007D5E57" w:rsidRDefault="00104DE6" w:rsidP="00A9377E">
      <w:pPr>
        <w:spacing w:after="0" w:line="360" w:lineRule="auto"/>
        <w:jc w:val="both"/>
        <w:rPr>
          <w:rFonts w:asciiTheme="majorHAnsi" w:hAnsiTheme="majorHAnsi"/>
          <w:sz w:val="26"/>
          <w:szCs w:val="26"/>
        </w:rPr>
      </w:pPr>
    </w:p>
    <w:p w14:paraId="39F0A2D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1.2. Exploratory Data Analysis (EDA) and understand a real-world-style AI job market dataset:</w:t>
      </w:r>
    </w:p>
    <w:p w14:paraId="5FA2F4FB" w14:textId="77777777" w:rsidR="00104DE6" w:rsidRPr="007D5E57" w:rsidRDefault="00453C15" w:rsidP="00A9377E">
      <w:pPr>
        <w:spacing w:after="0" w:line="360" w:lineRule="auto"/>
        <w:jc w:val="both"/>
        <w:rPr>
          <w:rFonts w:asciiTheme="majorHAnsi" w:hAnsiTheme="majorHAnsi"/>
          <w:sz w:val="26"/>
          <w:szCs w:val="26"/>
          <w:u w:val="single"/>
        </w:rPr>
      </w:pPr>
      <w:r w:rsidRPr="007D5E57">
        <w:rPr>
          <w:rFonts w:asciiTheme="majorHAnsi" w:hAnsiTheme="majorHAnsi"/>
          <w:sz w:val="26"/>
          <w:szCs w:val="26"/>
          <w:u w:val="single"/>
        </w:rPr>
        <w:t>Data Profiling:</w:t>
      </w:r>
    </w:p>
    <w:tbl>
      <w:tblPr>
        <w:tblStyle w:val="a6"/>
        <w:tblW w:w="100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1134"/>
        <w:gridCol w:w="1560"/>
        <w:gridCol w:w="1275"/>
        <w:gridCol w:w="1418"/>
        <w:gridCol w:w="2835"/>
        <w:gridCol w:w="1315"/>
      </w:tblGrid>
      <w:tr w:rsidR="00104DE6" w:rsidRPr="007D5E57" w14:paraId="68D965B3" w14:textId="77777777">
        <w:tc>
          <w:tcPr>
            <w:tcW w:w="562" w:type="dxa"/>
            <w:shd w:val="clear" w:color="auto" w:fill="C6D9F1"/>
          </w:tcPr>
          <w:p w14:paraId="099D1ED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lastRenderedPageBreak/>
              <w:t>#</w:t>
            </w:r>
          </w:p>
        </w:tc>
        <w:tc>
          <w:tcPr>
            <w:tcW w:w="1134" w:type="dxa"/>
            <w:shd w:val="clear" w:color="auto" w:fill="C6D9F1"/>
          </w:tcPr>
          <w:p w14:paraId="6BB5204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Raw column</w:t>
            </w:r>
          </w:p>
        </w:tc>
        <w:tc>
          <w:tcPr>
            <w:tcW w:w="1560" w:type="dxa"/>
            <w:shd w:val="clear" w:color="auto" w:fill="C6D9F1"/>
          </w:tcPr>
          <w:p w14:paraId="1EA34B0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Canonical column</w:t>
            </w:r>
          </w:p>
        </w:tc>
        <w:tc>
          <w:tcPr>
            <w:tcW w:w="1275" w:type="dxa"/>
            <w:shd w:val="clear" w:color="auto" w:fill="C6D9F1"/>
          </w:tcPr>
          <w:p w14:paraId="79816D0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Logical type</w:t>
            </w:r>
          </w:p>
        </w:tc>
        <w:tc>
          <w:tcPr>
            <w:tcW w:w="1418" w:type="dxa"/>
            <w:shd w:val="clear" w:color="auto" w:fill="C6D9F1"/>
          </w:tcPr>
          <w:p w14:paraId="7541B06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Observed domain / range</w:t>
            </w:r>
          </w:p>
        </w:tc>
        <w:tc>
          <w:tcPr>
            <w:tcW w:w="2835" w:type="dxa"/>
            <w:shd w:val="clear" w:color="auto" w:fill="C6D9F1"/>
          </w:tcPr>
          <w:p w14:paraId="7419B5E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Data rule</w:t>
            </w:r>
          </w:p>
        </w:tc>
        <w:tc>
          <w:tcPr>
            <w:tcW w:w="1315" w:type="dxa"/>
            <w:shd w:val="clear" w:color="auto" w:fill="C6D9F1"/>
          </w:tcPr>
          <w:p w14:paraId="1965938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ML role</w:t>
            </w:r>
          </w:p>
        </w:tc>
      </w:tr>
      <w:tr w:rsidR="00104DE6" w:rsidRPr="007D5E57" w14:paraId="6BECAC0C" w14:textId="77777777">
        <w:tc>
          <w:tcPr>
            <w:tcW w:w="562" w:type="dxa"/>
            <w:shd w:val="clear" w:color="auto" w:fill="F2F2F2"/>
          </w:tcPr>
          <w:p w14:paraId="771F850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1134" w:type="dxa"/>
            <w:shd w:val="clear" w:color="auto" w:fill="F2F2F2"/>
          </w:tcPr>
          <w:p w14:paraId="0F403BB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job_id</w:t>
            </w:r>
          </w:p>
        </w:tc>
        <w:tc>
          <w:tcPr>
            <w:tcW w:w="1560" w:type="dxa"/>
            <w:shd w:val="clear" w:color="auto" w:fill="F2F2F2"/>
          </w:tcPr>
          <w:p w14:paraId="2E3E7B12"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job_id</w:t>
            </w:r>
          </w:p>
        </w:tc>
        <w:tc>
          <w:tcPr>
            <w:tcW w:w="1275" w:type="dxa"/>
            <w:shd w:val="clear" w:color="auto" w:fill="F2F2F2"/>
          </w:tcPr>
          <w:p w14:paraId="2E043AD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String / ID</w:t>
            </w:r>
          </w:p>
        </w:tc>
        <w:tc>
          <w:tcPr>
            <w:tcW w:w="1418" w:type="dxa"/>
            <w:shd w:val="clear" w:color="auto" w:fill="F2F2F2"/>
          </w:tcPr>
          <w:p w14:paraId="7352AAD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1,500 unique; dạng AIJOB0001…</w:t>
            </w:r>
          </w:p>
        </w:tc>
        <w:tc>
          <w:tcPr>
            <w:tcW w:w="2835" w:type="dxa"/>
            <w:shd w:val="clear" w:color="auto" w:fill="F2F2F2"/>
          </w:tcPr>
          <w:p w14:paraId="456FE3C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UNIQUE, regex ^AIJOB\d{4}$</w:t>
            </w:r>
          </w:p>
        </w:tc>
        <w:tc>
          <w:tcPr>
            <w:tcW w:w="1315" w:type="dxa"/>
            <w:shd w:val="clear" w:color="auto" w:fill="F2F2F2"/>
          </w:tcPr>
          <w:p w14:paraId="7082FB3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BLOCK, unique posting identifier</w:t>
            </w:r>
          </w:p>
        </w:tc>
      </w:tr>
      <w:tr w:rsidR="00104DE6" w:rsidRPr="007D5E57" w14:paraId="22419458" w14:textId="77777777">
        <w:tc>
          <w:tcPr>
            <w:tcW w:w="562" w:type="dxa"/>
            <w:shd w:val="clear" w:color="auto" w:fill="DBE5F1"/>
          </w:tcPr>
          <w:p w14:paraId="7191296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1134" w:type="dxa"/>
            <w:shd w:val="clear" w:color="auto" w:fill="DBE5F1"/>
          </w:tcPr>
          <w:p w14:paraId="68EDC3D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job_title</w:t>
            </w:r>
          </w:p>
        </w:tc>
        <w:tc>
          <w:tcPr>
            <w:tcW w:w="1560" w:type="dxa"/>
            <w:shd w:val="clear" w:color="auto" w:fill="DBE5F1"/>
          </w:tcPr>
          <w:p w14:paraId="047FA35F"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job_title</w:t>
            </w:r>
          </w:p>
        </w:tc>
        <w:tc>
          <w:tcPr>
            <w:tcW w:w="1275" w:type="dxa"/>
            <w:shd w:val="clear" w:color="auto" w:fill="DBE5F1"/>
          </w:tcPr>
          <w:p w14:paraId="2FAB1BD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8" w:type="dxa"/>
            <w:shd w:val="clear" w:color="auto" w:fill="DBE5F1"/>
          </w:tcPr>
          <w:p w14:paraId="52573CD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25 categories</w:t>
            </w:r>
          </w:p>
        </w:tc>
        <w:tc>
          <w:tcPr>
            <w:tcW w:w="2835" w:type="dxa"/>
            <w:shd w:val="clear" w:color="auto" w:fill="DBE5F1"/>
          </w:tcPr>
          <w:p w14:paraId="77C650C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unknown category được flag</w:t>
            </w:r>
          </w:p>
        </w:tc>
        <w:tc>
          <w:tcPr>
            <w:tcW w:w="1315" w:type="dxa"/>
            <w:shd w:val="clear" w:color="auto" w:fill="DBE5F1"/>
          </w:tcPr>
          <w:p w14:paraId="0E16F85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6B00ED4E" w14:textId="77777777">
        <w:tc>
          <w:tcPr>
            <w:tcW w:w="562" w:type="dxa"/>
            <w:shd w:val="clear" w:color="auto" w:fill="DBE5F1"/>
          </w:tcPr>
          <w:p w14:paraId="48E4C80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1134" w:type="dxa"/>
            <w:shd w:val="clear" w:color="auto" w:fill="DBE5F1"/>
          </w:tcPr>
          <w:p w14:paraId="0BDAF9D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AI Engineering</w:t>
            </w:r>
          </w:p>
        </w:tc>
        <w:tc>
          <w:tcPr>
            <w:tcW w:w="1560" w:type="dxa"/>
            <w:shd w:val="clear" w:color="auto" w:fill="DBE5F1"/>
          </w:tcPr>
          <w:p w14:paraId="6AAF1DD1"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job_category</w:t>
            </w:r>
          </w:p>
        </w:tc>
        <w:tc>
          <w:tcPr>
            <w:tcW w:w="1275" w:type="dxa"/>
            <w:shd w:val="clear" w:color="auto" w:fill="DBE5F1"/>
          </w:tcPr>
          <w:p w14:paraId="5B17D90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8" w:type="dxa"/>
            <w:shd w:val="clear" w:color="auto" w:fill="DBE5F1"/>
          </w:tcPr>
          <w:p w14:paraId="3CEDD64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13 raw values; 12 valid + 1 corrupted</w:t>
            </w:r>
          </w:p>
        </w:tc>
        <w:tc>
          <w:tcPr>
            <w:tcW w:w="2835" w:type="dxa"/>
            <w:shd w:val="clear" w:color="auto" w:fill="DBE5F1"/>
          </w:tcPr>
          <w:p w14:paraId="0B4261D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"job_category" là invalid value → loại row / quarantine</w:t>
            </w:r>
          </w:p>
        </w:tc>
        <w:tc>
          <w:tcPr>
            <w:tcW w:w="1315" w:type="dxa"/>
            <w:shd w:val="clear" w:color="auto" w:fill="DBE5F1"/>
          </w:tcPr>
          <w:p w14:paraId="0CB0859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 after cleaning</w:t>
            </w:r>
          </w:p>
        </w:tc>
      </w:tr>
      <w:tr w:rsidR="00104DE6" w:rsidRPr="007D5E57" w14:paraId="1E0D57BA" w14:textId="77777777">
        <w:tc>
          <w:tcPr>
            <w:tcW w:w="562" w:type="dxa"/>
            <w:shd w:val="clear" w:color="auto" w:fill="FFFFE5"/>
          </w:tcPr>
          <w:p w14:paraId="1D9CBD2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w:t>
            </w:r>
          </w:p>
        </w:tc>
        <w:tc>
          <w:tcPr>
            <w:tcW w:w="1134" w:type="dxa"/>
            <w:shd w:val="clear" w:color="auto" w:fill="FFFFE5"/>
          </w:tcPr>
          <w:p w14:paraId="21123A4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experience_level</w:t>
            </w:r>
          </w:p>
        </w:tc>
        <w:tc>
          <w:tcPr>
            <w:tcW w:w="1560" w:type="dxa"/>
            <w:shd w:val="clear" w:color="auto" w:fill="FFFFE5"/>
          </w:tcPr>
          <w:p w14:paraId="53532C02"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experience_level</w:t>
            </w:r>
          </w:p>
        </w:tc>
        <w:tc>
          <w:tcPr>
            <w:tcW w:w="1275" w:type="dxa"/>
            <w:shd w:val="clear" w:color="auto" w:fill="FFFFE5"/>
          </w:tcPr>
          <w:p w14:paraId="38CC1D9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Ordinal categorical</w:t>
            </w:r>
          </w:p>
        </w:tc>
        <w:tc>
          <w:tcPr>
            <w:tcW w:w="1418" w:type="dxa"/>
            <w:shd w:val="clear" w:color="auto" w:fill="FFFFE5"/>
          </w:tcPr>
          <w:p w14:paraId="09992EE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Entry / Mid / Senior / Lead</w:t>
            </w:r>
          </w:p>
        </w:tc>
        <w:tc>
          <w:tcPr>
            <w:tcW w:w="2835" w:type="dxa"/>
            <w:shd w:val="clear" w:color="auto" w:fill="FFFFE5"/>
          </w:tcPr>
          <w:p w14:paraId="54A870F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semantic audit với years</w:t>
            </w:r>
          </w:p>
        </w:tc>
        <w:tc>
          <w:tcPr>
            <w:tcW w:w="1315" w:type="dxa"/>
            <w:shd w:val="clear" w:color="auto" w:fill="FFFFE5"/>
          </w:tcPr>
          <w:p w14:paraId="5D01830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ABLATION</w:t>
            </w:r>
          </w:p>
        </w:tc>
      </w:tr>
      <w:tr w:rsidR="00104DE6" w:rsidRPr="007D5E57" w14:paraId="1A52C564" w14:textId="77777777">
        <w:tc>
          <w:tcPr>
            <w:tcW w:w="562" w:type="dxa"/>
            <w:shd w:val="clear" w:color="auto" w:fill="FFFFE5"/>
          </w:tcPr>
          <w:p w14:paraId="00EB316C" w14:textId="77777777" w:rsidR="00104DE6" w:rsidRPr="007D5E57" w:rsidRDefault="00453C15" w:rsidP="00A9377E">
            <w:pPr>
              <w:spacing w:after="0" w:line="360" w:lineRule="auto"/>
              <w:jc w:val="both"/>
              <w:rPr>
                <w:rFonts w:asciiTheme="majorHAnsi" w:hAnsiTheme="majorHAnsi"/>
                <w:color w:val="0070C0"/>
                <w:sz w:val="26"/>
                <w:szCs w:val="26"/>
              </w:rPr>
            </w:pPr>
            <w:r w:rsidRPr="007D5E57">
              <w:rPr>
                <w:rFonts w:asciiTheme="majorHAnsi" w:hAnsiTheme="majorHAnsi"/>
                <w:color w:val="0070C0"/>
                <w:sz w:val="26"/>
                <w:szCs w:val="26"/>
              </w:rPr>
              <w:t>5</w:t>
            </w:r>
          </w:p>
        </w:tc>
        <w:tc>
          <w:tcPr>
            <w:tcW w:w="1134" w:type="dxa"/>
            <w:shd w:val="clear" w:color="auto" w:fill="FFFFE5"/>
          </w:tcPr>
          <w:p w14:paraId="59D3AE36"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years_of_experience</w:t>
            </w:r>
          </w:p>
        </w:tc>
        <w:tc>
          <w:tcPr>
            <w:tcW w:w="1560" w:type="dxa"/>
            <w:shd w:val="clear" w:color="auto" w:fill="FFFFE5"/>
          </w:tcPr>
          <w:p w14:paraId="28CF2D61"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years_of_experience</w:t>
            </w:r>
          </w:p>
        </w:tc>
        <w:tc>
          <w:tcPr>
            <w:tcW w:w="1275" w:type="dxa"/>
            <w:shd w:val="clear" w:color="auto" w:fill="FFFFE5"/>
          </w:tcPr>
          <w:p w14:paraId="2F0CA66D"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Integer numeric</w:t>
            </w:r>
          </w:p>
        </w:tc>
        <w:tc>
          <w:tcPr>
            <w:tcW w:w="1418" w:type="dxa"/>
            <w:shd w:val="clear" w:color="auto" w:fill="FFFFE5"/>
          </w:tcPr>
          <w:p w14:paraId="13596251"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1–15</w:t>
            </w:r>
          </w:p>
        </w:tc>
        <w:tc>
          <w:tcPr>
            <w:tcW w:w="2835" w:type="dxa"/>
            <w:shd w:val="clear" w:color="auto" w:fill="FFFFE5"/>
          </w:tcPr>
          <w:p w14:paraId="671D722C"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integer ≥ 0; semantic consistency check</w:t>
            </w:r>
          </w:p>
        </w:tc>
        <w:tc>
          <w:tcPr>
            <w:tcW w:w="1315" w:type="dxa"/>
            <w:shd w:val="clear" w:color="auto" w:fill="FFFFE5"/>
          </w:tcPr>
          <w:p w14:paraId="6FB1FD64"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ABLATION</w:t>
            </w:r>
          </w:p>
        </w:tc>
      </w:tr>
      <w:tr w:rsidR="00104DE6" w:rsidRPr="007D5E57" w14:paraId="43CFA3C8" w14:textId="77777777">
        <w:tc>
          <w:tcPr>
            <w:tcW w:w="562" w:type="dxa"/>
            <w:shd w:val="clear" w:color="auto" w:fill="DBE5F1"/>
          </w:tcPr>
          <w:p w14:paraId="746B3BB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w:t>
            </w:r>
          </w:p>
        </w:tc>
        <w:tc>
          <w:tcPr>
            <w:tcW w:w="1134" w:type="dxa"/>
            <w:shd w:val="clear" w:color="auto" w:fill="DBE5F1"/>
          </w:tcPr>
          <w:p w14:paraId="50DE794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education_required</w:t>
            </w:r>
          </w:p>
        </w:tc>
        <w:tc>
          <w:tcPr>
            <w:tcW w:w="1560" w:type="dxa"/>
            <w:shd w:val="clear" w:color="auto" w:fill="DBE5F1"/>
          </w:tcPr>
          <w:p w14:paraId="01E06434"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education_required</w:t>
            </w:r>
          </w:p>
        </w:tc>
        <w:tc>
          <w:tcPr>
            <w:tcW w:w="1275" w:type="dxa"/>
            <w:shd w:val="clear" w:color="auto" w:fill="DBE5F1"/>
          </w:tcPr>
          <w:p w14:paraId="1870E19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Ordinal categorical</w:t>
            </w:r>
          </w:p>
        </w:tc>
        <w:tc>
          <w:tcPr>
            <w:tcW w:w="1418" w:type="dxa"/>
            <w:shd w:val="clear" w:color="auto" w:fill="DBE5F1"/>
          </w:tcPr>
          <w:p w14:paraId="3D8AB79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5 levels</w:t>
            </w:r>
          </w:p>
        </w:tc>
        <w:tc>
          <w:tcPr>
            <w:tcW w:w="2835" w:type="dxa"/>
            <w:shd w:val="clear" w:color="auto" w:fill="DBE5F1"/>
          </w:tcPr>
          <w:p w14:paraId="0DB12D7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explicit ordered categories</w:t>
            </w:r>
          </w:p>
        </w:tc>
        <w:tc>
          <w:tcPr>
            <w:tcW w:w="1315" w:type="dxa"/>
            <w:shd w:val="clear" w:color="auto" w:fill="DBE5F1"/>
          </w:tcPr>
          <w:p w14:paraId="612AD8E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486688F4" w14:textId="77777777">
        <w:tc>
          <w:tcPr>
            <w:tcW w:w="562" w:type="dxa"/>
            <w:shd w:val="clear" w:color="auto" w:fill="FDE9D9"/>
          </w:tcPr>
          <w:p w14:paraId="0FCAFA4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7</w:t>
            </w:r>
          </w:p>
        </w:tc>
        <w:tc>
          <w:tcPr>
            <w:tcW w:w="1134" w:type="dxa"/>
            <w:shd w:val="clear" w:color="auto" w:fill="FDE9D9"/>
          </w:tcPr>
          <w:p w14:paraId="78F0990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annual_salary_usd</w:t>
            </w:r>
          </w:p>
        </w:tc>
        <w:tc>
          <w:tcPr>
            <w:tcW w:w="1560" w:type="dxa"/>
            <w:shd w:val="clear" w:color="auto" w:fill="FDE9D9"/>
          </w:tcPr>
          <w:p w14:paraId="412CCCC9"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annual_salary_usd</w:t>
            </w:r>
          </w:p>
        </w:tc>
        <w:tc>
          <w:tcPr>
            <w:tcW w:w="1275" w:type="dxa"/>
            <w:shd w:val="clear" w:color="auto" w:fill="FDE9D9"/>
          </w:tcPr>
          <w:p w14:paraId="6EB90A1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numeric</w:t>
            </w:r>
          </w:p>
        </w:tc>
        <w:tc>
          <w:tcPr>
            <w:tcW w:w="1418" w:type="dxa"/>
            <w:shd w:val="clear" w:color="auto" w:fill="FDE9D9"/>
          </w:tcPr>
          <w:p w14:paraId="4BC4203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90,000–384,000</w:t>
            </w:r>
          </w:p>
        </w:tc>
        <w:tc>
          <w:tcPr>
            <w:tcW w:w="2835" w:type="dxa"/>
            <w:shd w:val="clear" w:color="auto" w:fill="FDE9D9"/>
          </w:tcPr>
          <w:p w14:paraId="3E14C98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&gt; 0; NOT NULL</w:t>
            </w:r>
          </w:p>
        </w:tc>
        <w:tc>
          <w:tcPr>
            <w:tcW w:w="1315" w:type="dxa"/>
            <w:shd w:val="clear" w:color="auto" w:fill="FDE9D9"/>
          </w:tcPr>
          <w:p w14:paraId="3E83267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TARGET</w:t>
            </w:r>
          </w:p>
        </w:tc>
      </w:tr>
      <w:tr w:rsidR="00104DE6" w:rsidRPr="007D5E57" w14:paraId="63A5136B" w14:textId="77777777">
        <w:tc>
          <w:tcPr>
            <w:tcW w:w="562" w:type="dxa"/>
            <w:shd w:val="clear" w:color="auto" w:fill="F2F2F2"/>
          </w:tcPr>
          <w:p w14:paraId="20A0D28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8</w:t>
            </w:r>
          </w:p>
        </w:tc>
        <w:tc>
          <w:tcPr>
            <w:tcW w:w="1134" w:type="dxa"/>
            <w:shd w:val="clear" w:color="auto" w:fill="F2F2F2"/>
          </w:tcPr>
          <w:p w14:paraId="54BA6A3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salary_min_usd</w:t>
            </w:r>
          </w:p>
        </w:tc>
        <w:tc>
          <w:tcPr>
            <w:tcW w:w="1560" w:type="dxa"/>
            <w:shd w:val="clear" w:color="auto" w:fill="F2F2F2"/>
          </w:tcPr>
          <w:p w14:paraId="0E8A0858"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salary_min_usd</w:t>
            </w:r>
          </w:p>
        </w:tc>
        <w:tc>
          <w:tcPr>
            <w:tcW w:w="1275" w:type="dxa"/>
            <w:shd w:val="clear" w:color="auto" w:fill="F2F2F2"/>
          </w:tcPr>
          <w:p w14:paraId="606EC03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numeric</w:t>
            </w:r>
          </w:p>
        </w:tc>
        <w:tc>
          <w:tcPr>
            <w:tcW w:w="1418" w:type="dxa"/>
            <w:shd w:val="clear" w:color="auto" w:fill="F2F2F2"/>
          </w:tcPr>
          <w:p w14:paraId="13D0797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90,000–180,000</w:t>
            </w:r>
          </w:p>
        </w:tc>
        <w:tc>
          <w:tcPr>
            <w:tcW w:w="2835" w:type="dxa"/>
            <w:shd w:val="clear" w:color="auto" w:fill="F2F2F2"/>
          </w:tcPr>
          <w:p w14:paraId="3FD167C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&gt; 0; min ≤ max</w:t>
            </w:r>
          </w:p>
        </w:tc>
        <w:tc>
          <w:tcPr>
            <w:tcW w:w="1315" w:type="dxa"/>
            <w:shd w:val="clear" w:color="auto" w:fill="F2F2F2"/>
          </w:tcPr>
          <w:p w14:paraId="5F87466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BLOCK — target adjacent</w:t>
            </w:r>
          </w:p>
        </w:tc>
      </w:tr>
      <w:tr w:rsidR="00104DE6" w:rsidRPr="007D5E57" w14:paraId="58D82077" w14:textId="77777777">
        <w:tc>
          <w:tcPr>
            <w:tcW w:w="562" w:type="dxa"/>
            <w:shd w:val="clear" w:color="auto" w:fill="F2F2F2"/>
          </w:tcPr>
          <w:p w14:paraId="4EE6D19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9</w:t>
            </w:r>
          </w:p>
        </w:tc>
        <w:tc>
          <w:tcPr>
            <w:tcW w:w="1134" w:type="dxa"/>
            <w:shd w:val="clear" w:color="auto" w:fill="F2F2F2"/>
          </w:tcPr>
          <w:p w14:paraId="0802EF3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salary_max_usd</w:t>
            </w:r>
          </w:p>
        </w:tc>
        <w:tc>
          <w:tcPr>
            <w:tcW w:w="1560" w:type="dxa"/>
            <w:shd w:val="clear" w:color="auto" w:fill="F2F2F2"/>
          </w:tcPr>
          <w:p w14:paraId="739FB94A"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salary_max_usd</w:t>
            </w:r>
          </w:p>
        </w:tc>
        <w:tc>
          <w:tcPr>
            <w:tcW w:w="1275" w:type="dxa"/>
            <w:shd w:val="clear" w:color="auto" w:fill="F2F2F2"/>
          </w:tcPr>
          <w:p w14:paraId="5194417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numeric</w:t>
            </w:r>
          </w:p>
        </w:tc>
        <w:tc>
          <w:tcPr>
            <w:tcW w:w="1418" w:type="dxa"/>
            <w:shd w:val="clear" w:color="auto" w:fill="F2F2F2"/>
          </w:tcPr>
          <w:p w14:paraId="3F9F8C1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180,000–320,000</w:t>
            </w:r>
          </w:p>
        </w:tc>
        <w:tc>
          <w:tcPr>
            <w:tcW w:w="2835" w:type="dxa"/>
            <w:shd w:val="clear" w:color="auto" w:fill="F2F2F2"/>
          </w:tcPr>
          <w:p w14:paraId="66CEAB8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&gt; 0; max ≥ min</w:t>
            </w:r>
          </w:p>
        </w:tc>
        <w:tc>
          <w:tcPr>
            <w:tcW w:w="1315" w:type="dxa"/>
            <w:shd w:val="clear" w:color="auto" w:fill="F2F2F2"/>
          </w:tcPr>
          <w:p w14:paraId="2197D52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BLOCK — target adjacent</w:t>
            </w:r>
          </w:p>
        </w:tc>
      </w:tr>
      <w:tr w:rsidR="00104DE6" w:rsidRPr="007D5E57" w14:paraId="41A5C493" w14:textId="77777777">
        <w:tc>
          <w:tcPr>
            <w:tcW w:w="562" w:type="dxa"/>
            <w:shd w:val="clear" w:color="auto" w:fill="DBE5F1"/>
          </w:tcPr>
          <w:p w14:paraId="7662480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10</w:t>
            </w:r>
          </w:p>
        </w:tc>
        <w:tc>
          <w:tcPr>
            <w:tcW w:w="1134" w:type="dxa"/>
            <w:shd w:val="clear" w:color="auto" w:fill="DBE5F1"/>
          </w:tcPr>
          <w:p w14:paraId="3372035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city</w:t>
            </w:r>
          </w:p>
        </w:tc>
        <w:tc>
          <w:tcPr>
            <w:tcW w:w="1560" w:type="dxa"/>
            <w:shd w:val="clear" w:color="auto" w:fill="DBE5F1"/>
          </w:tcPr>
          <w:p w14:paraId="37F80A49"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city</w:t>
            </w:r>
          </w:p>
        </w:tc>
        <w:tc>
          <w:tcPr>
            <w:tcW w:w="1275" w:type="dxa"/>
            <w:shd w:val="clear" w:color="auto" w:fill="DBE5F1"/>
          </w:tcPr>
          <w:p w14:paraId="41AF63E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8" w:type="dxa"/>
            <w:shd w:val="clear" w:color="auto" w:fill="DBE5F1"/>
          </w:tcPr>
          <w:p w14:paraId="009805B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20 cities</w:t>
            </w:r>
          </w:p>
        </w:tc>
        <w:tc>
          <w:tcPr>
            <w:tcW w:w="2835" w:type="dxa"/>
            <w:shd w:val="clear" w:color="auto" w:fill="DBE5F1"/>
          </w:tcPr>
          <w:p w14:paraId="631FCF7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unknown → OOD flag</w:t>
            </w:r>
          </w:p>
        </w:tc>
        <w:tc>
          <w:tcPr>
            <w:tcW w:w="1315" w:type="dxa"/>
            <w:shd w:val="clear" w:color="auto" w:fill="DBE5F1"/>
          </w:tcPr>
          <w:p w14:paraId="5666D27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 / ABLATE</w:t>
            </w:r>
          </w:p>
        </w:tc>
      </w:tr>
      <w:tr w:rsidR="00104DE6" w:rsidRPr="007D5E57" w14:paraId="27CA9BA6" w14:textId="77777777">
        <w:tc>
          <w:tcPr>
            <w:tcW w:w="562" w:type="dxa"/>
            <w:shd w:val="clear" w:color="auto" w:fill="DBE5F1"/>
          </w:tcPr>
          <w:p w14:paraId="0F7319F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11</w:t>
            </w:r>
          </w:p>
        </w:tc>
        <w:tc>
          <w:tcPr>
            <w:tcW w:w="1134" w:type="dxa"/>
            <w:shd w:val="clear" w:color="auto" w:fill="DBE5F1"/>
          </w:tcPr>
          <w:p w14:paraId="4DB7D50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country</w:t>
            </w:r>
          </w:p>
        </w:tc>
        <w:tc>
          <w:tcPr>
            <w:tcW w:w="1560" w:type="dxa"/>
            <w:shd w:val="clear" w:color="auto" w:fill="DBE5F1"/>
          </w:tcPr>
          <w:p w14:paraId="20750FAB"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country</w:t>
            </w:r>
          </w:p>
        </w:tc>
        <w:tc>
          <w:tcPr>
            <w:tcW w:w="1275" w:type="dxa"/>
            <w:shd w:val="clear" w:color="auto" w:fill="DBE5F1"/>
          </w:tcPr>
          <w:p w14:paraId="45E6D29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8" w:type="dxa"/>
            <w:shd w:val="clear" w:color="auto" w:fill="DBE5F1"/>
          </w:tcPr>
          <w:p w14:paraId="4329989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14 countries</w:t>
            </w:r>
          </w:p>
        </w:tc>
        <w:tc>
          <w:tcPr>
            <w:tcW w:w="2835" w:type="dxa"/>
            <w:shd w:val="clear" w:color="auto" w:fill="DBE5F1"/>
          </w:tcPr>
          <w:p w14:paraId="2DCE9E8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validate city-country pair</w:t>
            </w:r>
          </w:p>
        </w:tc>
        <w:tc>
          <w:tcPr>
            <w:tcW w:w="1315" w:type="dxa"/>
            <w:shd w:val="clear" w:color="auto" w:fill="DBE5F1"/>
          </w:tcPr>
          <w:p w14:paraId="6AA3C50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 / ABLATE</w:t>
            </w:r>
          </w:p>
        </w:tc>
      </w:tr>
      <w:tr w:rsidR="00104DE6" w:rsidRPr="007D5E57" w14:paraId="37CEFF35" w14:textId="77777777">
        <w:tc>
          <w:tcPr>
            <w:tcW w:w="562" w:type="dxa"/>
            <w:shd w:val="clear" w:color="auto" w:fill="DBE5F1"/>
          </w:tcPr>
          <w:p w14:paraId="22C1FDA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w:t>
            </w:r>
          </w:p>
        </w:tc>
        <w:tc>
          <w:tcPr>
            <w:tcW w:w="1134" w:type="dxa"/>
            <w:shd w:val="clear" w:color="auto" w:fill="DBE5F1"/>
          </w:tcPr>
          <w:p w14:paraId="072DD5E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remote_work</w:t>
            </w:r>
          </w:p>
        </w:tc>
        <w:tc>
          <w:tcPr>
            <w:tcW w:w="1560" w:type="dxa"/>
            <w:shd w:val="clear" w:color="auto" w:fill="DBE5F1"/>
          </w:tcPr>
          <w:p w14:paraId="0473C2A8"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remote_work</w:t>
            </w:r>
          </w:p>
        </w:tc>
        <w:tc>
          <w:tcPr>
            <w:tcW w:w="1275" w:type="dxa"/>
            <w:shd w:val="clear" w:color="auto" w:fill="DBE5F1"/>
          </w:tcPr>
          <w:p w14:paraId="67FF624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8" w:type="dxa"/>
            <w:shd w:val="clear" w:color="auto" w:fill="DBE5F1"/>
          </w:tcPr>
          <w:p w14:paraId="4B6AF17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On-site, Hybrid, Fully Remote</w:t>
            </w:r>
          </w:p>
        </w:tc>
        <w:tc>
          <w:tcPr>
            <w:tcW w:w="2835" w:type="dxa"/>
            <w:shd w:val="clear" w:color="auto" w:fill="DBE5F1"/>
          </w:tcPr>
          <w:p w14:paraId="60BD9B9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closed categorical domain</w:t>
            </w:r>
          </w:p>
        </w:tc>
        <w:tc>
          <w:tcPr>
            <w:tcW w:w="1315" w:type="dxa"/>
            <w:shd w:val="clear" w:color="auto" w:fill="DBE5F1"/>
          </w:tcPr>
          <w:p w14:paraId="6506253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26BC4911" w14:textId="77777777">
        <w:tc>
          <w:tcPr>
            <w:tcW w:w="562" w:type="dxa"/>
            <w:shd w:val="clear" w:color="auto" w:fill="DBE5F1"/>
          </w:tcPr>
          <w:p w14:paraId="1B2165A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13</w:t>
            </w:r>
          </w:p>
        </w:tc>
        <w:tc>
          <w:tcPr>
            <w:tcW w:w="1134" w:type="dxa"/>
            <w:shd w:val="clear" w:color="auto" w:fill="DBE5F1"/>
          </w:tcPr>
          <w:p w14:paraId="6B448F0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company_size</w:t>
            </w:r>
          </w:p>
        </w:tc>
        <w:tc>
          <w:tcPr>
            <w:tcW w:w="1560" w:type="dxa"/>
            <w:shd w:val="clear" w:color="auto" w:fill="DBE5F1"/>
          </w:tcPr>
          <w:p w14:paraId="402EF813"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company_size</w:t>
            </w:r>
          </w:p>
        </w:tc>
        <w:tc>
          <w:tcPr>
            <w:tcW w:w="1275" w:type="dxa"/>
            <w:shd w:val="clear" w:color="auto" w:fill="DBE5F1"/>
          </w:tcPr>
          <w:p w14:paraId="64EFBB2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Ordinal/nominal categorical</w:t>
            </w:r>
          </w:p>
        </w:tc>
        <w:tc>
          <w:tcPr>
            <w:tcW w:w="1418" w:type="dxa"/>
            <w:shd w:val="clear" w:color="auto" w:fill="DBE5F1"/>
          </w:tcPr>
          <w:p w14:paraId="5BEBC79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5 categories</w:t>
            </w:r>
          </w:p>
        </w:tc>
        <w:tc>
          <w:tcPr>
            <w:tcW w:w="2835" w:type="dxa"/>
            <w:shd w:val="clear" w:color="auto" w:fill="DBE5F1"/>
          </w:tcPr>
          <w:p w14:paraId="7F54F8C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controlled vocabulary</w:t>
            </w:r>
          </w:p>
        </w:tc>
        <w:tc>
          <w:tcPr>
            <w:tcW w:w="1315" w:type="dxa"/>
            <w:shd w:val="clear" w:color="auto" w:fill="DBE5F1"/>
          </w:tcPr>
          <w:p w14:paraId="79D9772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55E18BD9" w14:textId="77777777">
        <w:tc>
          <w:tcPr>
            <w:tcW w:w="562" w:type="dxa"/>
            <w:shd w:val="clear" w:color="auto" w:fill="DBE5F1"/>
          </w:tcPr>
          <w:p w14:paraId="204BD27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14</w:t>
            </w:r>
          </w:p>
        </w:tc>
        <w:tc>
          <w:tcPr>
            <w:tcW w:w="1134" w:type="dxa"/>
            <w:shd w:val="clear" w:color="auto" w:fill="DBE5F1"/>
          </w:tcPr>
          <w:p w14:paraId="17D4F48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industry</w:t>
            </w:r>
          </w:p>
        </w:tc>
        <w:tc>
          <w:tcPr>
            <w:tcW w:w="1560" w:type="dxa"/>
            <w:shd w:val="clear" w:color="auto" w:fill="DBE5F1"/>
          </w:tcPr>
          <w:p w14:paraId="5FB65AE0"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industry</w:t>
            </w:r>
          </w:p>
        </w:tc>
        <w:tc>
          <w:tcPr>
            <w:tcW w:w="1275" w:type="dxa"/>
            <w:shd w:val="clear" w:color="auto" w:fill="DBE5F1"/>
          </w:tcPr>
          <w:p w14:paraId="71C9302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8" w:type="dxa"/>
            <w:shd w:val="clear" w:color="auto" w:fill="DBE5F1"/>
          </w:tcPr>
          <w:p w14:paraId="4E49D7E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12 industries</w:t>
            </w:r>
          </w:p>
        </w:tc>
        <w:tc>
          <w:tcPr>
            <w:tcW w:w="2835" w:type="dxa"/>
            <w:shd w:val="clear" w:color="auto" w:fill="DBE5F1"/>
          </w:tcPr>
          <w:p w14:paraId="01EDBE7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controlled vocabulary</w:t>
            </w:r>
          </w:p>
        </w:tc>
        <w:tc>
          <w:tcPr>
            <w:tcW w:w="1315" w:type="dxa"/>
            <w:shd w:val="clear" w:color="auto" w:fill="DBE5F1"/>
          </w:tcPr>
          <w:p w14:paraId="18B0E8D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5F1F74D4" w14:textId="77777777">
        <w:tc>
          <w:tcPr>
            <w:tcW w:w="562" w:type="dxa"/>
            <w:shd w:val="clear" w:color="auto" w:fill="DBE5F1"/>
          </w:tcPr>
          <w:p w14:paraId="48BEEB7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15</w:t>
            </w:r>
          </w:p>
        </w:tc>
        <w:tc>
          <w:tcPr>
            <w:tcW w:w="1134" w:type="dxa"/>
            <w:shd w:val="clear" w:color="auto" w:fill="DBE5F1"/>
          </w:tcPr>
          <w:p w14:paraId="5F5BC95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required_skills</w:t>
            </w:r>
          </w:p>
        </w:tc>
        <w:tc>
          <w:tcPr>
            <w:tcW w:w="1560" w:type="dxa"/>
            <w:shd w:val="clear" w:color="auto" w:fill="DBE5F1"/>
          </w:tcPr>
          <w:p w14:paraId="5F48B0CD"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required_skills</w:t>
            </w:r>
          </w:p>
        </w:tc>
        <w:tc>
          <w:tcPr>
            <w:tcW w:w="1275" w:type="dxa"/>
            <w:shd w:val="clear" w:color="auto" w:fill="DBE5F1"/>
          </w:tcPr>
          <w:p w14:paraId="02B3954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Multi-label text</w:t>
            </w:r>
          </w:p>
        </w:tc>
        <w:tc>
          <w:tcPr>
            <w:tcW w:w="1418" w:type="dxa"/>
            <w:shd w:val="clear" w:color="auto" w:fill="DBE5F1"/>
          </w:tcPr>
          <w:p w14:paraId="3E72480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1,500 unique strings; | delimited</w:t>
            </w:r>
          </w:p>
        </w:tc>
        <w:tc>
          <w:tcPr>
            <w:tcW w:w="2835" w:type="dxa"/>
            <w:shd w:val="clear" w:color="auto" w:fill="DBE5F1"/>
          </w:tcPr>
          <w:p w14:paraId="4141940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tokenize only after split; train-only vocabulary</w:t>
            </w:r>
          </w:p>
          <w:p w14:paraId="0BD8A17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highlight w:val="yellow"/>
              </w:rPr>
              <w:t>thêm một cột đánh số lượng skill_count</w:t>
            </w:r>
          </w:p>
        </w:tc>
        <w:tc>
          <w:tcPr>
            <w:tcW w:w="1315" w:type="dxa"/>
            <w:shd w:val="clear" w:color="auto" w:fill="DBE5F1"/>
          </w:tcPr>
          <w:p w14:paraId="10B732A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PHASE 2</w:t>
            </w:r>
          </w:p>
        </w:tc>
      </w:tr>
      <w:tr w:rsidR="00104DE6" w:rsidRPr="007D5E57" w14:paraId="682673C8" w14:textId="77777777">
        <w:tc>
          <w:tcPr>
            <w:tcW w:w="562" w:type="dxa"/>
            <w:shd w:val="clear" w:color="auto" w:fill="FFFFE5"/>
          </w:tcPr>
          <w:p w14:paraId="54D1D76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16</w:t>
            </w:r>
          </w:p>
        </w:tc>
        <w:tc>
          <w:tcPr>
            <w:tcW w:w="1134" w:type="dxa"/>
            <w:shd w:val="clear" w:color="auto" w:fill="FFFFE5"/>
          </w:tcPr>
          <w:p w14:paraId="1140B9C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ai_salary_premium_pct</w:t>
            </w:r>
          </w:p>
        </w:tc>
        <w:tc>
          <w:tcPr>
            <w:tcW w:w="1560" w:type="dxa"/>
            <w:shd w:val="clear" w:color="auto" w:fill="FFFFE5"/>
          </w:tcPr>
          <w:p w14:paraId="7B248FDD"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ai_salary_premium_pct</w:t>
            </w:r>
          </w:p>
        </w:tc>
        <w:tc>
          <w:tcPr>
            <w:tcW w:w="1275" w:type="dxa"/>
            <w:shd w:val="clear" w:color="auto" w:fill="FFFFE5"/>
          </w:tcPr>
          <w:p w14:paraId="44AFF96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Float numeric</w:t>
            </w:r>
          </w:p>
        </w:tc>
        <w:tc>
          <w:tcPr>
            <w:tcW w:w="1418" w:type="dxa"/>
            <w:shd w:val="clear" w:color="auto" w:fill="FFFFE5"/>
          </w:tcPr>
          <w:p w14:paraId="2E0103B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3.0–18.0</w:t>
            </w:r>
          </w:p>
        </w:tc>
        <w:tc>
          <w:tcPr>
            <w:tcW w:w="2835" w:type="dxa"/>
            <w:shd w:val="clear" w:color="auto" w:fill="FFFFE5"/>
          </w:tcPr>
          <w:p w14:paraId="77F989D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provenance/availability check</w:t>
            </w:r>
          </w:p>
        </w:tc>
        <w:tc>
          <w:tcPr>
            <w:tcW w:w="1315" w:type="dxa"/>
            <w:shd w:val="clear" w:color="auto" w:fill="FFFFE5"/>
          </w:tcPr>
          <w:p w14:paraId="3B2A7DB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CONDITIONAL</w:t>
            </w:r>
          </w:p>
        </w:tc>
      </w:tr>
      <w:tr w:rsidR="00104DE6" w:rsidRPr="007D5E57" w14:paraId="143C72DF" w14:textId="77777777">
        <w:tc>
          <w:tcPr>
            <w:tcW w:w="562" w:type="dxa"/>
            <w:shd w:val="clear" w:color="auto" w:fill="DBE5F1"/>
          </w:tcPr>
          <w:p w14:paraId="26349B5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17</w:t>
            </w:r>
          </w:p>
        </w:tc>
        <w:tc>
          <w:tcPr>
            <w:tcW w:w="1134" w:type="dxa"/>
            <w:shd w:val="clear" w:color="auto" w:fill="DBE5F1"/>
          </w:tcPr>
          <w:p w14:paraId="4B394B9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demand_score</w:t>
            </w:r>
          </w:p>
        </w:tc>
        <w:tc>
          <w:tcPr>
            <w:tcW w:w="1560" w:type="dxa"/>
            <w:shd w:val="clear" w:color="auto" w:fill="DBE5F1"/>
          </w:tcPr>
          <w:p w14:paraId="70152BDA"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demand_score</w:t>
            </w:r>
          </w:p>
        </w:tc>
        <w:tc>
          <w:tcPr>
            <w:tcW w:w="1275" w:type="dxa"/>
            <w:shd w:val="clear" w:color="auto" w:fill="DBE5F1"/>
          </w:tcPr>
          <w:p w14:paraId="7740482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numeric</w:t>
            </w:r>
          </w:p>
        </w:tc>
        <w:tc>
          <w:tcPr>
            <w:tcW w:w="1418" w:type="dxa"/>
            <w:shd w:val="clear" w:color="auto" w:fill="DBE5F1"/>
          </w:tcPr>
          <w:p w14:paraId="781CC0A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68–98</w:t>
            </w:r>
          </w:p>
        </w:tc>
        <w:tc>
          <w:tcPr>
            <w:tcW w:w="2835" w:type="dxa"/>
            <w:shd w:val="clear" w:color="auto" w:fill="DBE5F1"/>
          </w:tcPr>
          <w:p w14:paraId="0218BC3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numeric range validation</w:t>
            </w:r>
          </w:p>
        </w:tc>
        <w:tc>
          <w:tcPr>
            <w:tcW w:w="1315" w:type="dxa"/>
            <w:shd w:val="clear" w:color="auto" w:fill="DBE5F1"/>
          </w:tcPr>
          <w:p w14:paraId="09F8435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 / ABLATE</w:t>
            </w:r>
          </w:p>
        </w:tc>
      </w:tr>
      <w:tr w:rsidR="00104DE6" w:rsidRPr="007D5E57" w14:paraId="401DC723" w14:textId="77777777">
        <w:tc>
          <w:tcPr>
            <w:tcW w:w="562" w:type="dxa"/>
            <w:shd w:val="clear" w:color="auto" w:fill="E2C5FF"/>
          </w:tcPr>
          <w:p w14:paraId="6E0F8EB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18</w:t>
            </w:r>
          </w:p>
        </w:tc>
        <w:tc>
          <w:tcPr>
            <w:tcW w:w="1134" w:type="dxa"/>
            <w:shd w:val="clear" w:color="auto" w:fill="E2C5FF"/>
          </w:tcPr>
          <w:p w14:paraId="65E22E5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demand_growth</w:t>
            </w:r>
            <w:r w:rsidRPr="007D5E57">
              <w:rPr>
                <w:rFonts w:asciiTheme="majorHAnsi" w:hAnsiTheme="majorHAnsi"/>
                <w:sz w:val="26"/>
                <w:szCs w:val="26"/>
              </w:rPr>
              <w:lastRenderedPageBreak/>
              <w:t>_yoy_pct</w:t>
            </w:r>
          </w:p>
        </w:tc>
        <w:tc>
          <w:tcPr>
            <w:tcW w:w="1560" w:type="dxa"/>
            <w:shd w:val="clear" w:color="auto" w:fill="E2C5FF"/>
          </w:tcPr>
          <w:p w14:paraId="3119E3BB"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lastRenderedPageBreak/>
              <w:t>demand_growth_yoy_pct</w:t>
            </w:r>
          </w:p>
        </w:tc>
        <w:tc>
          <w:tcPr>
            <w:tcW w:w="1275" w:type="dxa"/>
            <w:shd w:val="clear" w:color="auto" w:fill="E2C5FF"/>
          </w:tcPr>
          <w:p w14:paraId="4942420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Float numeric</w:t>
            </w:r>
          </w:p>
        </w:tc>
        <w:tc>
          <w:tcPr>
            <w:tcW w:w="1418" w:type="dxa"/>
            <w:shd w:val="clear" w:color="auto" w:fill="E2C5FF"/>
          </w:tcPr>
          <w:p w14:paraId="0DEB7F6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5.0–87.8</w:t>
            </w:r>
          </w:p>
        </w:tc>
        <w:tc>
          <w:tcPr>
            <w:tcW w:w="2835" w:type="dxa"/>
            <w:shd w:val="clear" w:color="auto" w:fill="E2C5FF"/>
          </w:tcPr>
          <w:p w14:paraId="1E8448A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provenance/availability check</w:t>
            </w:r>
          </w:p>
        </w:tc>
        <w:tc>
          <w:tcPr>
            <w:tcW w:w="1315" w:type="dxa"/>
            <w:shd w:val="clear" w:color="auto" w:fill="E2C5FF"/>
          </w:tcPr>
          <w:p w14:paraId="53E2D54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CONDITIONAL</w:t>
            </w:r>
          </w:p>
        </w:tc>
      </w:tr>
      <w:tr w:rsidR="00104DE6" w:rsidRPr="007D5E57" w14:paraId="6E62DEF8" w14:textId="77777777">
        <w:tc>
          <w:tcPr>
            <w:tcW w:w="562" w:type="dxa"/>
            <w:shd w:val="clear" w:color="auto" w:fill="DBE5F1"/>
          </w:tcPr>
          <w:p w14:paraId="516D4D3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19</w:t>
            </w:r>
          </w:p>
        </w:tc>
        <w:tc>
          <w:tcPr>
            <w:tcW w:w="1134" w:type="dxa"/>
            <w:shd w:val="clear" w:color="auto" w:fill="DBE5F1"/>
          </w:tcPr>
          <w:p w14:paraId="693876C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benefits_score_10</w:t>
            </w:r>
          </w:p>
        </w:tc>
        <w:tc>
          <w:tcPr>
            <w:tcW w:w="1560" w:type="dxa"/>
            <w:shd w:val="clear" w:color="auto" w:fill="DBE5F1"/>
          </w:tcPr>
          <w:p w14:paraId="363249F3"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benefits_score_10</w:t>
            </w:r>
          </w:p>
        </w:tc>
        <w:tc>
          <w:tcPr>
            <w:tcW w:w="1275" w:type="dxa"/>
            <w:shd w:val="clear" w:color="auto" w:fill="DBE5F1"/>
          </w:tcPr>
          <w:p w14:paraId="424BC0F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numeric</w:t>
            </w:r>
          </w:p>
        </w:tc>
        <w:tc>
          <w:tcPr>
            <w:tcW w:w="1418" w:type="dxa"/>
            <w:shd w:val="clear" w:color="auto" w:fill="DBE5F1"/>
          </w:tcPr>
          <w:p w14:paraId="6F3603A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6–10</w:t>
            </w:r>
          </w:p>
        </w:tc>
        <w:tc>
          <w:tcPr>
            <w:tcW w:w="2835" w:type="dxa"/>
            <w:shd w:val="clear" w:color="auto" w:fill="DBE5F1"/>
          </w:tcPr>
          <w:p w14:paraId="0637855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recommended domain 0–10</w:t>
            </w:r>
          </w:p>
        </w:tc>
        <w:tc>
          <w:tcPr>
            <w:tcW w:w="1315" w:type="dxa"/>
            <w:shd w:val="clear" w:color="auto" w:fill="DBE5F1"/>
          </w:tcPr>
          <w:p w14:paraId="1B03731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5317FDCF" w14:textId="77777777">
        <w:tc>
          <w:tcPr>
            <w:tcW w:w="562" w:type="dxa"/>
          </w:tcPr>
          <w:p w14:paraId="6210B0F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w:t>
            </w:r>
          </w:p>
        </w:tc>
        <w:tc>
          <w:tcPr>
            <w:tcW w:w="1134" w:type="dxa"/>
          </w:tcPr>
          <w:p w14:paraId="35623B6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posting_year</w:t>
            </w:r>
          </w:p>
        </w:tc>
        <w:tc>
          <w:tcPr>
            <w:tcW w:w="1560" w:type="dxa"/>
          </w:tcPr>
          <w:p w14:paraId="148E2E1F"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posting_year</w:t>
            </w:r>
          </w:p>
        </w:tc>
        <w:tc>
          <w:tcPr>
            <w:tcW w:w="1275" w:type="dxa"/>
          </w:tcPr>
          <w:p w14:paraId="2D8C223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 temporal</w:t>
            </w:r>
          </w:p>
        </w:tc>
        <w:tc>
          <w:tcPr>
            <w:tcW w:w="1418" w:type="dxa"/>
          </w:tcPr>
          <w:p w14:paraId="740998B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2025–2026</w:t>
            </w:r>
          </w:p>
        </w:tc>
        <w:tc>
          <w:tcPr>
            <w:tcW w:w="2835" w:type="dxa"/>
          </w:tcPr>
          <w:p w14:paraId="2F3433D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required for temporal split</w:t>
            </w:r>
          </w:p>
        </w:tc>
        <w:tc>
          <w:tcPr>
            <w:tcW w:w="1315" w:type="dxa"/>
          </w:tcPr>
          <w:p w14:paraId="00B5A21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SPLIT / CONDITIONAL X</w:t>
            </w:r>
          </w:p>
        </w:tc>
      </w:tr>
      <w:tr w:rsidR="00104DE6" w:rsidRPr="007D5E57" w14:paraId="29A5FC79" w14:textId="77777777">
        <w:tc>
          <w:tcPr>
            <w:tcW w:w="562" w:type="dxa"/>
          </w:tcPr>
          <w:p w14:paraId="5A70C38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21</w:t>
            </w:r>
          </w:p>
        </w:tc>
        <w:tc>
          <w:tcPr>
            <w:tcW w:w="1134" w:type="dxa"/>
          </w:tcPr>
          <w:p w14:paraId="330A8C8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posting_month</w:t>
            </w:r>
          </w:p>
        </w:tc>
        <w:tc>
          <w:tcPr>
            <w:tcW w:w="1560" w:type="dxa"/>
          </w:tcPr>
          <w:p w14:paraId="36BDF980"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posting_month</w:t>
            </w:r>
          </w:p>
        </w:tc>
        <w:tc>
          <w:tcPr>
            <w:tcW w:w="1275" w:type="dxa"/>
          </w:tcPr>
          <w:p w14:paraId="311970E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 temporal</w:t>
            </w:r>
          </w:p>
        </w:tc>
        <w:tc>
          <w:tcPr>
            <w:tcW w:w="1418" w:type="dxa"/>
          </w:tcPr>
          <w:p w14:paraId="380D19B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1–12</w:t>
            </w:r>
          </w:p>
        </w:tc>
        <w:tc>
          <w:tcPr>
            <w:tcW w:w="2835" w:type="dxa"/>
          </w:tcPr>
          <w:p w14:paraId="69A1875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 [1,12]</w:t>
            </w:r>
          </w:p>
        </w:tc>
        <w:tc>
          <w:tcPr>
            <w:tcW w:w="1315" w:type="dxa"/>
          </w:tcPr>
          <w:p w14:paraId="74D1A4A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SPLIT / CONDITIONAL X</w:t>
            </w:r>
          </w:p>
        </w:tc>
      </w:tr>
      <w:tr w:rsidR="00104DE6" w:rsidRPr="007D5E57" w14:paraId="26F35EFC" w14:textId="77777777">
        <w:tc>
          <w:tcPr>
            <w:tcW w:w="562" w:type="dxa"/>
            <w:shd w:val="clear" w:color="auto" w:fill="F2F2F2"/>
          </w:tcPr>
          <w:p w14:paraId="5FD3802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22</w:t>
            </w:r>
          </w:p>
        </w:tc>
        <w:tc>
          <w:tcPr>
            <w:tcW w:w="1134" w:type="dxa"/>
            <w:shd w:val="clear" w:color="auto" w:fill="F2F2F2"/>
          </w:tcPr>
          <w:p w14:paraId="4FE83BF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is_senior</w:t>
            </w:r>
          </w:p>
        </w:tc>
        <w:tc>
          <w:tcPr>
            <w:tcW w:w="1560" w:type="dxa"/>
            <w:shd w:val="clear" w:color="auto" w:fill="F2F2F2"/>
          </w:tcPr>
          <w:p w14:paraId="1B519733"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is_senior</w:t>
            </w:r>
          </w:p>
        </w:tc>
        <w:tc>
          <w:tcPr>
            <w:tcW w:w="1275" w:type="dxa"/>
            <w:shd w:val="clear" w:color="auto" w:fill="F2F2F2"/>
          </w:tcPr>
          <w:p w14:paraId="24224DE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Boolean / binary</w:t>
            </w:r>
          </w:p>
        </w:tc>
        <w:tc>
          <w:tcPr>
            <w:tcW w:w="1418" w:type="dxa"/>
            <w:shd w:val="clear" w:color="auto" w:fill="F2F2F2"/>
          </w:tcPr>
          <w:p w14:paraId="5313709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0,1</w:t>
            </w:r>
          </w:p>
        </w:tc>
        <w:tc>
          <w:tcPr>
            <w:tcW w:w="2835" w:type="dxa"/>
            <w:shd w:val="clear" w:color="auto" w:fill="F2F2F2"/>
          </w:tcPr>
          <w:p w14:paraId="2BD3D46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exact derived flag</w:t>
            </w:r>
          </w:p>
        </w:tc>
        <w:tc>
          <w:tcPr>
            <w:tcW w:w="1315" w:type="dxa"/>
            <w:shd w:val="clear" w:color="auto" w:fill="F2F2F2"/>
          </w:tcPr>
          <w:p w14:paraId="78887B6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BLOCK</w:t>
            </w:r>
          </w:p>
        </w:tc>
      </w:tr>
      <w:tr w:rsidR="00104DE6" w:rsidRPr="007D5E57" w14:paraId="4AE49C9A" w14:textId="77777777">
        <w:tc>
          <w:tcPr>
            <w:tcW w:w="562" w:type="dxa"/>
            <w:shd w:val="clear" w:color="auto" w:fill="F2F2F2"/>
          </w:tcPr>
          <w:p w14:paraId="618FBC7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23</w:t>
            </w:r>
          </w:p>
        </w:tc>
        <w:tc>
          <w:tcPr>
            <w:tcW w:w="1134" w:type="dxa"/>
            <w:shd w:val="clear" w:color="auto" w:fill="F2F2F2"/>
          </w:tcPr>
          <w:p w14:paraId="623F0A8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is_remote_friendly</w:t>
            </w:r>
          </w:p>
        </w:tc>
        <w:tc>
          <w:tcPr>
            <w:tcW w:w="1560" w:type="dxa"/>
            <w:shd w:val="clear" w:color="auto" w:fill="F2F2F2"/>
          </w:tcPr>
          <w:p w14:paraId="2783FEAA"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is_remote_friendly</w:t>
            </w:r>
          </w:p>
        </w:tc>
        <w:tc>
          <w:tcPr>
            <w:tcW w:w="1275" w:type="dxa"/>
            <w:shd w:val="clear" w:color="auto" w:fill="F2F2F2"/>
          </w:tcPr>
          <w:p w14:paraId="0DCD91E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Boolean / binary</w:t>
            </w:r>
          </w:p>
        </w:tc>
        <w:tc>
          <w:tcPr>
            <w:tcW w:w="1418" w:type="dxa"/>
            <w:shd w:val="clear" w:color="auto" w:fill="F2F2F2"/>
          </w:tcPr>
          <w:p w14:paraId="2262419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0,1</w:t>
            </w:r>
          </w:p>
        </w:tc>
        <w:tc>
          <w:tcPr>
            <w:tcW w:w="2835" w:type="dxa"/>
            <w:shd w:val="clear" w:color="auto" w:fill="F2F2F2"/>
          </w:tcPr>
          <w:p w14:paraId="2E7A804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exact derived flag</w:t>
            </w:r>
          </w:p>
        </w:tc>
        <w:tc>
          <w:tcPr>
            <w:tcW w:w="1315" w:type="dxa"/>
            <w:shd w:val="clear" w:color="auto" w:fill="F2F2F2"/>
          </w:tcPr>
          <w:p w14:paraId="2C977EB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BLOCK</w:t>
            </w:r>
          </w:p>
        </w:tc>
      </w:tr>
      <w:tr w:rsidR="00104DE6" w:rsidRPr="007D5E57" w14:paraId="1BF60F40" w14:textId="77777777">
        <w:tc>
          <w:tcPr>
            <w:tcW w:w="562" w:type="dxa"/>
            <w:shd w:val="clear" w:color="auto" w:fill="F2F2F2"/>
          </w:tcPr>
          <w:p w14:paraId="3F58984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24</w:t>
            </w:r>
          </w:p>
        </w:tc>
        <w:tc>
          <w:tcPr>
            <w:tcW w:w="1134" w:type="dxa"/>
            <w:shd w:val="clear" w:color="auto" w:fill="F2F2F2"/>
          </w:tcPr>
          <w:p w14:paraId="44D7084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is_llm_role</w:t>
            </w:r>
          </w:p>
        </w:tc>
        <w:tc>
          <w:tcPr>
            <w:tcW w:w="1560" w:type="dxa"/>
            <w:shd w:val="clear" w:color="auto" w:fill="F2F2F2"/>
          </w:tcPr>
          <w:p w14:paraId="08656AE1"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is_llm_role</w:t>
            </w:r>
          </w:p>
        </w:tc>
        <w:tc>
          <w:tcPr>
            <w:tcW w:w="1275" w:type="dxa"/>
            <w:shd w:val="clear" w:color="auto" w:fill="F2F2F2"/>
          </w:tcPr>
          <w:p w14:paraId="35C2007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Boolean / binary</w:t>
            </w:r>
          </w:p>
        </w:tc>
        <w:tc>
          <w:tcPr>
            <w:tcW w:w="1418" w:type="dxa"/>
            <w:shd w:val="clear" w:color="auto" w:fill="F2F2F2"/>
          </w:tcPr>
          <w:p w14:paraId="6E98E76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0,1</w:t>
            </w:r>
          </w:p>
        </w:tc>
        <w:tc>
          <w:tcPr>
            <w:tcW w:w="2835" w:type="dxa"/>
            <w:shd w:val="clear" w:color="auto" w:fill="F2F2F2"/>
          </w:tcPr>
          <w:p w14:paraId="7AF2B5F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exact derived flag by role family</w:t>
            </w:r>
          </w:p>
        </w:tc>
        <w:tc>
          <w:tcPr>
            <w:tcW w:w="1315" w:type="dxa"/>
            <w:shd w:val="clear" w:color="auto" w:fill="F2F2F2"/>
          </w:tcPr>
          <w:p w14:paraId="4C3B59E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BLOCK</w:t>
            </w:r>
          </w:p>
        </w:tc>
      </w:tr>
      <w:tr w:rsidR="00104DE6" w:rsidRPr="007D5E57" w14:paraId="5A59047D" w14:textId="77777777">
        <w:tc>
          <w:tcPr>
            <w:tcW w:w="562" w:type="dxa"/>
            <w:shd w:val="clear" w:color="auto" w:fill="F2F2F2"/>
          </w:tcPr>
          <w:p w14:paraId="49B3D38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25</w:t>
            </w:r>
          </w:p>
        </w:tc>
        <w:tc>
          <w:tcPr>
            <w:tcW w:w="1134" w:type="dxa"/>
            <w:shd w:val="clear" w:color="auto" w:fill="F2F2F2"/>
          </w:tcPr>
          <w:p w14:paraId="12C6D49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salary_tier</w:t>
            </w:r>
          </w:p>
        </w:tc>
        <w:tc>
          <w:tcPr>
            <w:tcW w:w="1560" w:type="dxa"/>
            <w:shd w:val="clear" w:color="auto" w:fill="F2F2F2"/>
          </w:tcPr>
          <w:p w14:paraId="70D73418"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salary_tier</w:t>
            </w:r>
          </w:p>
        </w:tc>
        <w:tc>
          <w:tcPr>
            <w:tcW w:w="1275" w:type="dxa"/>
            <w:shd w:val="clear" w:color="auto" w:fill="F2F2F2"/>
          </w:tcPr>
          <w:p w14:paraId="0AF66B3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Ordinal categorical</w:t>
            </w:r>
          </w:p>
        </w:tc>
        <w:tc>
          <w:tcPr>
            <w:tcW w:w="1418" w:type="dxa"/>
            <w:shd w:val="clear" w:color="auto" w:fill="F2F2F2"/>
          </w:tcPr>
          <w:p w14:paraId="2A7CDA0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5 tiers</w:t>
            </w:r>
          </w:p>
        </w:tc>
        <w:tc>
          <w:tcPr>
            <w:tcW w:w="2835" w:type="dxa"/>
            <w:shd w:val="clear" w:color="auto" w:fill="F2F2F2"/>
          </w:tcPr>
          <w:p w14:paraId="12C41FD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salary-derived semantic audit</w:t>
            </w:r>
          </w:p>
        </w:tc>
        <w:tc>
          <w:tcPr>
            <w:tcW w:w="1315" w:type="dxa"/>
            <w:shd w:val="clear" w:color="auto" w:fill="F2F2F2"/>
          </w:tcPr>
          <w:p w14:paraId="0906864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BLOCK — target leakage</w:t>
            </w:r>
          </w:p>
        </w:tc>
      </w:tr>
    </w:tbl>
    <w:p w14:paraId="240E14F1" w14:textId="77777777" w:rsidR="00104DE6" w:rsidRPr="007D5E57" w:rsidRDefault="00104DE6" w:rsidP="00A9377E">
      <w:pPr>
        <w:spacing w:after="0" w:line="360" w:lineRule="auto"/>
        <w:jc w:val="both"/>
        <w:rPr>
          <w:rFonts w:asciiTheme="majorHAnsi" w:hAnsiTheme="majorHAnsi"/>
          <w:sz w:val="26"/>
          <w:szCs w:val="26"/>
        </w:rPr>
      </w:pPr>
    </w:p>
    <w:p w14:paraId="4B4619BF" w14:textId="77777777" w:rsidR="00104DE6" w:rsidRPr="007D5E57" w:rsidRDefault="00453C15" w:rsidP="00A9377E">
      <w:pPr>
        <w:pStyle w:val="Heading2"/>
        <w:spacing w:before="0" w:line="360" w:lineRule="auto"/>
        <w:jc w:val="both"/>
        <w:rPr>
          <w:rFonts w:asciiTheme="majorHAnsi" w:hAnsiTheme="majorHAnsi"/>
          <w:b w:val="0"/>
          <w:bCs/>
        </w:rPr>
      </w:pPr>
      <w:bookmarkStart w:id="15" w:name="_Toc239637897"/>
      <w:r w:rsidRPr="007D5E57">
        <w:rPr>
          <w:rFonts w:asciiTheme="majorHAnsi" w:hAnsiTheme="majorHAnsi"/>
          <w:bCs/>
        </w:rPr>
        <w:t>STAGE 2. Project Scope &amp; Initial Inspection</w:t>
      </w:r>
      <w:bookmarkEnd w:id="15"/>
    </w:p>
    <w:p w14:paraId="5B56971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Scope: question &amp; expectation: This project focuses on AI Job Market Data Cleaning, Exploratory Data Analysis, and Salary Prediction Modelling, demonstrating a careful, skeptical approach to validating a dataset before trusting it for machine learning - AI Job Market Salary Prediction.</w:t>
      </w:r>
    </w:p>
    <w:p w14:paraId="23EE497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Understand dataset dimensions, dataset preview and shape inspection (df.head(), df.info()) and shape, dtypes</w:t>
      </w:r>
    </w:p>
    <w:p w14:paraId="0785D98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descriptive statistical summaries (df.describe())</w:t>
      </w:r>
    </w:p>
    <w:p w14:paraId="34F64AA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profiling/ dictionary, describe</w:t>
      </w:r>
    </w:p>
    <w:p w14:paraId="679B079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data schema &amp; rule</w:t>
      </w:r>
    </w:p>
    <w:p w14:paraId="417F0FA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 Formal Task Definition</w:t>
      </w:r>
    </w:p>
    <w:tbl>
      <w:tblPr>
        <w:tblStyle w:val="a7"/>
        <w:tblW w:w="10109" w:type="dxa"/>
        <w:tblLayout w:type="fixed"/>
        <w:tblLook w:val="0400" w:firstRow="0" w:lastRow="0" w:firstColumn="0" w:lastColumn="0" w:noHBand="0" w:noVBand="1"/>
      </w:tblPr>
      <w:tblGrid>
        <w:gridCol w:w="3322"/>
        <w:gridCol w:w="6787"/>
      </w:tblGrid>
      <w:tr w:rsidR="00104DE6" w:rsidRPr="007D5E57" w14:paraId="1A77130C" w14:textId="77777777">
        <w:trPr>
          <w:trHeight w:val="435"/>
        </w:trPr>
        <w:tc>
          <w:tcPr>
            <w:tcW w:w="3322" w:type="dxa"/>
            <w:tcBorders>
              <w:bottom w:val="single" w:sz="6" w:space="0" w:color="D9E2F3"/>
            </w:tcBorders>
            <w:shd w:val="clear" w:color="auto" w:fill="0070C0"/>
            <w:tcMar>
              <w:top w:w="80" w:type="dxa"/>
              <w:left w:w="80" w:type="dxa"/>
              <w:bottom w:w="80" w:type="dxa"/>
              <w:right w:w="80" w:type="dxa"/>
            </w:tcMar>
          </w:tcPr>
          <w:p w14:paraId="42889E23"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lastRenderedPageBreak/>
              <w:t>Component</w:t>
            </w:r>
          </w:p>
        </w:tc>
        <w:tc>
          <w:tcPr>
            <w:tcW w:w="6787" w:type="dxa"/>
            <w:tcBorders>
              <w:bottom w:val="single" w:sz="6" w:space="0" w:color="D9E2F3"/>
            </w:tcBorders>
            <w:shd w:val="clear" w:color="auto" w:fill="0070C0"/>
            <w:tcMar>
              <w:top w:w="80" w:type="dxa"/>
              <w:left w:w="80" w:type="dxa"/>
              <w:bottom w:w="80" w:type="dxa"/>
              <w:right w:w="80" w:type="dxa"/>
            </w:tcMar>
          </w:tcPr>
          <w:p w14:paraId="0E277318"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Definition</w:t>
            </w:r>
          </w:p>
        </w:tc>
      </w:tr>
      <w:tr w:rsidR="00104DE6" w:rsidRPr="007D5E57" w14:paraId="051D0B2D" w14:textId="77777777">
        <w:trPr>
          <w:trHeight w:val="345"/>
        </w:trPr>
        <w:tc>
          <w:tcPr>
            <w:tcW w:w="33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6522771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Task type</w:t>
            </w:r>
          </w:p>
        </w:tc>
        <w:tc>
          <w:tcPr>
            <w:tcW w:w="6787"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763FB55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Supervised regression </w:t>
            </w:r>
            <w:r w:rsidRPr="007D5E57">
              <w:rPr>
                <w:rFonts w:asciiTheme="majorHAnsi" w:hAnsiTheme="majorHAnsi"/>
                <w:sz w:val="26"/>
                <w:szCs w:val="26"/>
                <w:highlight w:val="yellow"/>
              </w:rPr>
              <w:t>(using unsupervised regression?)</w:t>
            </w:r>
          </w:p>
        </w:tc>
      </w:tr>
      <w:tr w:rsidR="00104DE6" w:rsidRPr="007D5E57" w14:paraId="3869DB9A" w14:textId="77777777">
        <w:trPr>
          <w:trHeight w:val="345"/>
        </w:trPr>
        <w:tc>
          <w:tcPr>
            <w:tcW w:w="332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64269E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Modeling unit</w:t>
            </w:r>
          </w:p>
        </w:tc>
        <w:tc>
          <w:tcPr>
            <w:tcW w:w="6787"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CE6AC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One job posting / one CSV row after data-quality gates</w:t>
            </w:r>
          </w:p>
        </w:tc>
      </w:tr>
      <w:tr w:rsidR="00104DE6" w:rsidRPr="007D5E57" w14:paraId="5FA9BAD7" w14:textId="77777777">
        <w:trPr>
          <w:trHeight w:val="345"/>
        </w:trPr>
        <w:tc>
          <w:tcPr>
            <w:tcW w:w="33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501A752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 y</w:t>
            </w:r>
          </w:p>
        </w:tc>
        <w:tc>
          <w:tcPr>
            <w:tcW w:w="6787"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220CC9E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annual_salary_usd, integer USD/year</w:t>
            </w:r>
          </w:p>
        </w:tc>
      </w:tr>
      <w:tr w:rsidR="00104DE6" w:rsidRPr="007D5E57" w14:paraId="7A646EA0" w14:textId="77777777">
        <w:trPr>
          <w:trHeight w:val="345"/>
        </w:trPr>
        <w:tc>
          <w:tcPr>
            <w:tcW w:w="332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0D71BED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Input X</w:t>
            </w:r>
          </w:p>
        </w:tc>
        <w:tc>
          <w:tcPr>
            <w:tcW w:w="6787"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5FB33E2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Only features known at prediction time and admitted by feature policy</w:t>
            </w:r>
          </w:p>
        </w:tc>
      </w:tr>
      <w:tr w:rsidR="00104DE6" w:rsidRPr="007D5E57" w14:paraId="2BDD2767" w14:textId="77777777">
        <w:trPr>
          <w:trHeight w:val="345"/>
        </w:trPr>
        <w:tc>
          <w:tcPr>
            <w:tcW w:w="33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79F4F81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Prediction moment</w:t>
            </w:r>
          </w:p>
        </w:tc>
        <w:tc>
          <w:tcPr>
            <w:tcW w:w="6787"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45DF8AD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Before annual_salary_usd is known/finalized</w:t>
            </w:r>
          </w:p>
        </w:tc>
      </w:tr>
      <w:tr w:rsidR="00104DE6" w:rsidRPr="007D5E57" w14:paraId="462C789D" w14:textId="77777777">
        <w:trPr>
          <w:trHeight w:val="345"/>
        </w:trPr>
        <w:tc>
          <w:tcPr>
            <w:tcW w:w="332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5E3D6C1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Primary output</w:t>
            </w:r>
          </w:p>
        </w:tc>
        <w:tc>
          <w:tcPr>
            <w:tcW w:w="6787"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56887B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Predicted annual salary in USD</w:t>
            </w:r>
          </w:p>
        </w:tc>
      </w:tr>
      <w:tr w:rsidR="00104DE6" w:rsidRPr="007D5E57" w14:paraId="30F2914E" w14:textId="77777777">
        <w:trPr>
          <w:trHeight w:val="525"/>
        </w:trPr>
        <w:tc>
          <w:tcPr>
            <w:tcW w:w="33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331BEAC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Recommended secondary output</w:t>
            </w:r>
          </w:p>
        </w:tc>
        <w:tc>
          <w:tcPr>
            <w:tcW w:w="6787"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510B135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Empirical prediction interval + OOD/review flag + top model drivers</w:t>
            </w:r>
          </w:p>
        </w:tc>
      </w:tr>
      <w:tr w:rsidR="00104DE6" w:rsidRPr="007D5E57" w14:paraId="162CB9F9" w14:textId="77777777">
        <w:trPr>
          <w:trHeight w:val="345"/>
        </w:trPr>
        <w:tc>
          <w:tcPr>
            <w:tcW w:w="332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64BD31D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Primary intended user</w:t>
            </w:r>
          </w:p>
        </w:tc>
        <w:tc>
          <w:tcPr>
            <w:tcW w:w="6787"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92E743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Analyst / student / decision-support user exploring salary benchmarks</w:t>
            </w:r>
          </w:p>
        </w:tc>
      </w:tr>
    </w:tbl>
    <w:p w14:paraId="4CE73915" w14:textId="77777777" w:rsidR="00104DE6" w:rsidRPr="007D5E57" w:rsidRDefault="00104DE6" w:rsidP="00A9377E">
      <w:pPr>
        <w:spacing w:after="0" w:line="360" w:lineRule="auto"/>
        <w:jc w:val="both"/>
        <w:rPr>
          <w:rFonts w:asciiTheme="majorHAnsi" w:hAnsiTheme="majorHAnsi"/>
          <w:sz w:val="26"/>
          <w:szCs w:val="26"/>
        </w:rPr>
      </w:pPr>
    </w:p>
    <w:p w14:paraId="5D85BA3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Target Distribution:</w:t>
      </w:r>
    </w:p>
    <w:p w14:paraId="6E46874E" w14:textId="77777777" w:rsidR="00104DE6" w:rsidRPr="007D5E57" w:rsidRDefault="00453C15" w:rsidP="00A9377E">
      <w:pPr>
        <w:numPr>
          <w:ilvl w:val="0"/>
          <w:numId w:val="2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annual_salary_usd ranges from $90,000 to $384,000;</w:t>
      </w:r>
    </w:p>
    <w:p w14:paraId="22C1B0AD" w14:textId="77777777" w:rsidR="00104DE6" w:rsidRPr="007D5E57" w:rsidRDefault="00453C15" w:rsidP="00A9377E">
      <w:pPr>
        <w:numPr>
          <w:ilvl w:val="0"/>
          <w:numId w:val="2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mean = $194,892;</w:t>
      </w:r>
    </w:p>
    <w:p w14:paraId="7BA3A1B4" w14:textId="77777777" w:rsidR="00104DE6" w:rsidRPr="007D5E57" w:rsidRDefault="00453C15" w:rsidP="00A9377E">
      <w:pPr>
        <w:numPr>
          <w:ilvl w:val="0"/>
          <w:numId w:val="2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median = $180,000;</w:t>
      </w:r>
    </w:p>
    <w:p w14:paraId="4F7F73D2" w14:textId="77777777" w:rsidR="00104DE6" w:rsidRPr="007D5E57" w:rsidRDefault="00453C15" w:rsidP="00A9377E">
      <w:pPr>
        <w:numPr>
          <w:ilvl w:val="0"/>
          <w:numId w:val="2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standard deviation = $66,507.</w:t>
      </w:r>
    </w:p>
    <w:p w14:paraId="678B1BD3" w14:textId="77777777" w:rsidR="00104DE6" w:rsidRPr="007D5E57" w:rsidRDefault="00453C15" w:rsidP="00A9377E">
      <w:pPr>
        <w:numPr>
          <w:ilvl w:val="0"/>
          <w:numId w:val="2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The IQR rule flags 8 high-end values above $373,500; these are not automatically removed because salary extremes can be legitimate. Outlier handling must be evidence-based and fit on TRAIN only.</w:t>
      </w:r>
    </w:p>
    <w:p w14:paraId="5EB7540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2F76C7EF" wp14:editId="7AE0EE9E">
            <wp:extent cx="6217920" cy="3192986"/>
            <wp:effectExtent l="0" t="0" r="0" b="0"/>
            <wp:docPr id="2110393552" name="image21.png" descr="A graph of a number of blue bar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1.png" descr="A graph of a number of blue bars&#10;&#10;AI-generated content may be incorrect."/>
                    <pic:cNvPicPr preferRelativeResize="0"/>
                  </pic:nvPicPr>
                  <pic:blipFill>
                    <a:blip r:embed="rId13"/>
                    <a:srcRect/>
                    <a:stretch>
                      <a:fillRect/>
                    </a:stretch>
                  </pic:blipFill>
                  <pic:spPr>
                    <a:xfrm>
                      <a:off x="0" y="0"/>
                      <a:ext cx="6217920" cy="3192986"/>
                    </a:xfrm>
                    <a:prstGeom prst="rect">
                      <a:avLst/>
                    </a:prstGeom>
                    <a:ln/>
                  </pic:spPr>
                </pic:pic>
              </a:graphicData>
            </a:graphic>
          </wp:inline>
        </w:drawing>
      </w:r>
    </w:p>
    <w:p w14:paraId="3A1E88D9" w14:textId="77777777" w:rsidR="00104DE6" w:rsidRPr="007D5E57" w:rsidRDefault="00453C15" w:rsidP="00A9377E">
      <w:pPr>
        <w:pBdr>
          <w:top w:val="nil"/>
          <w:left w:val="nil"/>
          <w:bottom w:val="nil"/>
          <w:right w:val="nil"/>
          <w:between w:val="nil"/>
        </w:pBdr>
        <w:spacing w:after="0" w:line="360" w:lineRule="auto"/>
        <w:jc w:val="both"/>
        <w:rPr>
          <w:rFonts w:asciiTheme="majorHAnsi" w:hAnsiTheme="majorHAnsi"/>
          <w:i/>
          <w:iCs/>
          <w:color w:val="666666"/>
          <w:sz w:val="26"/>
          <w:szCs w:val="26"/>
        </w:rPr>
      </w:pPr>
      <w:r w:rsidRPr="007D5E57">
        <w:rPr>
          <w:rFonts w:asciiTheme="majorHAnsi" w:hAnsiTheme="majorHAnsi"/>
          <w:i/>
          <w:iCs/>
          <w:color w:val="666666"/>
          <w:sz w:val="26"/>
          <w:szCs w:val="26"/>
        </w:rPr>
        <w:t>Figure 1. salary target distribution from the raw CSV.</w:t>
      </w:r>
    </w:p>
    <w:p w14:paraId="4074C88B" w14:textId="77777777" w:rsidR="00104DE6" w:rsidRPr="007D5E57" w:rsidRDefault="00104DE6" w:rsidP="00A9377E">
      <w:pPr>
        <w:spacing w:after="0" w:line="360" w:lineRule="auto"/>
        <w:jc w:val="both"/>
        <w:rPr>
          <w:rFonts w:asciiTheme="majorHAnsi" w:hAnsiTheme="majorHAnsi"/>
          <w:sz w:val="26"/>
          <w:szCs w:val="26"/>
        </w:rPr>
      </w:pPr>
    </w:p>
    <w:p w14:paraId="5B3E62EC" w14:textId="77777777" w:rsidR="00104DE6" w:rsidRPr="007D5E57" w:rsidRDefault="00453C15" w:rsidP="00A9377E">
      <w:pPr>
        <w:pStyle w:val="Heading2"/>
        <w:spacing w:before="0" w:line="360" w:lineRule="auto"/>
        <w:jc w:val="both"/>
        <w:rPr>
          <w:rFonts w:asciiTheme="majorHAnsi" w:hAnsiTheme="majorHAnsi"/>
          <w:b w:val="0"/>
          <w:bCs/>
        </w:rPr>
      </w:pPr>
      <w:bookmarkStart w:id="16" w:name="_Toc239637898"/>
      <w:r w:rsidRPr="007D5E57">
        <w:rPr>
          <w:rFonts w:asciiTheme="majorHAnsi" w:hAnsiTheme="majorHAnsi"/>
          <w:bCs/>
        </w:rPr>
        <w:t>STAGE 3. Data Quality Check</w:t>
      </w:r>
      <w:bookmarkEnd w:id="16"/>
    </w:p>
    <w:p w14:paraId="0365DD3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detect nulls and duplicate records</w:t>
      </w:r>
    </w:p>
    <w:p w14:paraId="75E3520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sanity-check every categorical column's actual values: A full value_by_value sanity check of every categorical column — not just null/duplicate counts — was run, since those two checks alone miss corrupted values sitting inside otherwise valid-looking columns</w:t>
      </w:r>
    </w:p>
    <w:p w14:paraId="2CCEBD59" w14:textId="77777777" w:rsidR="00104DE6" w:rsidRPr="007D5E57" w:rsidRDefault="00453C15" w:rsidP="00A9377E">
      <w:pPr>
        <w:pStyle w:val="Heading2"/>
        <w:spacing w:before="0" w:line="360" w:lineRule="auto"/>
        <w:jc w:val="both"/>
        <w:rPr>
          <w:rFonts w:asciiTheme="majorHAnsi" w:hAnsiTheme="majorHAnsi"/>
          <w:b w:val="0"/>
          <w:bCs/>
        </w:rPr>
      </w:pPr>
      <w:bookmarkStart w:id="17" w:name="_Toc239637899"/>
      <w:r w:rsidRPr="007D5E57">
        <w:rPr>
          <w:rFonts w:asciiTheme="majorHAnsi" w:hAnsiTheme="majorHAnsi"/>
          <w:bCs/>
        </w:rPr>
        <w:t>STAGE 4. Corrupted Row Removal</w:t>
      </w:r>
      <w:bookmarkEnd w:id="17"/>
    </w:p>
    <w:p w14:paraId="1242BAE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The AI Engineering column contained a value of "job_category" (count = 1, job_id AIJOB1205) — the column header itself had leaked into the data as a row value. This is exactly the kind of corruption that .isnull() and .duplicated() cannot catch, and it would have silently distorted any encoding or correlation work downstream.</w:t>
      </w:r>
    </w:p>
    <w:p w14:paraId="2508F2E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Since this affected only 1 row out of 1,500, the row was dropped outright rather than guessed or imputed, reducing the dataset from 1,500 to 1,499 rows.</w:t>
      </w:r>
    </w:p>
    <w:tbl>
      <w:tblPr>
        <w:tblStyle w:val="a8"/>
        <w:tblW w:w="10108" w:type="dxa"/>
        <w:tblLayout w:type="fixed"/>
        <w:tblLook w:val="0400" w:firstRow="0" w:lastRow="0" w:firstColumn="0" w:lastColumn="0" w:noHBand="0" w:noVBand="1"/>
      </w:tblPr>
      <w:tblGrid>
        <w:gridCol w:w="1821"/>
        <w:gridCol w:w="4011"/>
        <w:gridCol w:w="1339"/>
        <w:gridCol w:w="2937"/>
      </w:tblGrid>
      <w:tr w:rsidR="00104DE6" w:rsidRPr="007D5E57" w14:paraId="6BEABF24" w14:textId="77777777" w:rsidTr="000A50C6">
        <w:trPr>
          <w:trHeight w:val="405"/>
        </w:trPr>
        <w:tc>
          <w:tcPr>
            <w:tcW w:w="1821" w:type="dxa"/>
            <w:tcBorders>
              <w:bottom w:val="single" w:sz="6" w:space="0" w:color="D9E2F3"/>
            </w:tcBorders>
            <w:shd w:val="clear" w:color="auto" w:fill="0070C0"/>
            <w:tcMar>
              <w:top w:w="80" w:type="dxa"/>
              <w:left w:w="80" w:type="dxa"/>
              <w:bottom w:w="80" w:type="dxa"/>
              <w:right w:w="80" w:type="dxa"/>
            </w:tcMar>
          </w:tcPr>
          <w:p w14:paraId="635B7097"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Issue</w:t>
            </w:r>
          </w:p>
        </w:tc>
        <w:tc>
          <w:tcPr>
            <w:tcW w:w="4011" w:type="dxa"/>
            <w:tcBorders>
              <w:bottom w:val="single" w:sz="6" w:space="0" w:color="D9E2F3"/>
            </w:tcBorders>
            <w:shd w:val="clear" w:color="auto" w:fill="0070C0"/>
            <w:tcMar>
              <w:top w:w="80" w:type="dxa"/>
              <w:left w:w="80" w:type="dxa"/>
              <w:bottom w:w="80" w:type="dxa"/>
              <w:right w:w="80" w:type="dxa"/>
            </w:tcMar>
          </w:tcPr>
          <w:p w14:paraId="45FB478B"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Observed evidence</w:t>
            </w:r>
          </w:p>
        </w:tc>
        <w:tc>
          <w:tcPr>
            <w:tcW w:w="1339" w:type="dxa"/>
            <w:tcBorders>
              <w:bottom w:val="single" w:sz="6" w:space="0" w:color="D9E2F3"/>
            </w:tcBorders>
            <w:shd w:val="clear" w:color="auto" w:fill="0070C0"/>
            <w:tcMar>
              <w:top w:w="80" w:type="dxa"/>
              <w:left w:w="80" w:type="dxa"/>
              <w:bottom w:w="80" w:type="dxa"/>
              <w:right w:w="80" w:type="dxa"/>
            </w:tcMar>
          </w:tcPr>
          <w:p w14:paraId="53F46E8B"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Magnitude</w:t>
            </w:r>
          </w:p>
        </w:tc>
        <w:tc>
          <w:tcPr>
            <w:tcW w:w="2937" w:type="dxa"/>
            <w:tcBorders>
              <w:bottom w:val="single" w:sz="6" w:space="0" w:color="D9E2F3"/>
            </w:tcBorders>
            <w:shd w:val="clear" w:color="auto" w:fill="0070C0"/>
            <w:tcMar>
              <w:top w:w="80" w:type="dxa"/>
              <w:left w:w="80" w:type="dxa"/>
              <w:bottom w:w="80" w:type="dxa"/>
              <w:right w:w="80" w:type="dxa"/>
            </w:tcMar>
          </w:tcPr>
          <w:p w14:paraId="6341BC89"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Required action</w:t>
            </w:r>
          </w:p>
        </w:tc>
      </w:tr>
      <w:tr w:rsidR="00104DE6" w:rsidRPr="007D5E57" w14:paraId="669E6688" w14:textId="77777777" w:rsidTr="000A50C6">
        <w:trPr>
          <w:trHeight w:val="465"/>
        </w:trPr>
        <w:tc>
          <w:tcPr>
            <w:tcW w:w="1821"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27B3AD1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Categorical corruption</w:t>
            </w:r>
          </w:p>
        </w:tc>
        <w:tc>
          <w:tcPr>
            <w:tcW w:w="4011"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3303D2C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AI Engineering contains literal value "job_category" for AIJOB1205.</w:t>
            </w:r>
          </w:p>
        </w:tc>
        <w:tc>
          <w:tcPr>
            <w:tcW w:w="1339"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34B9CF1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 / 1,500</w:t>
            </w:r>
          </w:p>
        </w:tc>
        <w:tc>
          <w:tcPr>
            <w:tcW w:w="2937"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574AAB6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Remove row; do not impute an invented domain.</w:t>
            </w:r>
          </w:p>
        </w:tc>
      </w:tr>
    </w:tbl>
    <w:p w14:paraId="65D0609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Zero duplicate rows were found.</w:t>
      </w:r>
    </w:p>
    <w:p w14:paraId="06179F36" w14:textId="77777777" w:rsidR="00104DE6" w:rsidRPr="007D5E57" w:rsidRDefault="00453C15" w:rsidP="00A9377E">
      <w:pPr>
        <w:pStyle w:val="Heading2"/>
        <w:spacing w:before="0" w:line="360" w:lineRule="auto"/>
        <w:jc w:val="both"/>
        <w:rPr>
          <w:rFonts w:asciiTheme="majorHAnsi" w:hAnsiTheme="majorHAnsi"/>
          <w:b w:val="0"/>
          <w:bCs/>
        </w:rPr>
      </w:pPr>
      <w:bookmarkStart w:id="18" w:name="_Toc239637900"/>
      <w:r w:rsidRPr="007D5E57">
        <w:rPr>
          <w:rFonts w:asciiTheme="majorHAnsi" w:hAnsiTheme="majorHAnsi"/>
          <w:bCs/>
        </w:rPr>
        <w:lastRenderedPageBreak/>
        <w:t xml:space="preserve">STAGE 5. Contradictory-Feature Investigation </w:t>
      </w:r>
      <w:r w:rsidRPr="007D5E57">
        <w:rPr>
          <w:rFonts w:asciiTheme="majorHAnsi" w:hAnsiTheme="majorHAnsi"/>
        </w:rPr>
        <w:t>(Điều tra đặc trưng mâu thuẫn)</w:t>
      </w:r>
      <w:bookmarkEnd w:id="18"/>
    </w:p>
    <w:p w14:paraId="5343A03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To investigate contradictory features tell a consistent story  before trusting either of them.</w:t>
      </w:r>
    </w:p>
    <w:p w14:paraId="6466A11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222F1897" wp14:editId="03CF0FA2">
            <wp:extent cx="6419215" cy="3752215"/>
            <wp:effectExtent l="0" t="0" r="0" b="0"/>
            <wp:docPr id="2110393551" name="image17.png" descr="A graph of salary and salar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7.png" descr="A graph of salary and salary&#10;&#10;AI-generated content may be incorrect."/>
                    <pic:cNvPicPr preferRelativeResize="0"/>
                  </pic:nvPicPr>
                  <pic:blipFill>
                    <a:blip r:embed="rId14"/>
                    <a:srcRect/>
                    <a:stretch>
                      <a:fillRect/>
                    </a:stretch>
                  </pic:blipFill>
                  <pic:spPr>
                    <a:xfrm>
                      <a:off x="0" y="0"/>
                      <a:ext cx="6419215" cy="3752215"/>
                    </a:xfrm>
                    <a:prstGeom prst="rect">
                      <a:avLst/>
                    </a:prstGeom>
                    <a:ln/>
                  </pic:spPr>
                </pic:pic>
              </a:graphicData>
            </a:graphic>
          </wp:inline>
        </w:drawing>
      </w:r>
    </w:p>
    <w:p w14:paraId="503EEF42" w14:textId="77777777" w:rsidR="00104DE6" w:rsidRPr="007D5E57" w:rsidRDefault="00453C15" w:rsidP="00A9377E">
      <w:pPr>
        <w:pBdr>
          <w:top w:val="nil"/>
          <w:left w:val="nil"/>
          <w:bottom w:val="nil"/>
          <w:right w:val="nil"/>
          <w:between w:val="nil"/>
        </w:pBdr>
        <w:spacing w:after="0" w:line="360" w:lineRule="auto"/>
        <w:jc w:val="both"/>
        <w:rPr>
          <w:rFonts w:asciiTheme="majorHAnsi" w:hAnsiTheme="majorHAnsi"/>
          <w:i/>
          <w:iCs/>
          <w:color w:val="666666"/>
          <w:sz w:val="26"/>
          <w:szCs w:val="26"/>
        </w:rPr>
      </w:pPr>
      <w:r w:rsidRPr="007D5E57">
        <w:rPr>
          <w:rFonts w:asciiTheme="majorHAnsi" w:hAnsiTheme="majorHAnsi"/>
          <w:i/>
          <w:iCs/>
          <w:color w:val="666666"/>
          <w:sz w:val="26"/>
          <w:szCs w:val="26"/>
        </w:rPr>
        <w:t>Figure 2a. mean salary by source job-domain field; the dominant domain-level separation is a synthetic-risk signal, not causal proof.</w:t>
      </w:r>
    </w:p>
    <w:p w14:paraId="196D9324" w14:textId="77777777" w:rsidR="00104DE6" w:rsidRPr="007D5E57" w:rsidRDefault="00104DE6" w:rsidP="00A9377E">
      <w:pPr>
        <w:spacing w:after="0" w:line="360" w:lineRule="auto"/>
        <w:jc w:val="both"/>
        <w:rPr>
          <w:rFonts w:asciiTheme="majorHAnsi" w:hAnsiTheme="majorHAnsi"/>
          <w:sz w:val="26"/>
          <w:szCs w:val="26"/>
        </w:rPr>
      </w:pPr>
    </w:p>
    <w:p w14:paraId="1BB28F9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399764DC" wp14:editId="00052FCE">
            <wp:extent cx="5947410" cy="3048000"/>
            <wp:effectExtent l="0" t="0" r="0" b="0"/>
            <wp:docPr id="2110393555" name="image11.png" descr="A graph with red and white bar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1.png" descr="A graph with red and white bars&#10;&#10;AI-generated content may be incorrect."/>
                    <pic:cNvPicPr preferRelativeResize="0"/>
                  </pic:nvPicPr>
                  <pic:blipFill>
                    <a:blip r:embed="rId15"/>
                    <a:srcRect/>
                    <a:stretch>
                      <a:fillRect/>
                    </a:stretch>
                  </pic:blipFill>
                  <pic:spPr>
                    <a:xfrm>
                      <a:off x="0" y="0"/>
                      <a:ext cx="5947410" cy="3048000"/>
                    </a:xfrm>
                    <a:prstGeom prst="rect">
                      <a:avLst/>
                    </a:prstGeom>
                    <a:ln/>
                  </pic:spPr>
                </pic:pic>
              </a:graphicData>
            </a:graphic>
          </wp:inline>
        </w:drawing>
      </w:r>
    </w:p>
    <w:p w14:paraId="2C3B6095" w14:textId="77777777" w:rsidR="00104DE6" w:rsidRPr="007D5E57" w:rsidRDefault="00453C15" w:rsidP="00A9377E">
      <w:pPr>
        <w:pBdr>
          <w:top w:val="nil"/>
          <w:left w:val="nil"/>
          <w:bottom w:val="nil"/>
          <w:right w:val="nil"/>
          <w:between w:val="nil"/>
        </w:pBdr>
        <w:spacing w:after="0" w:line="360" w:lineRule="auto"/>
        <w:jc w:val="both"/>
        <w:rPr>
          <w:rFonts w:asciiTheme="majorHAnsi" w:hAnsiTheme="majorHAnsi"/>
          <w:i/>
          <w:iCs/>
          <w:color w:val="666666"/>
          <w:sz w:val="26"/>
          <w:szCs w:val="26"/>
        </w:rPr>
      </w:pPr>
      <w:r w:rsidRPr="007D5E57">
        <w:rPr>
          <w:rFonts w:asciiTheme="majorHAnsi" w:hAnsiTheme="majorHAnsi"/>
          <w:i/>
          <w:iCs/>
          <w:color w:val="666666"/>
          <w:sz w:val="26"/>
          <w:szCs w:val="26"/>
        </w:rPr>
        <w:t>Figure 2b. share of rows affected by selected logic/integrity findings.</w:t>
      </w:r>
    </w:p>
    <w:p w14:paraId="7CF50DF7" w14:textId="77777777" w:rsidR="00104DE6" w:rsidRPr="007D5E57" w:rsidRDefault="00104DE6" w:rsidP="00A9377E">
      <w:pPr>
        <w:spacing w:after="0" w:line="360" w:lineRule="auto"/>
        <w:jc w:val="both"/>
        <w:rPr>
          <w:rFonts w:asciiTheme="majorHAnsi" w:hAnsiTheme="majorHAnsi"/>
          <w:sz w:val="26"/>
          <w:szCs w:val="26"/>
        </w:rPr>
      </w:pPr>
    </w:p>
    <w:p w14:paraId="6025B4C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r w:rsidRPr="007D5E57">
        <w:rPr>
          <w:rFonts w:asciiTheme="majorHAnsi" w:hAnsiTheme="majorHAnsi"/>
          <w:b/>
          <w:bCs/>
          <w:sz w:val="26"/>
          <w:szCs w:val="26"/>
        </w:rPr>
        <w:t xml:space="preserve">Critical scientific interpretation.  </w:t>
      </w:r>
      <w:r w:rsidRPr="007D5E57">
        <w:rPr>
          <w:rFonts w:asciiTheme="majorHAnsi" w:hAnsiTheme="majorHAnsi"/>
          <w:sz w:val="26"/>
          <w:szCs w:val="26"/>
        </w:rPr>
        <w:t xml:space="preserve">The dataset can support an academic exercise in supervised regression and ML systems design. It does not, by itself, support a claim that the </w:t>
      </w:r>
      <w:r w:rsidRPr="007D5E57">
        <w:rPr>
          <w:rFonts w:asciiTheme="majorHAnsi" w:hAnsiTheme="majorHAnsi"/>
          <w:sz w:val="26"/>
          <w:szCs w:val="26"/>
        </w:rPr>
        <w:lastRenderedPageBreak/>
        <w:t>learned relationships are faithful real-world salary economics. Strong feature importance must therefore be presented as dataset-fit behavior and tested with ablations - experience_level &amp; years_of_experience vs target annual_salary_usd.</w:t>
      </w:r>
    </w:p>
    <w:p w14:paraId="21949CBF" w14:textId="77777777" w:rsidR="00104DE6" w:rsidRPr="007D5E57" w:rsidRDefault="00104DE6" w:rsidP="00A9377E">
      <w:pPr>
        <w:spacing w:after="0" w:line="360" w:lineRule="auto"/>
        <w:jc w:val="both"/>
        <w:rPr>
          <w:rFonts w:asciiTheme="majorHAnsi" w:hAnsiTheme="majorHAnsi"/>
          <w:sz w:val="26"/>
          <w:szCs w:val="26"/>
        </w:rPr>
      </w:pPr>
    </w:p>
    <w:p w14:paraId="5D4E012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6207AA2E" wp14:editId="5B189754">
            <wp:extent cx="6412230" cy="3806190"/>
            <wp:effectExtent l="0" t="0" r="0" b="0"/>
            <wp:docPr id="211039355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6412230" cy="3806190"/>
                    </a:xfrm>
                    <a:prstGeom prst="rect">
                      <a:avLst/>
                    </a:prstGeom>
                    <a:ln/>
                  </pic:spPr>
                </pic:pic>
              </a:graphicData>
            </a:graphic>
          </wp:inline>
        </w:drawing>
      </w:r>
    </w:p>
    <w:p w14:paraId="149051F3" w14:textId="77777777" w:rsidR="00104DE6" w:rsidRPr="007D5E57" w:rsidRDefault="00453C15" w:rsidP="00A9377E">
      <w:pPr>
        <w:pBdr>
          <w:top w:val="nil"/>
          <w:left w:val="nil"/>
          <w:bottom w:val="nil"/>
          <w:right w:val="nil"/>
          <w:between w:val="nil"/>
        </w:pBdr>
        <w:spacing w:after="0" w:line="360" w:lineRule="auto"/>
        <w:jc w:val="both"/>
        <w:rPr>
          <w:rFonts w:asciiTheme="majorHAnsi" w:hAnsiTheme="majorHAnsi"/>
          <w:i/>
          <w:iCs/>
          <w:color w:val="666666"/>
          <w:sz w:val="26"/>
          <w:szCs w:val="26"/>
        </w:rPr>
      </w:pPr>
      <w:r w:rsidRPr="007D5E57">
        <w:rPr>
          <w:rFonts w:asciiTheme="majorHAnsi" w:hAnsiTheme="majorHAnsi"/>
          <w:i/>
          <w:iCs/>
          <w:color w:val="666666"/>
          <w:sz w:val="26"/>
          <w:szCs w:val="26"/>
        </w:rPr>
        <w:t>Figure 2c. year of experience distribution by experience level.</w:t>
      </w:r>
    </w:p>
    <w:p w14:paraId="7FA4A400" w14:textId="77777777" w:rsidR="00104DE6" w:rsidRPr="007D5E57" w:rsidRDefault="00453C15" w:rsidP="00A9377E">
      <w:pPr>
        <w:spacing w:after="0" w:line="360" w:lineRule="auto"/>
        <w:jc w:val="both"/>
        <w:rPr>
          <w:rFonts w:asciiTheme="majorHAnsi" w:hAnsiTheme="majorHAnsi"/>
          <w:sz w:val="26"/>
          <w:szCs w:val="26"/>
          <w:u w:val="single"/>
        </w:rPr>
      </w:pPr>
      <w:r w:rsidRPr="007D5E57">
        <w:rPr>
          <w:rFonts w:asciiTheme="majorHAnsi" w:hAnsiTheme="majorHAnsi"/>
          <w:sz w:val="26"/>
          <w:szCs w:val="26"/>
          <w:u w:val="single"/>
        </w:rPr>
        <w:t>Mean Salary by experience_level (categorical bucket)</w:t>
      </w:r>
    </w:p>
    <w:p w14:paraId="6A349433" w14:textId="77777777" w:rsidR="00104DE6" w:rsidRPr="007D5E57" w:rsidRDefault="00453C15" w:rsidP="00A9377E">
      <w:pPr>
        <w:numPr>
          <w:ilvl w:val="0"/>
          <w:numId w:val="25"/>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Entry (0–2 yrs): ≈ $194,837</w:t>
      </w:r>
    </w:p>
    <w:p w14:paraId="7E2660A2" w14:textId="77777777" w:rsidR="00104DE6" w:rsidRPr="007D5E57" w:rsidRDefault="00453C15" w:rsidP="00A9377E">
      <w:pPr>
        <w:numPr>
          <w:ilvl w:val="0"/>
          <w:numId w:val="25"/>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Mid (3–5 yrs): ≈ $196,091</w:t>
      </w:r>
    </w:p>
    <w:p w14:paraId="21562D93" w14:textId="77777777" w:rsidR="00104DE6" w:rsidRPr="007D5E57" w:rsidRDefault="00453C15" w:rsidP="00A9377E">
      <w:pPr>
        <w:numPr>
          <w:ilvl w:val="0"/>
          <w:numId w:val="25"/>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Senior (6–9 yrs): ≈ $195,826</w:t>
      </w:r>
    </w:p>
    <w:p w14:paraId="021F2AA9" w14:textId="77777777" w:rsidR="00104DE6" w:rsidRPr="007D5E57" w:rsidRDefault="00453C15" w:rsidP="00A9377E">
      <w:pPr>
        <w:numPr>
          <w:ilvl w:val="0"/>
          <w:numId w:val="25"/>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Lead (10+ yrs): ≈ $193,037</w:t>
      </w:r>
    </w:p>
    <w:p w14:paraId="00B44919" w14:textId="77777777" w:rsidR="00104DE6" w:rsidRPr="007D5E57" w:rsidRDefault="00453C15" w:rsidP="00A9377E">
      <w:pPr>
        <w:spacing w:after="0" w:line="360" w:lineRule="auto"/>
        <w:ind w:left="216"/>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59725971" wp14:editId="1C1089BE">
            <wp:extent cx="5767377" cy="3244132"/>
            <wp:effectExtent l="0" t="0" r="5080" b="0"/>
            <wp:docPr id="21103935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768133" cy="3244557"/>
                    </a:xfrm>
                    <a:prstGeom prst="rect">
                      <a:avLst/>
                    </a:prstGeom>
                    <a:ln/>
                  </pic:spPr>
                </pic:pic>
              </a:graphicData>
            </a:graphic>
          </wp:inline>
        </w:drawing>
      </w:r>
    </w:p>
    <w:p w14:paraId="1F65044D" w14:textId="77777777" w:rsidR="00104DE6" w:rsidRPr="007D5E57" w:rsidRDefault="00453C15" w:rsidP="00A9377E">
      <w:pPr>
        <w:pBdr>
          <w:top w:val="nil"/>
          <w:left w:val="nil"/>
          <w:bottom w:val="nil"/>
          <w:right w:val="nil"/>
          <w:between w:val="nil"/>
        </w:pBdr>
        <w:spacing w:after="0" w:line="360" w:lineRule="auto"/>
        <w:jc w:val="both"/>
        <w:rPr>
          <w:rFonts w:asciiTheme="majorHAnsi" w:hAnsiTheme="majorHAnsi"/>
          <w:i/>
          <w:iCs/>
          <w:color w:val="666666"/>
          <w:sz w:val="26"/>
          <w:szCs w:val="26"/>
        </w:rPr>
      </w:pPr>
      <w:r w:rsidRPr="007D5E57">
        <w:rPr>
          <w:rFonts w:asciiTheme="majorHAnsi" w:hAnsiTheme="majorHAnsi"/>
          <w:i/>
          <w:iCs/>
          <w:color w:val="666666"/>
          <w:sz w:val="26"/>
          <w:szCs w:val="26"/>
        </w:rPr>
        <w:t>Figure 3. annual salary distribution by experience level.</w:t>
      </w:r>
    </w:p>
    <w:p w14:paraId="0162BBA3" w14:textId="77777777" w:rsidR="00104DE6" w:rsidRPr="007D5E57" w:rsidRDefault="00453C15" w:rsidP="00A9377E">
      <w:pPr>
        <w:spacing w:after="0" w:line="360" w:lineRule="auto"/>
        <w:jc w:val="both"/>
        <w:rPr>
          <w:rFonts w:asciiTheme="majorHAnsi" w:hAnsiTheme="majorHAnsi"/>
          <w:sz w:val="26"/>
          <w:szCs w:val="26"/>
          <w:u w:val="single"/>
        </w:rPr>
      </w:pPr>
      <w:r w:rsidRPr="007D5E57">
        <w:rPr>
          <w:rFonts w:asciiTheme="majorHAnsi" w:hAnsiTheme="majorHAnsi"/>
          <w:sz w:val="26"/>
          <w:szCs w:val="26"/>
          <w:u w:val="single"/>
        </w:rPr>
        <w:t>Mean Salary by years_of_experience (raw numeric, selected values)</w:t>
      </w:r>
    </w:p>
    <w:p w14:paraId="43C50F5A" w14:textId="77777777" w:rsidR="00104DE6" w:rsidRPr="007D5E57" w:rsidRDefault="00453C15" w:rsidP="00A9377E">
      <w:pPr>
        <w:numPr>
          <w:ilvl w:val="0"/>
          <w:numId w:val="26"/>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1 year: ≈ $325,800</w:t>
      </w:r>
    </w:p>
    <w:p w14:paraId="79EADB8D" w14:textId="77777777" w:rsidR="00104DE6" w:rsidRPr="007D5E57" w:rsidRDefault="00453C15" w:rsidP="00A9377E">
      <w:pPr>
        <w:numPr>
          <w:ilvl w:val="0"/>
          <w:numId w:val="26"/>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5 years: ≈ $214,152</w:t>
      </w:r>
    </w:p>
    <w:p w14:paraId="41F5BAD7" w14:textId="77777777" w:rsidR="00104DE6" w:rsidRPr="007D5E57" w:rsidRDefault="00453C15" w:rsidP="00A9377E">
      <w:pPr>
        <w:numPr>
          <w:ilvl w:val="0"/>
          <w:numId w:val="26"/>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10 years: ≈ $132,020</w:t>
      </w:r>
    </w:p>
    <w:p w14:paraId="0B0DA572" w14:textId="77777777" w:rsidR="00104DE6" w:rsidRPr="007D5E57" w:rsidRDefault="00453C15" w:rsidP="00A9377E">
      <w:pPr>
        <w:numPr>
          <w:ilvl w:val="0"/>
          <w:numId w:val="26"/>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15 years: ≈ $90,000</w:t>
      </w:r>
    </w:p>
    <w:p w14:paraId="2590CA00" w14:textId="77777777" w:rsidR="00104DE6" w:rsidRPr="007D5E57" w:rsidRDefault="00453C15" w:rsidP="00A9377E">
      <w:pPr>
        <w:spacing w:after="0" w:line="360" w:lineRule="auto"/>
        <w:ind w:left="216"/>
        <w:jc w:val="both"/>
        <w:rPr>
          <w:rFonts w:asciiTheme="majorHAnsi" w:hAnsiTheme="majorHAnsi"/>
          <w:sz w:val="26"/>
          <w:szCs w:val="26"/>
        </w:rPr>
      </w:pPr>
      <w:r w:rsidRPr="007D5E57">
        <w:rPr>
          <w:rFonts w:asciiTheme="majorHAnsi" w:hAnsiTheme="majorHAnsi"/>
          <w:noProof/>
          <w:sz w:val="26"/>
          <w:szCs w:val="26"/>
        </w:rPr>
        <w:drawing>
          <wp:inline distT="0" distB="0" distL="0" distR="0" wp14:anchorId="6DCEA9C4" wp14:editId="3096FA2E">
            <wp:extent cx="5500673" cy="2647784"/>
            <wp:effectExtent l="0" t="0" r="5080" b="635"/>
            <wp:docPr id="211039355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5501585" cy="2648223"/>
                    </a:xfrm>
                    <a:prstGeom prst="rect">
                      <a:avLst/>
                    </a:prstGeom>
                    <a:ln/>
                  </pic:spPr>
                </pic:pic>
              </a:graphicData>
            </a:graphic>
          </wp:inline>
        </w:drawing>
      </w:r>
    </w:p>
    <w:p w14:paraId="3EA235B2" w14:textId="77777777" w:rsidR="00104DE6" w:rsidRPr="007D5E57" w:rsidRDefault="00453C15" w:rsidP="00A9377E">
      <w:pPr>
        <w:pBdr>
          <w:top w:val="nil"/>
          <w:left w:val="nil"/>
          <w:bottom w:val="nil"/>
          <w:right w:val="nil"/>
          <w:between w:val="nil"/>
        </w:pBdr>
        <w:spacing w:after="0" w:line="360" w:lineRule="auto"/>
        <w:jc w:val="both"/>
        <w:rPr>
          <w:rFonts w:asciiTheme="majorHAnsi" w:hAnsiTheme="majorHAnsi"/>
          <w:i/>
          <w:iCs/>
          <w:color w:val="666666"/>
          <w:sz w:val="26"/>
          <w:szCs w:val="26"/>
        </w:rPr>
      </w:pPr>
      <w:r w:rsidRPr="007D5E57">
        <w:rPr>
          <w:rFonts w:asciiTheme="majorHAnsi" w:hAnsiTheme="majorHAnsi"/>
          <w:i/>
          <w:iCs/>
          <w:color w:val="666666"/>
          <w:sz w:val="26"/>
          <w:szCs w:val="26"/>
        </w:rPr>
        <w:t>Figure 4a. annual salary distribution by years of experience.</w:t>
      </w:r>
    </w:p>
    <w:p w14:paraId="6FF2C36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noProof/>
          <w:sz w:val="26"/>
          <w:szCs w:val="26"/>
        </w:rPr>
        <w:lastRenderedPageBreak/>
        <w:drawing>
          <wp:inline distT="0" distB="0" distL="0" distR="0" wp14:anchorId="21F39A5D" wp14:editId="60E6A739">
            <wp:extent cx="5529966" cy="2647784"/>
            <wp:effectExtent l="0" t="0" r="0" b="635"/>
            <wp:docPr id="2110393557" name="image2.png" descr="A graph with a line going up&#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with a line going up&#10;&#10;AI-generated content may be incorrect."/>
                    <pic:cNvPicPr preferRelativeResize="0"/>
                  </pic:nvPicPr>
                  <pic:blipFill>
                    <a:blip r:embed="rId19"/>
                    <a:srcRect/>
                    <a:stretch>
                      <a:fillRect/>
                    </a:stretch>
                  </pic:blipFill>
                  <pic:spPr>
                    <a:xfrm>
                      <a:off x="0" y="0"/>
                      <a:ext cx="5529966" cy="2647784"/>
                    </a:xfrm>
                    <a:prstGeom prst="rect">
                      <a:avLst/>
                    </a:prstGeom>
                    <a:ln/>
                  </pic:spPr>
                </pic:pic>
              </a:graphicData>
            </a:graphic>
          </wp:inline>
        </w:drawing>
      </w:r>
    </w:p>
    <w:p w14:paraId="4F3E58A6" w14:textId="77777777" w:rsidR="00104DE6" w:rsidRPr="007D5E57" w:rsidRDefault="00453C15" w:rsidP="00A9377E">
      <w:pPr>
        <w:pBdr>
          <w:top w:val="nil"/>
          <w:left w:val="nil"/>
          <w:bottom w:val="nil"/>
          <w:right w:val="nil"/>
          <w:between w:val="nil"/>
        </w:pBdr>
        <w:spacing w:after="0" w:line="360" w:lineRule="auto"/>
        <w:jc w:val="both"/>
        <w:rPr>
          <w:rFonts w:asciiTheme="majorHAnsi" w:hAnsiTheme="majorHAnsi"/>
          <w:i/>
          <w:iCs/>
          <w:color w:val="666666"/>
          <w:sz w:val="26"/>
          <w:szCs w:val="26"/>
        </w:rPr>
      </w:pPr>
      <w:r w:rsidRPr="007D5E57">
        <w:rPr>
          <w:rFonts w:asciiTheme="majorHAnsi" w:hAnsiTheme="majorHAnsi"/>
          <w:i/>
          <w:iCs/>
          <w:color w:val="666666"/>
          <w:sz w:val="26"/>
          <w:szCs w:val="26"/>
        </w:rPr>
        <w:t>Figure 4b. years_of_experience shows a strong downward salary pattern while experience_level means are nearly flat.</w:t>
      </w:r>
    </w:p>
    <w:p w14:paraId="25DBAE4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Finding: </w:t>
      </w:r>
      <w:r w:rsidRPr="007D5E57">
        <w:rPr>
          <w:rFonts w:asciiTheme="majorHAnsi" w:hAnsiTheme="majorHAnsi"/>
          <w:sz w:val="26"/>
          <w:szCs w:val="26"/>
        </w:rPr>
        <w:t>experience_level shows salaries essentially flat across all four buckets (~$193k–$196k), while years_of_experience shows a strong downward trend. These two columns directly contradict each other and cannot both be reliable real-world signals.</w:t>
      </w:r>
    </w:p>
    <w:p w14:paraId="77B88DD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Ablation study:</w:t>
      </w:r>
      <w:r w:rsidRPr="007D5E57">
        <w:rPr>
          <w:rFonts w:asciiTheme="majorHAnsi" w:hAnsiTheme="majorHAnsi"/>
          <w:sz w:val="26"/>
          <w:szCs w:val="26"/>
        </w:rPr>
        <w:t xml:space="preserve"> Decision logic of Stage 5</w:t>
      </w:r>
    </w:p>
    <w:p w14:paraId="7E263A9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years_of_experience</w:t>
      </w:r>
    </w:p>
    <w:p w14:paraId="1BA353D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3D4C2A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Strong CV predictive value</w:t>
      </w:r>
    </w:p>
    <w:p w14:paraId="743CBFE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Strong OOT predictive value</w:t>
      </w:r>
    </w:p>
    <w:p w14:paraId="599A2FE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Granular numeric information</w:t>
      </w:r>
    </w:p>
    <w:p w14:paraId="0B2D3D1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KEEP WITH DOMAIN-VALIDATION FLAG</w:t>
      </w:r>
    </w:p>
    <w:p w14:paraId="618D52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59D2CF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9D323F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annual_salary_usd</w:t>
      </w:r>
    </w:p>
    <w:p w14:paraId="3417E74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experience_level</w:t>
      </w:r>
    </w:p>
    <w:p w14:paraId="1410E80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7A184A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No standalone predictive value</w:t>
      </w:r>
    </w:p>
    <w:p w14:paraId="3A6B7C3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74.2% logical inconsistency</w:t>
      </w:r>
    </w:p>
    <w:p w14:paraId="48886F7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Redundant when logically consistent</w:t>
      </w:r>
    </w:p>
    <w:p w14:paraId="3529184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Apparent RF lift comes from contradiction</w:t>
      </w:r>
    </w:p>
    <w:p w14:paraId="049417E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DROP / QUARANTINE</w:t>
      </w:r>
    </w:p>
    <w:p w14:paraId="4066E6A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Decision: </w:t>
      </w:r>
      <w:r w:rsidRPr="007D5E57">
        <w:rPr>
          <w:rFonts w:asciiTheme="majorHAnsi" w:hAnsiTheme="majorHAnsi"/>
          <w:sz w:val="26"/>
          <w:szCs w:val="26"/>
        </w:rPr>
        <w:t xml:space="preserve">this was treated as a data quality issue (most likely a synthetic-data generation artifact) rather than something to encode around silently. </w:t>
      </w:r>
      <w:r w:rsidRPr="007D5E57">
        <w:rPr>
          <w:rFonts w:asciiTheme="majorHAnsi" w:hAnsiTheme="majorHAnsi"/>
          <w:color w:val="0070C0"/>
          <w:sz w:val="26"/>
          <w:szCs w:val="26"/>
        </w:rPr>
        <w:t xml:space="preserve">years_of_experience was kept </w:t>
      </w:r>
      <w:r w:rsidRPr="007D5E57">
        <w:rPr>
          <w:rFonts w:asciiTheme="majorHAnsi" w:hAnsiTheme="majorHAnsi"/>
          <w:sz w:val="26"/>
          <w:szCs w:val="26"/>
        </w:rPr>
        <w:t xml:space="preserve">as </w:t>
      </w:r>
      <w:r w:rsidRPr="007D5E57">
        <w:rPr>
          <w:rFonts w:asciiTheme="majorHAnsi" w:hAnsiTheme="majorHAnsi"/>
          <w:sz w:val="26"/>
          <w:szCs w:val="26"/>
        </w:rPr>
        <w:lastRenderedPageBreak/>
        <w:t xml:space="preserve">the more granular feature, </w:t>
      </w:r>
      <w:r w:rsidRPr="007D5E57">
        <w:rPr>
          <w:rFonts w:asciiTheme="majorHAnsi" w:hAnsiTheme="majorHAnsi"/>
          <w:color w:val="C00000"/>
          <w:sz w:val="26"/>
          <w:szCs w:val="26"/>
        </w:rPr>
        <w:t>experience_level was dropped as redundant and contradictory</w:t>
      </w:r>
      <w:r w:rsidRPr="007D5E57">
        <w:rPr>
          <w:rFonts w:asciiTheme="majorHAnsi" w:hAnsiTheme="majorHAnsi"/>
          <w:sz w:val="26"/>
          <w:szCs w:val="26"/>
        </w:rPr>
        <w:t>, and this relationship was flagged for cautious interpretation rather than trusted as a genuine pay-for-experience signal in any later write-up.</w:t>
      </w:r>
    </w:p>
    <w:tbl>
      <w:tblPr>
        <w:tblStyle w:val="a9"/>
        <w:tblW w:w="10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95"/>
        <w:gridCol w:w="3147"/>
        <w:gridCol w:w="1551"/>
        <w:gridCol w:w="3716"/>
      </w:tblGrid>
      <w:tr w:rsidR="00104DE6" w:rsidRPr="007D5E57" w14:paraId="1310D820" w14:textId="77777777" w:rsidTr="00A9377E">
        <w:trPr>
          <w:trHeight w:val="405"/>
        </w:trPr>
        <w:tc>
          <w:tcPr>
            <w:tcW w:w="1695" w:type="dxa"/>
            <w:shd w:val="clear" w:color="auto" w:fill="0070C0"/>
            <w:tcMar>
              <w:top w:w="80" w:type="dxa"/>
              <w:left w:w="80" w:type="dxa"/>
              <w:bottom w:w="80" w:type="dxa"/>
              <w:right w:w="80" w:type="dxa"/>
            </w:tcMar>
          </w:tcPr>
          <w:p w14:paraId="46AB11F8"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Issue</w:t>
            </w:r>
          </w:p>
        </w:tc>
        <w:tc>
          <w:tcPr>
            <w:tcW w:w="3147" w:type="dxa"/>
            <w:shd w:val="clear" w:color="auto" w:fill="0070C0"/>
            <w:tcMar>
              <w:top w:w="80" w:type="dxa"/>
              <w:left w:w="80" w:type="dxa"/>
              <w:bottom w:w="80" w:type="dxa"/>
              <w:right w:w="80" w:type="dxa"/>
            </w:tcMar>
          </w:tcPr>
          <w:p w14:paraId="2BDD429E"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Observed evidence</w:t>
            </w:r>
          </w:p>
        </w:tc>
        <w:tc>
          <w:tcPr>
            <w:tcW w:w="1551" w:type="dxa"/>
            <w:shd w:val="clear" w:color="auto" w:fill="0070C0"/>
            <w:tcMar>
              <w:top w:w="80" w:type="dxa"/>
              <w:left w:w="80" w:type="dxa"/>
              <w:bottom w:w="80" w:type="dxa"/>
              <w:right w:w="80" w:type="dxa"/>
            </w:tcMar>
          </w:tcPr>
          <w:p w14:paraId="625173F9"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Magnitude</w:t>
            </w:r>
          </w:p>
        </w:tc>
        <w:tc>
          <w:tcPr>
            <w:tcW w:w="3716" w:type="dxa"/>
            <w:shd w:val="clear" w:color="auto" w:fill="0070C0"/>
            <w:tcMar>
              <w:top w:w="80" w:type="dxa"/>
              <w:left w:w="80" w:type="dxa"/>
              <w:bottom w:w="80" w:type="dxa"/>
              <w:right w:w="80" w:type="dxa"/>
            </w:tcMar>
          </w:tcPr>
          <w:p w14:paraId="69DB09B8"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Required action</w:t>
            </w:r>
          </w:p>
        </w:tc>
      </w:tr>
      <w:tr w:rsidR="00104DE6" w:rsidRPr="007D5E57" w14:paraId="0F2B0B06" w14:textId="77777777" w:rsidTr="00A9377E">
        <w:trPr>
          <w:trHeight w:val="750"/>
        </w:trPr>
        <w:tc>
          <w:tcPr>
            <w:tcW w:w="1695" w:type="dxa"/>
            <w:shd w:val="clear" w:color="auto" w:fill="F8FBFD"/>
            <w:tcMar>
              <w:top w:w="80" w:type="dxa"/>
              <w:left w:w="80" w:type="dxa"/>
              <w:bottom w:w="80" w:type="dxa"/>
              <w:right w:w="80" w:type="dxa"/>
            </w:tcMar>
          </w:tcPr>
          <w:p w14:paraId="083FF5E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 semantic mismatch</w:t>
            </w:r>
          </w:p>
        </w:tc>
        <w:tc>
          <w:tcPr>
            <w:tcW w:w="3147" w:type="dxa"/>
            <w:shd w:val="clear" w:color="auto" w:fill="F8FBFD"/>
            <w:tcMar>
              <w:top w:w="80" w:type="dxa"/>
              <w:left w:w="80" w:type="dxa"/>
              <w:bottom w:w="80" w:type="dxa"/>
              <w:right w:w="80" w:type="dxa"/>
            </w:tcMar>
          </w:tcPr>
          <w:p w14:paraId="18C9743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experience_level bucket disagrees with years_of_experience bucket.</w:t>
            </w:r>
          </w:p>
        </w:tc>
        <w:tc>
          <w:tcPr>
            <w:tcW w:w="1551" w:type="dxa"/>
            <w:shd w:val="clear" w:color="auto" w:fill="F8FBFD"/>
            <w:tcMar>
              <w:top w:w="80" w:type="dxa"/>
              <w:left w:w="80" w:type="dxa"/>
              <w:bottom w:w="80" w:type="dxa"/>
              <w:right w:w="80" w:type="dxa"/>
            </w:tcMar>
          </w:tcPr>
          <w:p w14:paraId="037B240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1,113 / 1,499 (74.2%)</w:t>
            </w:r>
          </w:p>
        </w:tc>
        <w:tc>
          <w:tcPr>
            <w:tcW w:w="3716" w:type="dxa"/>
            <w:shd w:val="clear" w:color="auto" w:fill="F8FBFD"/>
            <w:tcMar>
              <w:top w:w="80" w:type="dxa"/>
              <w:left w:w="80" w:type="dxa"/>
              <w:bottom w:w="80" w:type="dxa"/>
              <w:right w:w="80" w:type="dxa"/>
            </w:tcMar>
          </w:tcPr>
          <w:p w14:paraId="26225BD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Quarantine both as a contradictory feature family; run ablation and require provenance before semantic interpretation.</w:t>
            </w:r>
          </w:p>
        </w:tc>
      </w:tr>
    </w:tbl>
    <w:p w14:paraId="0152A193" w14:textId="77777777" w:rsidR="00104DE6" w:rsidRPr="007D5E57" w:rsidRDefault="00104DE6" w:rsidP="00A9377E">
      <w:pPr>
        <w:spacing w:after="0" w:line="360" w:lineRule="auto"/>
        <w:jc w:val="both"/>
        <w:rPr>
          <w:rFonts w:asciiTheme="majorHAnsi" w:hAnsiTheme="majorHAnsi"/>
          <w:sz w:val="26"/>
          <w:szCs w:val="26"/>
        </w:rPr>
      </w:pPr>
    </w:p>
    <w:p w14:paraId="4A75A9C5" w14:textId="77777777" w:rsidR="00104DE6" w:rsidRPr="007D5E57" w:rsidRDefault="00453C15" w:rsidP="00A9377E">
      <w:pPr>
        <w:pStyle w:val="Heading2"/>
        <w:spacing w:before="0" w:line="360" w:lineRule="auto"/>
        <w:jc w:val="both"/>
        <w:rPr>
          <w:rFonts w:asciiTheme="majorHAnsi" w:hAnsiTheme="majorHAnsi"/>
        </w:rPr>
      </w:pPr>
      <w:bookmarkStart w:id="19" w:name="_Toc239637901"/>
      <w:r w:rsidRPr="007D5E57">
        <w:rPr>
          <w:rFonts w:asciiTheme="majorHAnsi" w:hAnsiTheme="majorHAnsi"/>
          <w:bCs/>
        </w:rPr>
        <w:t>STAGE 6. Feature Selection &amp; Leakage Preventaion</w:t>
      </w:r>
      <w:bookmarkEnd w:id="19"/>
    </w:p>
    <w:p w14:paraId="1EFECA7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(drop leakage &amp; unused columns)</w:t>
      </w:r>
    </w:p>
    <w:p w14:paraId="2FAA70F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6.1. Study feature correlation with the target variable:</w:t>
      </w:r>
    </w:p>
    <w:p w14:paraId="38BD0BA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 sorted bar chart of the top 25 features by absolute correlation with annual_salary_usd was plotted (a full heatmap becomes unreadable once job_title/city/etc. are one-hot encoded into 90+ columns).</w:t>
      </w:r>
    </w:p>
    <w:p w14:paraId="4775B20E" w14:textId="77777777" w:rsidR="00104DE6" w:rsidRPr="007D5E57" w:rsidRDefault="00104DE6" w:rsidP="00A9377E">
      <w:pPr>
        <w:spacing w:after="0" w:line="360" w:lineRule="auto"/>
        <w:jc w:val="both"/>
        <w:rPr>
          <w:rFonts w:asciiTheme="majorHAnsi" w:hAnsiTheme="majorHAnsi"/>
          <w:sz w:val="26"/>
          <w:szCs w:val="26"/>
        </w:rPr>
      </w:pPr>
    </w:p>
    <w:p w14:paraId="093CA47F" w14:textId="77777777" w:rsidR="00104DE6" w:rsidRPr="007D5E57" w:rsidRDefault="00453C15" w:rsidP="007D5E57">
      <w:pPr>
        <w:spacing w:after="0" w:line="360" w:lineRule="auto"/>
        <w:jc w:val="center"/>
        <w:rPr>
          <w:rFonts w:asciiTheme="majorHAnsi" w:hAnsiTheme="majorHAnsi"/>
          <w:sz w:val="26"/>
          <w:szCs w:val="26"/>
        </w:rPr>
      </w:pPr>
      <w:r w:rsidRPr="007D5E57">
        <w:rPr>
          <w:rFonts w:asciiTheme="majorHAnsi" w:hAnsiTheme="majorHAnsi"/>
          <w:noProof/>
          <w:sz w:val="26"/>
          <w:szCs w:val="26"/>
        </w:rPr>
        <w:drawing>
          <wp:inline distT="0" distB="0" distL="0" distR="0" wp14:anchorId="52BA712B" wp14:editId="594EDC9E">
            <wp:extent cx="5061098" cy="3902149"/>
            <wp:effectExtent l="0" t="0" r="6350" b="3175"/>
            <wp:docPr id="211039355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0"/>
                    <a:srcRect/>
                    <a:stretch>
                      <a:fillRect/>
                    </a:stretch>
                  </pic:blipFill>
                  <pic:spPr>
                    <a:xfrm>
                      <a:off x="0" y="0"/>
                      <a:ext cx="5062225" cy="3903018"/>
                    </a:xfrm>
                    <a:prstGeom prst="rect">
                      <a:avLst/>
                    </a:prstGeom>
                    <a:ln/>
                  </pic:spPr>
                </pic:pic>
              </a:graphicData>
            </a:graphic>
          </wp:inline>
        </w:drawing>
      </w:r>
    </w:p>
    <w:p w14:paraId="767F54B4" w14:textId="77777777" w:rsidR="00104DE6" w:rsidRPr="007D5E57" w:rsidRDefault="00453C15" w:rsidP="007D5E57">
      <w:pPr>
        <w:pBdr>
          <w:top w:val="nil"/>
          <w:left w:val="nil"/>
          <w:bottom w:val="nil"/>
          <w:right w:val="nil"/>
          <w:between w:val="nil"/>
        </w:pBdr>
        <w:spacing w:after="0" w:line="360" w:lineRule="auto"/>
        <w:jc w:val="center"/>
        <w:rPr>
          <w:rFonts w:asciiTheme="majorHAnsi" w:hAnsiTheme="majorHAnsi"/>
          <w:i/>
          <w:iCs/>
          <w:color w:val="666666"/>
          <w:sz w:val="26"/>
          <w:szCs w:val="26"/>
        </w:rPr>
      </w:pPr>
      <w:r w:rsidRPr="007D5E57">
        <w:rPr>
          <w:rFonts w:asciiTheme="majorHAnsi" w:hAnsiTheme="majorHAnsi"/>
          <w:i/>
          <w:iCs/>
          <w:color w:val="666666"/>
          <w:sz w:val="26"/>
          <w:szCs w:val="26"/>
        </w:rPr>
        <w:t>Figure 5. feature-family correlation on Train.</w:t>
      </w:r>
    </w:p>
    <w:p w14:paraId="0DE182EB" w14:textId="77777777" w:rsidR="00104DE6" w:rsidRPr="007D5E57" w:rsidRDefault="00104DE6" w:rsidP="00A9377E">
      <w:pPr>
        <w:spacing w:after="0" w:line="360" w:lineRule="auto"/>
        <w:jc w:val="both"/>
        <w:rPr>
          <w:rFonts w:asciiTheme="majorHAnsi" w:hAnsiTheme="majorHAnsi"/>
          <w:sz w:val="26"/>
          <w:szCs w:val="26"/>
        </w:rPr>
      </w:pPr>
    </w:p>
    <w:p w14:paraId="1F6818DC" w14:textId="77777777" w:rsidR="00104DE6" w:rsidRPr="007D5E57" w:rsidRDefault="00453C15" w:rsidP="007D5E57">
      <w:pPr>
        <w:spacing w:after="0" w:line="360" w:lineRule="auto"/>
        <w:jc w:val="center"/>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3A5CB2A6" wp14:editId="7CAADA07">
            <wp:extent cx="4852848" cy="4497572"/>
            <wp:effectExtent l="0" t="0" r="5080" b="0"/>
            <wp:docPr id="211039355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4853073" cy="4497780"/>
                    </a:xfrm>
                    <a:prstGeom prst="rect">
                      <a:avLst/>
                    </a:prstGeom>
                    <a:ln/>
                  </pic:spPr>
                </pic:pic>
              </a:graphicData>
            </a:graphic>
          </wp:inline>
        </w:drawing>
      </w:r>
    </w:p>
    <w:p w14:paraId="778E7F31" w14:textId="77777777" w:rsidR="00104DE6" w:rsidRPr="007D5E57" w:rsidRDefault="00453C15" w:rsidP="007D5E57">
      <w:pPr>
        <w:pBdr>
          <w:top w:val="nil"/>
          <w:left w:val="nil"/>
          <w:bottom w:val="nil"/>
          <w:right w:val="nil"/>
          <w:between w:val="nil"/>
        </w:pBdr>
        <w:spacing w:after="0" w:line="360" w:lineRule="auto"/>
        <w:jc w:val="center"/>
        <w:rPr>
          <w:rFonts w:asciiTheme="majorHAnsi" w:hAnsiTheme="majorHAnsi"/>
          <w:i/>
          <w:iCs/>
          <w:color w:val="666666"/>
          <w:sz w:val="26"/>
          <w:szCs w:val="26"/>
        </w:rPr>
      </w:pPr>
      <w:r w:rsidRPr="007D5E57">
        <w:rPr>
          <w:rFonts w:asciiTheme="majorHAnsi" w:hAnsiTheme="majorHAnsi"/>
          <w:i/>
          <w:iCs/>
          <w:color w:val="666666"/>
          <w:sz w:val="26"/>
          <w:szCs w:val="26"/>
        </w:rPr>
        <w:t>Figure 6. top 30 features by Pearson correlation on Train.</w:t>
      </w:r>
    </w:p>
    <w:p w14:paraId="4B285B78" w14:textId="77777777" w:rsidR="00104DE6" w:rsidRPr="007D5E57" w:rsidRDefault="00453C15" w:rsidP="007D5E57">
      <w:pPr>
        <w:spacing w:after="0" w:line="360" w:lineRule="auto"/>
        <w:jc w:val="center"/>
        <w:rPr>
          <w:rFonts w:asciiTheme="majorHAnsi" w:hAnsiTheme="majorHAnsi"/>
          <w:sz w:val="26"/>
          <w:szCs w:val="26"/>
        </w:rPr>
      </w:pPr>
      <w:r w:rsidRPr="007D5E57">
        <w:rPr>
          <w:rFonts w:asciiTheme="majorHAnsi" w:hAnsiTheme="majorHAnsi"/>
          <w:noProof/>
          <w:sz w:val="26"/>
          <w:szCs w:val="26"/>
        </w:rPr>
        <w:drawing>
          <wp:inline distT="0" distB="0" distL="0" distR="0" wp14:anchorId="1EC8F151" wp14:editId="1E8BF978">
            <wp:extent cx="4954139" cy="4508205"/>
            <wp:effectExtent l="0" t="0" r="0" b="6985"/>
            <wp:docPr id="211039356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4955275" cy="4509239"/>
                    </a:xfrm>
                    <a:prstGeom prst="rect">
                      <a:avLst/>
                    </a:prstGeom>
                    <a:ln/>
                  </pic:spPr>
                </pic:pic>
              </a:graphicData>
            </a:graphic>
          </wp:inline>
        </w:drawing>
      </w:r>
    </w:p>
    <w:p w14:paraId="6649F7B0" w14:textId="77777777" w:rsidR="00104DE6" w:rsidRPr="007D5E57" w:rsidRDefault="00453C15" w:rsidP="007D5E57">
      <w:pPr>
        <w:pBdr>
          <w:top w:val="nil"/>
          <w:left w:val="nil"/>
          <w:bottom w:val="nil"/>
          <w:right w:val="nil"/>
          <w:between w:val="nil"/>
        </w:pBdr>
        <w:spacing w:after="0" w:line="360" w:lineRule="auto"/>
        <w:jc w:val="center"/>
        <w:rPr>
          <w:rFonts w:asciiTheme="majorHAnsi" w:hAnsiTheme="majorHAnsi"/>
          <w:i/>
          <w:iCs/>
          <w:color w:val="666666"/>
          <w:sz w:val="26"/>
          <w:szCs w:val="26"/>
        </w:rPr>
      </w:pPr>
      <w:r w:rsidRPr="007D5E57">
        <w:rPr>
          <w:rFonts w:asciiTheme="majorHAnsi" w:hAnsiTheme="majorHAnsi"/>
          <w:i/>
          <w:iCs/>
          <w:color w:val="666666"/>
          <w:sz w:val="26"/>
          <w:szCs w:val="26"/>
        </w:rPr>
        <w:t>Figure 7. top 30 features by Pearson correlation on Train dataset.</w:t>
      </w:r>
    </w:p>
    <w:p w14:paraId="3EB006C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lastRenderedPageBreak/>
        <w:t>Key Correlation Findings</w:t>
      </w:r>
    </w:p>
    <w:p w14:paraId="020028EE" w14:textId="77777777" w:rsidR="00104DE6" w:rsidRPr="007D5E57" w:rsidRDefault="00453C15" w:rsidP="00A9377E">
      <w:pPr>
        <w:numPr>
          <w:ilvl w:val="0"/>
          <w:numId w:val="2"/>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 xml:space="preserve">Strongest positive: </w:t>
      </w:r>
      <w:r w:rsidRPr="007D5E57">
        <w:rPr>
          <w:rFonts w:asciiTheme="majorHAnsi" w:hAnsiTheme="majorHAnsi"/>
          <w:color w:val="0070C0"/>
          <w:sz w:val="26"/>
          <w:szCs w:val="26"/>
        </w:rPr>
        <w:t xml:space="preserve">job_category </w:t>
      </w:r>
      <w:r w:rsidRPr="007D5E57">
        <w:rPr>
          <w:rFonts w:asciiTheme="majorHAnsi" w:hAnsiTheme="majorHAnsi"/>
          <w:color w:val="000000"/>
          <w:sz w:val="26"/>
          <w:szCs w:val="26"/>
        </w:rPr>
        <w:t>(old name = AI Engineering) ≈ +0.808 — belonging to this domain is associated with substantially higher pay.</w:t>
      </w:r>
    </w:p>
    <w:p w14:paraId="5B2EEDE1" w14:textId="77777777" w:rsidR="00104DE6" w:rsidRPr="007D5E57" w:rsidRDefault="00453C15" w:rsidP="00A9377E">
      <w:pPr>
        <w:numPr>
          <w:ilvl w:val="0"/>
          <w:numId w:val="2"/>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Strongest negative: years_of_experience ≈ −0.721 — consistent with the contradictory/synthetic-looking pattern flagged in stage 5.</w:t>
      </w:r>
    </w:p>
    <w:p w14:paraId="3268AC27" w14:textId="77777777" w:rsidR="00104DE6" w:rsidRPr="007D5E57" w:rsidRDefault="00453C15" w:rsidP="00A9377E">
      <w:pPr>
        <w:numPr>
          <w:ilvl w:val="0"/>
          <w:numId w:val="2"/>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Other negative signals: AI Engineering_Robotics ≈ −0.293, AI Engineering_Security ≈ −0.289, AI Engineering_Product ≈ −0.219, AI Engineering_Governance ≈ −0.214</w:t>
      </w:r>
    </w:p>
    <w:p w14:paraId="74A135B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Because one-hot dummy columns are binary indicators, their correlation with salary is directly interpretable — it reflects whether belonging to that specific category is associated with higher or lower pay, unlike a single arbitrary LabelEncoder scale that would mix categories along one meaningless numeric axis.</w:t>
      </w:r>
    </w:p>
    <w:p w14:paraId="60A1D665" w14:textId="30091860"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6.2. Correlation analysis against the target variable: Columns that either leak the target or add no modelling value were removed:</w:t>
      </w:r>
    </w:p>
    <w:p w14:paraId="3BAABD3A" w14:textId="77777777" w:rsidR="00104DE6" w:rsidRPr="007D5E57" w:rsidRDefault="00453C15" w:rsidP="00A9377E">
      <w:pPr>
        <w:numPr>
          <w:ilvl w:val="0"/>
          <w:numId w:val="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C00000"/>
          <w:sz w:val="26"/>
          <w:szCs w:val="26"/>
        </w:rPr>
        <w:t>job_id</w:t>
      </w:r>
      <w:r w:rsidRPr="007D5E57">
        <w:rPr>
          <w:rFonts w:asciiTheme="majorHAnsi" w:hAnsiTheme="majorHAnsi"/>
          <w:color w:val="000000"/>
          <w:sz w:val="26"/>
          <w:szCs w:val="26"/>
        </w:rPr>
        <w:t xml:space="preserve"> — identifier, not a feature</w:t>
      </w:r>
    </w:p>
    <w:tbl>
      <w:tblPr>
        <w:tblStyle w:val="aa"/>
        <w:tblW w:w="10109" w:type="dxa"/>
        <w:tblLayout w:type="fixed"/>
        <w:tblLook w:val="0400" w:firstRow="0" w:lastRow="0" w:firstColumn="0" w:lastColumn="0" w:noHBand="0" w:noVBand="1"/>
      </w:tblPr>
      <w:tblGrid>
        <w:gridCol w:w="1988"/>
        <w:gridCol w:w="4087"/>
        <w:gridCol w:w="1350"/>
        <w:gridCol w:w="2684"/>
      </w:tblGrid>
      <w:tr w:rsidR="00104DE6" w:rsidRPr="007D5E57" w14:paraId="7A37ED9D" w14:textId="77777777">
        <w:trPr>
          <w:trHeight w:val="405"/>
        </w:trPr>
        <w:tc>
          <w:tcPr>
            <w:tcW w:w="1988" w:type="dxa"/>
            <w:shd w:val="clear" w:color="auto" w:fill="0070C0"/>
            <w:tcMar>
              <w:top w:w="80" w:type="dxa"/>
              <w:left w:w="80" w:type="dxa"/>
              <w:bottom w:w="80" w:type="dxa"/>
              <w:right w:w="80" w:type="dxa"/>
            </w:tcMar>
          </w:tcPr>
          <w:p w14:paraId="202A406D"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Issue</w:t>
            </w:r>
          </w:p>
        </w:tc>
        <w:tc>
          <w:tcPr>
            <w:tcW w:w="4087" w:type="dxa"/>
            <w:shd w:val="clear" w:color="auto" w:fill="0070C0"/>
            <w:tcMar>
              <w:top w:w="80" w:type="dxa"/>
              <w:left w:w="80" w:type="dxa"/>
              <w:bottom w:w="80" w:type="dxa"/>
              <w:right w:w="80" w:type="dxa"/>
            </w:tcMar>
          </w:tcPr>
          <w:p w14:paraId="0FF64DB9"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Observed evidence</w:t>
            </w:r>
          </w:p>
        </w:tc>
        <w:tc>
          <w:tcPr>
            <w:tcW w:w="1350" w:type="dxa"/>
            <w:shd w:val="clear" w:color="auto" w:fill="0070C0"/>
            <w:tcMar>
              <w:top w:w="80" w:type="dxa"/>
              <w:left w:w="80" w:type="dxa"/>
              <w:bottom w:w="80" w:type="dxa"/>
              <w:right w:w="80" w:type="dxa"/>
            </w:tcMar>
          </w:tcPr>
          <w:p w14:paraId="7710678E"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Magnitude</w:t>
            </w:r>
          </w:p>
        </w:tc>
        <w:tc>
          <w:tcPr>
            <w:tcW w:w="2684" w:type="dxa"/>
            <w:shd w:val="clear" w:color="auto" w:fill="0070C0"/>
            <w:tcMar>
              <w:top w:w="80" w:type="dxa"/>
              <w:left w:w="80" w:type="dxa"/>
              <w:bottom w:w="80" w:type="dxa"/>
              <w:right w:w="80" w:type="dxa"/>
            </w:tcMar>
          </w:tcPr>
          <w:p w14:paraId="4B619903"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Required action</w:t>
            </w:r>
          </w:p>
        </w:tc>
      </w:tr>
      <w:tr w:rsidR="00104DE6" w:rsidRPr="007D5E57" w14:paraId="2FB60BE5" w14:textId="77777777">
        <w:trPr>
          <w:trHeight w:val="465"/>
        </w:trPr>
        <w:tc>
          <w:tcPr>
            <w:tcW w:w="1988" w:type="dxa"/>
            <w:tcBorders>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EA3A4F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Feature functional dependency</w:t>
            </w:r>
          </w:p>
        </w:tc>
        <w:tc>
          <w:tcPr>
            <w:tcW w:w="4087" w:type="dxa"/>
            <w:tcBorders>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6FC2DD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job_title -&gt; salary_min_usd, salary_max_usd and demand_score exactly (one value per title).</w:t>
            </w:r>
          </w:p>
        </w:tc>
        <w:tc>
          <w:tcPr>
            <w:tcW w:w="1350" w:type="dxa"/>
            <w:tcBorders>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377349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25/25 titles</w:t>
            </w:r>
          </w:p>
        </w:tc>
        <w:tc>
          <w:tcPr>
            <w:tcW w:w="2684" w:type="dxa"/>
            <w:tcBorders>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F2A95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Avoid double-counting redundant features; use ablations.</w:t>
            </w:r>
          </w:p>
        </w:tc>
      </w:tr>
    </w:tbl>
    <w:p w14:paraId="0930AE28" w14:textId="77777777" w:rsidR="00104DE6" w:rsidRPr="007D5E57" w:rsidRDefault="00453C15" w:rsidP="00A9377E">
      <w:pPr>
        <w:numPr>
          <w:ilvl w:val="0"/>
          <w:numId w:val="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C00000"/>
          <w:sz w:val="26"/>
          <w:szCs w:val="26"/>
        </w:rPr>
        <w:t xml:space="preserve">experience_level </w:t>
      </w:r>
      <w:r w:rsidRPr="007D5E57">
        <w:rPr>
          <w:rFonts w:asciiTheme="majorHAnsi" w:hAnsiTheme="majorHAnsi"/>
          <w:color w:val="000000"/>
          <w:sz w:val="26"/>
          <w:szCs w:val="26"/>
        </w:rPr>
        <w:t xml:space="preserve">— redundant with, and contradicts, years_of_experience (see </w:t>
      </w:r>
      <w:r w:rsidRPr="007D5E57">
        <w:rPr>
          <w:rFonts w:asciiTheme="majorHAnsi" w:hAnsiTheme="majorHAnsi"/>
          <w:b/>
          <w:bCs/>
          <w:color w:val="000000"/>
          <w:sz w:val="26"/>
          <w:szCs w:val="26"/>
        </w:rPr>
        <w:t>STAGE 5</w:t>
      </w:r>
      <w:r w:rsidRPr="007D5E57">
        <w:rPr>
          <w:rFonts w:asciiTheme="majorHAnsi" w:hAnsiTheme="majorHAnsi"/>
          <w:color w:val="000000"/>
          <w:sz w:val="26"/>
          <w:szCs w:val="26"/>
        </w:rPr>
        <w:t>)</w:t>
      </w:r>
    </w:p>
    <w:p w14:paraId="2B95E29D" w14:textId="77777777" w:rsidR="00104DE6" w:rsidRPr="007D5E57" w:rsidRDefault="00453C15" w:rsidP="00A9377E">
      <w:pPr>
        <w:numPr>
          <w:ilvl w:val="0"/>
          <w:numId w:val="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C00000"/>
          <w:sz w:val="26"/>
          <w:szCs w:val="26"/>
        </w:rPr>
        <w:t xml:space="preserve">salary_min_usd, salary_max_usd </w:t>
      </w:r>
      <w:r w:rsidRPr="007D5E57">
        <w:rPr>
          <w:rFonts w:asciiTheme="majorHAnsi" w:hAnsiTheme="majorHAnsi"/>
          <w:color w:val="000000"/>
          <w:sz w:val="26"/>
          <w:szCs w:val="26"/>
        </w:rPr>
        <w:t>— leak the target (derived from the same salary structure)</w:t>
      </w:r>
    </w:p>
    <w:p w14:paraId="30236FB6" w14:textId="77777777" w:rsidR="00104DE6" w:rsidRPr="007D5E57" w:rsidRDefault="00453C15" w:rsidP="00A9377E">
      <w:pPr>
        <w:numPr>
          <w:ilvl w:val="0"/>
          <w:numId w:val="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C00000"/>
          <w:sz w:val="26"/>
          <w:szCs w:val="26"/>
        </w:rPr>
        <w:t xml:space="preserve">salary_tier </w:t>
      </w:r>
      <w:r w:rsidRPr="007D5E57">
        <w:rPr>
          <w:rFonts w:asciiTheme="majorHAnsi" w:hAnsiTheme="majorHAnsi"/>
          <w:color w:val="000000"/>
          <w:sz w:val="26"/>
          <w:szCs w:val="26"/>
        </w:rPr>
        <w:t>— leaks the target (a binned version of it)</w:t>
      </w:r>
    </w:p>
    <w:tbl>
      <w:tblPr>
        <w:tblStyle w:val="ab"/>
        <w:tblW w:w="10109" w:type="dxa"/>
        <w:tblLayout w:type="fixed"/>
        <w:tblLook w:val="0400" w:firstRow="0" w:lastRow="0" w:firstColumn="0" w:lastColumn="0" w:noHBand="0" w:noVBand="1"/>
      </w:tblPr>
      <w:tblGrid>
        <w:gridCol w:w="1935"/>
        <w:gridCol w:w="3541"/>
        <w:gridCol w:w="1649"/>
        <w:gridCol w:w="2984"/>
      </w:tblGrid>
      <w:tr w:rsidR="00104DE6" w:rsidRPr="007D5E57" w14:paraId="3D2C4552" w14:textId="77777777">
        <w:trPr>
          <w:trHeight w:val="405"/>
        </w:trPr>
        <w:tc>
          <w:tcPr>
            <w:tcW w:w="1935" w:type="dxa"/>
            <w:shd w:val="clear" w:color="auto" w:fill="0070C0"/>
            <w:tcMar>
              <w:top w:w="80" w:type="dxa"/>
              <w:left w:w="80" w:type="dxa"/>
              <w:bottom w:w="80" w:type="dxa"/>
              <w:right w:w="80" w:type="dxa"/>
            </w:tcMar>
          </w:tcPr>
          <w:p w14:paraId="5A816851"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Issue</w:t>
            </w:r>
          </w:p>
        </w:tc>
        <w:tc>
          <w:tcPr>
            <w:tcW w:w="3541" w:type="dxa"/>
            <w:shd w:val="clear" w:color="auto" w:fill="0070C0"/>
            <w:tcMar>
              <w:top w:w="80" w:type="dxa"/>
              <w:left w:w="80" w:type="dxa"/>
              <w:bottom w:w="80" w:type="dxa"/>
              <w:right w:w="80" w:type="dxa"/>
            </w:tcMar>
          </w:tcPr>
          <w:p w14:paraId="318BC50B"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Observed evidence</w:t>
            </w:r>
          </w:p>
        </w:tc>
        <w:tc>
          <w:tcPr>
            <w:tcW w:w="1649" w:type="dxa"/>
            <w:shd w:val="clear" w:color="auto" w:fill="0070C0"/>
            <w:tcMar>
              <w:top w:w="80" w:type="dxa"/>
              <w:left w:w="80" w:type="dxa"/>
              <w:bottom w:w="80" w:type="dxa"/>
              <w:right w:w="80" w:type="dxa"/>
            </w:tcMar>
          </w:tcPr>
          <w:p w14:paraId="5A12F3C3"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Magnitude</w:t>
            </w:r>
          </w:p>
        </w:tc>
        <w:tc>
          <w:tcPr>
            <w:tcW w:w="2984" w:type="dxa"/>
            <w:shd w:val="clear" w:color="auto" w:fill="0070C0"/>
            <w:tcMar>
              <w:top w:w="80" w:type="dxa"/>
              <w:left w:w="80" w:type="dxa"/>
              <w:bottom w:w="80" w:type="dxa"/>
              <w:right w:w="80" w:type="dxa"/>
            </w:tcMar>
          </w:tcPr>
          <w:p w14:paraId="241E6598"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Required action</w:t>
            </w:r>
          </w:p>
        </w:tc>
      </w:tr>
      <w:tr w:rsidR="00104DE6" w:rsidRPr="007D5E57" w14:paraId="0CF082CD" w14:textId="77777777">
        <w:trPr>
          <w:trHeight w:val="465"/>
        </w:trPr>
        <w:tc>
          <w:tcPr>
            <w:tcW w:w="1935" w:type="dxa"/>
            <w:tcBorders>
              <w:left w:val="single" w:sz="6" w:space="0" w:color="D9E2F3"/>
              <w:bottom w:val="single" w:sz="6" w:space="0" w:color="D9E2F3"/>
              <w:right w:val="single" w:sz="6" w:space="0" w:color="D9E2F3"/>
            </w:tcBorders>
            <w:tcMar>
              <w:top w:w="80" w:type="dxa"/>
              <w:left w:w="80" w:type="dxa"/>
              <w:bottom w:w="80" w:type="dxa"/>
              <w:right w:w="80" w:type="dxa"/>
            </w:tcMar>
          </w:tcPr>
          <w:p w14:paraId="666C311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 range inconsistency</w:t>
            </w:r>
          </w:p>
        </w:tc>
        <w:tc>
          <w:tcPr>
            <w:tcW w:w="3541" w:type="dxa"/>
            <w:tcBorders>
              <w:left w:val="single" w:sz="6" w:space="0" w:color="D9E2F3"/>
              <w:bottom w:val="single" w:sz="6" w:space="0" w:color="D9E2F3"/>
              <w:right w:val="single" w:sz="6" w:space="0" w:color="D9E2F3"/>
            </w:tcBorders>
            <w:tcMar>
              <w:top w:w="80" w:type="dxa"/>
              <w:left w:w="80" w:type="dxa"/>
              <w:bottom w:w="80" w:type="dxa"/>
              <w:right w:w="80" w:type="dxa"/>
            </w:tcMar>
          </w:tcPr>
          <w:p w14:paraId="5FA4BC3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annual_salary_usd is below salary_min_usd or above salary_max_usd.</w:t>
            </w:r>
          </w:p>
        </w:tc>
        <w:tc>
          <w:tcPr>
            <w:tcW w:w="1649" w:type="dxa"/>
            <w:tcBorders>
              <w:left w:val="single" w:sz="6" w:space="0" w:color="D9E2F3"/>
              <w:bottom w:val="single" w:sz="6" w:space="0" w:color="D9E2F3"/>
              <w:right w:val="single" w:sz="6" w:space="0" w:color="D9E2F3"/>
            </w:tcBorders>
            <w:tcMar>
              <w:top w:w="80" w:type="dxa"/>
              <w:left w:w="80" w:type="dxa"/>
              <w:bottom w:w="80" w:type="dxa"/>
              <w:right w:w="80" w:type="dxa"/>
            </w:tcMar>
          </w:tcPr>
          <w:p w14:paraId="4DD64B6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605 / 1,500 (40.3%)</w:t>
            </w:r>
          </w:p>
        </w:tc>
        <w:tc>
          <w:tcPr>
            <w:tcW w:w="2984" w:type="dxa"/>
            <w:tcBorders>
              <w:left w:val="single" w:sz="6" w:space="0" w:color="D9E2F3"/>
              <w:bottom w:val="single" w:sz="6" w:space="0" w:color="D9E2F3"/>
              <w:right w:val="single" w:sz="6" w:space="0" w:color="D9E2F3"/>
            </w:tcBorders>
            <w:tcMar>
              <w:top w:w="80" w:type="dxa"/>
              <w:left w:w="80" w:type="dxa"/>
              <w:bottom w:w="80" w:type="dxa"/>
              <w:right w:w="80" w:type="dxa"/>
            </w:tcMar>
          </w:tcPr>
          <w:p w14:paraId="3118513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Treat min/max as target-adjacent metadata, not trusted constraints.</w:t>
            </w:r>
          </w:p>
        </w:tc>
      </w:tr>
      <w:tr w:rsidR="00104DE6" w:rsidRPr="007D5E57" w14:paraId="72F68D50" w14:textId="77777777">
        <w:trPr>
          <w:trHeight w:val="465"/>
        </w:trPr>
        <w:tc>
          <w:tcPr>
            <w:tcW w:w="1935"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01D6A17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 tier inconsistency</w:t>
            </w:r>
          </w:p>
        </w:tc>
        <w:tc>
          <w:tcPr>
            <w:tcW w:w="3541"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21FCB4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salary_tier does not match annual_salary_usd band by label definitions.</w:t>
            </w:r>
          </w:p>
        </w:tc>
        <w:tc>
          <w:tcPr>
            <w:tcW w:w="1649"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6AD6E3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1,088 / 1,500 (72.5%)</w:t>
            </w:r>
          </w:p>
        </w:tc>
        <w:tc>
          <w:tcPr>
            <w:tcW w:w="2984"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66A9C2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from primary X and do not use as target derivative.</w:t>
            </w:r>
          </w:p>
        </w:tc>
      </w:tr>
    </w:tbl>
    <w:p w14:paraId="779838F6" w14:textId="77777777" w:rsidR="00104DE6" w:rsidRPr="007D5E57" w:rsidRDefault="00104DE6" w:rsidP="00A9377E">
      <w:pPr>
        <w:spacing w:after="0" w:line="360" w:lineRule="auto"/>
        <w:jc w:val="both"/>
        <w:rPr>
          <w:rFonts w:asciiTheme="majorHAnsi" w:hAnsiTheme="majorHAnsi"/>
          <w:sz w:val="26"/>
          <w:szCs w:val="26"/>
        </w:rPr>
      </w:pPr>
    </w:p>
    <w:p w14:paraId="25CE1BC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7BE715D5" wp14:editId="6B3D7906">
            <wp:extent cx="6416040" cy="3806190"/>
            <wp:effectExtent l="0" t="0" r="0" b="0"/>
            <wp:docPr id="211039356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6416040" cy="3806190"/>
                    </a:xfrm>
                    <a:prstGeom prst="rect">
                      <a:avLst/>
                    </a:prstGeom>
                    <a:ln/>
                  </pic:spPr>
                </pic:pic>
              </a:graphicData>
            </a:graphic>
          </wp:inline>
        </w:drawing>
      </w:r>
    </w:p>
    <w:p w14:paraId="6F0D2045" w14:textId="77777777" w:rsidR="00104DE6" w:rsidRPr="007D5E57" w:rsidRDefault="00453C15" w:rsidP="007D5E57">
      <w:pPr>
        <w:pBdr>
          <w:top w:val="nil"/>
          <w:left w:val="nil"/>
          <w:bottom w:val="nil"/>
          <w:right w:val="nil"/>
          <w:between w:val="nil"/>
        </w:pBdr>
        <w:spacing w:after="0" w:line="360" w:lineRule="auto"/>
        <w:jc w:val="center"/>
        <w:rPr>
          <w:rFonts w:asciiTheme="majorHAnsi" w:hAnsiTheme="majorHAnsi"/>
          <w:i/>
          <w:iCs/>
          <w:color w:val="666666"/>
          <w:sz w:val="26"/>
          <w:szCs w:val="26"/>
        </w:rPr>
      </w:pPr>
      <w:r w:rsidRPr="007D5E57">
        <w:rPr>
          <w:rFonts w:asciiTheme="majorHAnsi" w:hAnsiTheme="majorHAnsi"/>
          <w:i/>
          <w:iCs/>
          <w:color w:val="666666"/>
          <w:sz w:val="26"/>
          <w:szCs w:val="26"/>
        </w:rPr>
        <w:t>Figure 8a. salary range inconsistency.</w:t>
      </w:r>
    </w:p>
    <w:p w14:paraId="659BFBFD" w14:textId="77777777" w:rsidR="00104DE6" w:rsidRPr="007D5E57" w:rsidRDefault="00104DE6" w:rsidP="00A9377E">
      <w:pPr>
        <w:spacing w:after="0" w:line="360" w:lineRule="auto"/>
        <w:jc w:val="both"/>
        <w:rPr>
          <w:rFonts w:asciiTheme="majorHAnsi" w:hAnsiTheme="majorHAnsi"/>
          <w:sz w:val="26"/>
          <w:szCs w:val="26"/>
        </w:rPr>
      </w:pPr>
    </w:p>
    <w:p w14:paraId="2C1EFBB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3058C3B5" wp14:editId="5858B937">
            <wp:extent cx="6416040" cy="4370070"/>
            <wp:effectExtent l="0" t="0" r="0" b="0"/>
            <wp:docPr id="211039356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3"/>
                    <a:srcRect/>
                    <a:stretch>
                      <a:fillRect/>
                    </a:stretch>
                  </pic:blipFill>
                  <pic:spPr>
                    <a:xfrm>
                      <a:off x="0" y="0"/>
                      <a:ext cx="6416040" cy="4370070"/>
                    </a:xfrm>
                    <a:prstGeom prst="rect">
                      <a:avLst/>
                    </a:prstGeom>
                    <a:ln/>
                  </pic:spPr>
                </pic:pic>
              </a:graphicData>
            </a:graphic>
          </wp:inline>
        </w:drawing>
      </w:r>
    </w:p>
    <w:p w14:paraId="3BAC71E7" w14:textId="77777777" w:rsidR="00104DE6" w:rsidRPr="007D5E57" w:rsidRDefault="00453C15" w:rsidP="007D5E57">
      <w:pPr>
        <w:pBdr>
          <w:top w:val="nil"/>
          <w:left w:val="nil"/>
          <w:bottom w:val="nil"/>
          <w:right w:val="nil"/>
          <w:between w:val="nil"/>
        </w:pBdr>
        <w:spacing w:after="0" w:line="360" w:lineRule="auto"/>
        <w:jc w:val="center"/>
        <w:rPr>
          <w:rFonts w:asciiTheme="majorHAnsi" w:hAnsiTheme="majorHAnsi"/>
          <w:i/>
          <w:iCs/>
          <w:color w:val="666666"/>
          <w:sz w:val="26"/>
          <w:szCs w:val="26"/>
        </w:rPr>
      </w:pPr>
      <w:r w:rsidRPr="007D5E57">
        <w:rPr>
          <w:rFonts w:asciiTheme="majorHAnsi" w:hAnsiTheme="majorHAnsi"/>
          <w:i/>
          <w:iCs/>
          <w:color w:val="666666"/>
          <w:sz w:val="26"/>
          <w:szCs w:val="26"/>
        </w:rPr>
        <w:t>Figure 8b. salary range inconsistency ~40.3%.</w:t>
      </w:r>
    </w:p>
    <w:p w14:paraId="619A8880" w14:textId="77777777" w:rsidR="00104DE6" w:rsidRPr="007D5E57" w:rsidRDefault="00104DE6" w:rsidP="00A9377E">
      <w:pPr>
        <w:spacing w:after="0" w:line="360" w:lineRule="auto"/>
        <w:jc w:val="both"/>
        <w:rPr>
          <w:rFonts w:asciiTheme="majorHAnsi" w:hAnsiTheme="majorHAnsi"/>
          <w:sz w:val="26"/>
          <w:szCs w:val="26"/>
        </w:rPr>
      </w:pPr>
    </w:p>
    <w:p w14:paraId="007391B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5EC6513D" wp14:editId="79277E54">
            <wp:extent cx="6412230" cy="3844290"/>
            <wp:effectExtent l="0" t="0" r="0" b="0"/>
            <wp:docPr id="211039356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6412230" cy="3844290"/>
                    </a:xfrm>
                    <a:prstGeom prst="rect">
                      <a:avLst/>
                    </a:prstGeom>
                    <a:ln/>
                  </pic:spPr>
                </pic:pic>
              </a:graphicData>
            </a:graphic>
          </wp:inline>
        </w:drawing>
      </w:r>
    </w:p>
    <w:p w14:paraId="6CA8B1BA" w14:textId="77777777" w:rsidR="00104DE6" w:rsidRPr="007D5E57" w:rsidRDefault="00453C15" w:rsidP="007D5E57">
      <w:pPr>
        <w:pBdr>
          <w:top w:val="nil"/>
          <w:left w:val="nil"/>
          <w:bottom w:val="nil"/>
          <w:right w:val="nil"/>
          <w:between w:val="nil"/>
        </w:pBdr>
        <w:spacing w:after="0" w:line="360" w:lineRule="auto"/>
        <w:jc w:val="center"/>
        <w:rPr>
          <w:rFonts w:asciiTheme="majorHAnsi" w:hAnsiTheme="majorHAnsi"/>
          <w:i/>
          <w:iCs/>
          <w:color w:val="666666"/>
          <w:sz w:val="26"/>
          <w:szCs w:val="26"/>
        </w:rPr>
      </w:pPr>
      <w:r w:rsidRPr="007D5E57">
        <w:rPr>
          <w:rFonts w:asciiTheme="majorHAnsi" w:hAnsiTheme="majorHAnsi"/>
          <w:i/>
          <w:iCs/>
          <w:color w:val="666666"/>
          <w:sz w:val="26"/>
          <w:szCs w:val="26"/>
        </w:rPr>
        <w:t>Figure 9. salary tier inconsistency.</w:t>
      </w:r>
    </w:p>
    <w:p w14:paraId="1EB70D88" w14:textId="77777777" w:rsidR="00104DE6" w:rsidRPr="007D5E57" w:rsidRDefault="00453C15" w:rsidP="00A9377E">
      <w:pPr>
        <w:numPr>
          <w:ilvl w:val="0"/>
          <w:numId w:val="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required_skills — free text, would need separate NLP treatment</w:t>
      </w:r>
    </w:p>
    <w:p w14:paraId="6F8EDB11" w14:textId="77777777" w:rsidR="00104DE6" w:rsidRPr="007D5E57" w:rsidRDefault="00104DE6" w:rsidP="00A9377E">
      <w:pPr>
        <w:spacing w:after="0" w:line="360" w:lineRule="auto"/>
        <w:jc w:val="both"/>
        <w:rPr>
          <w:rFonts w:asciiTheme="majorHAnsi" w:hAnsiTheme="majorHAnsi"/>
          <w:sz w:val="26"/>
          <w:szCs w:val="26"/>
        </w:rPr>
      </w:pPr>
    </w:p>
    <w:p w14:paraId="5677120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7B264F4D" wp14:editId="49FDF4BC">
            <wp:extent cx="4491547" cy="4476307"/>
            <wp:effectExtent l="0" t="0" r="4445" b="635"/>
            <wp:docPr id="2110393540" name="image3.png" descr="A graph with blue and white bar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graph with blue and white bars&#10;&#10;AI-generated content may be incorrect."/>
                    <pic:cNvPicPr preferRelativeResize="0"/>
                  </pic:nvPicPr>
                  <pic:blipFill>
                    <a:blip r:embed="rId25"/>
                    <a:srcRect/>
                    <a:stretch>
                      <a:fillRect/>
                    </a:stretch>
                  </pic:blipFill>
                  <pic:spPr>
                    <a:xfrm>
                      <a:off x="0" y="0"/>
                      <a:ext cx="4491547" cy="4476307"/>
                    </a:xfrm>
                    <a:prstGeom prst="rect">
                      <a:avLst/>
                    </a:prstGeom>
                    <a:ln/>
                  </pic:spPr>
                </pic:pic>
              </a:graphicData>
            </a:graphic>
          </wp:inline>
        </w:drawing>
      </w:r>
    </w:p>
    <w:p w14:paraId="30FADA3A" w14:textId="77777777" w:rsidR="00104DE6" w:rsidRPr="007D5E57" w:rsidRDefault="00453C15" w:rsidP="007D5E57">
      <w:pPr>
        <w:pBdr>
          <w:top w:val="nil"/>
          <w:left w:val="nil"/>
          <w:bottom w:val="nil"/>
          <w:right w:val="nil"/>
          <w:between w:val="nil"/>
        </w:pBdr>
        <w:spacing w:after="0" w:line="360" w:lineRule="auto"/>
        <w:jc w:val="center"/>
        <w:rPr>
          <w:rFonts w:asciiTheme="majorHAnsi" w:hAnsiTheme="majorHAnsi"/>
          <w:i/>
          <w:iCs/>
          <w:color w:val="666666"/>
          <w:sz w:val="26"/>
          <w:szCs w:val="26"/>
        </w:rPr>
      </w:pPr>
      <w:r w:rsidRPr="007D5E57">
        <w:rPr>
          <w:rFonts w:asciiTheme="majorHAnsi" w:hAnsiTheme="majorHAnsi"/>
          <w:i/>
          <w:iCs/>
          <w:color w:val="666666"/>
          <w:sz w:val="26"/>
          <w:szCs w:val="26"/>
        </w:rPr>
        <w:t>Figure 10. top 30 required skills on Train dataset.</w:t>
      </w:r>
    </w:p>
    <w:p w14:paraId="2292B472" w14:textId="77777777" w:rsidR="00104DE6" w:rsidRPr="007D5E57" w:rsidRDefault="00453C15" w:rsidP="00A9377E">
      <w:pPr>
        <w:numPr>
          <w:ilvl w:val="0"/>
          <w:numId w:val="1"/>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C00000"/>
          <w:sz w:val="26"/>
          <w:szCs w:val="26"/>
        </w:rPr>
        <w:lastRenderedPageBreak/>
        <w:t>posting_year, posting_month, is_senior, is_remote_friendly, is_llm_role, ai_salary_premium_pct, demand_growth_yoy_pct</w:t>
      </w:r>
      <w:r w:rsidRPr="007D5E57">
        <w:rPr>
          <w:rFonts w:asciiTheme="majorHAnsi" w:hAnsiTheme="majorHAnsi"/>
          <w:color w:val="000000"/>
          <w:sz w:val="26"/>
          <w:szCs w:val="26"/>
        </w:rPr>
        <w:t xml:space="preserve"> — not used as modelling inputs</w:t>
      </w:r>
    </w:p>
    <w:p w14:paraId="712136ED" w14:textId="77777777" w:rsidR="00104DE6" w:rsidRPr="007D5E57" w:rsidRDefault="00453C15" w:rsidP="00A9377E">
      <w:pPr>
        <w:pBdr>
          <w:top w:val="nil"/>
          <w:left w:val="nil"/>
          <w:bottom w:val="nil"/>
          <w:right w:val="nil"/>
          <w:between w:val="nil"/>
        </w:pBdr>
        <w:spacing w:after="0" w:line="360" w:lineRule="auto"/>
        <w:ind w:left="504"/>
        <w:jc w:val="both"/>
        <w:rPr>
          <w:rFonts w:asciiTheme="majorHAnsi" w:hAnsiTheme="majorHAnsi"/>
          <w:color w:val="000000"/>
          <w:sz w:val="26"/>
          <w:szCs w:val="26"/>
        </w:rPr>
      </w:pPr>
      <w:r w:rsidRPr="007D5E57">
        <w:rPr>
          <w:rFonts w:asciiTheme="majorHAnsi" w:hAnsiTheme="majorHAnsi"/>
          <w:color w:val="000000"/>
          <w:sz w:val="26"/>
          <w:szCs w:val="26"/>
        </w:rPr>
        <w:t>Redundant :</w:t>
      </w:r>
    </w:p>
    <w:tbl>
      <w:tblPr>
        <w:tblStyle w:val="ac"/>
        <w:tblW w:w="10109" w:type="dxa"/>
        <w:tblLayout w:type="fixed"/>
        <w:tblLook w:val="0400" w:firstRow="0" w:lastRow="0" w:firstColumn="0" w:lastColumn="0" w:noHBand="0" w:noVBand="1"/>
      </w:tblPr>
      <w:tblGrid>
        <w:gridCol w:w="1555"/>
        <w:gridCol w:w="4091"/>
        <w:gridCol w:w="1760"/>
        <w:gridCol w:w="2703"/>
      </w:tblGrid>
      <w:tr w:rsidR="00104DE6" w:rsidRPr="007D5E57" w14:paraId="4288F98C" w14:textId="77777777">
        <w:trPr>
          <w:trHeight w:val="405"/>
        </w:trPr>
        <w:tc>
          <w:tcPr>
            <w:tcW w:w="1555" w:type="dxa"/>
            <w:shd w:val="clear" w:color="auto" w:fill="0070C0"/>
            <w:tcMar>
              <w:top w:w="80" w:type="dxa"/>
              <w:left w:w="80" w:type="dxa"/>
              <w:bottom w:w="80" w:type="dxa"/>
              <w:right w:w="80" w:type="dxa"/>
            </w:tcMar>
          </w:tcPr>
          <w:p w14:paraId="2245272C"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Issue</w:t>
            </w:r>
          </w:p>
        </w:tc>
        <w:tc>
          <w:tcPr>
            <w:tcW w:w="4091" w:type="dxa"/>
            <w:shd w:val="clear" w:color="auto" w:fill="0070C0"/>
            <w:tcMar>
              <w:top w:w="80" w:type="dxa"/>
              <w:left w:w="80" w:type="dxa"/>
              <w:bottom w:w="80" w:type="dxa"/>
              <w:right w:w="80" w:type="dxa"/>
            </w:tcMar>
          </w:tcPr>
          <w:p w14:paraId="51FC8D3D"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Observed evidence</w:t>
            </w:r>
          </w:p>
        </w:tc>
        <w:tc>
          <w:tcPr>
            <w:tcW w:w="1760" w:type="dxa"/>
            <w:shd w:val="clear" w:color="auto" w:fill="0070C0"/>
            <w:tcMar>
              <w:top w:w="80" w:type="dxa"/>
              <w:left w:w="80" w:type="dxa"/>
              <w:bottom w:w="80" w:type="dxa"/>
              <w:right w:w="80" w:type="dxa"/>
            </w:tcMar>
          </w:tcPr>
          <w:p w14:paraId="60C33739"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Magnitude</w:t>
            </w:r>
          </w:p>
        </w:tc>
        <w:tc>
          <w:tcPr>
            <w:tcW w:w="2703" w:type="dxa"/>
            <w:shd w:val="clear" w:color="auto" w:fill="0070C0"/>
            <w:tcMar>
              <w:top w:w="80" w:type="dxa"/>
              <w:left w:w="80" w:type="dxa"/>
              <w:bottom w:w="80" w:type="dxa"/>
              <w:right w:w="80" w:type="dxa"/>
            </w:tcMar>
          </w:tcPr>
          <w:p w14:paraId="3C2A6C49"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Required action</w:t>
            </w:r>
          </w:p>
        </w:tc>
      </w:tr>
      <w:tr w:rsidR="00104DE6" w:rsidRPr="007D5E57" w14:paraId="691BB72C" w14:textId="77777777">
        <w:trPr>
          <w:trHeight w:val="600"/>
        </w:trPr>
        <w:tc>
          <w:tcPr>
            <w:tcW w:w="1555"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BDA3F3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Derived redundancy</w:t>
            </w:r>
          </w:p>
        </w:tc>
        <w:tc>
          <w:tcPr>
            <w:tcW w:w="4091"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EB7BBC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is_senior exactly follows experience_level; is_remote_friendly exactly follows remote_work; is_llm_role is deterministic by job_title.</w:t>
            </w:r>
          </w:p>
        </w:tc>
        <w:tc>
          <w:tcPr>
            <w:tcW w:w="1760"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9ACA8B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 mismatches for first two</w:t>
            </w:r>
          </w:p>
        </w:tc>
        <w:tc>
          <w:tcPr>
            <w:tcW w:w="2703"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3FD1A7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Remove duplicate flags from the primary feature set.</w:t>
            </w:r>
          </w:p>
        </w:tc>
      </w:tr>
      <w:tr w:rsidR="00104DE6" w:rsidRPr="007D5E57" w14:paraId="1333C699" w14:textId="77777777">
        <w:trPr>
          <w:trHeight w:val="600"/>
        </w:trPr>
        <w:tc>
          <w:tcPr>
            <w:tcW w:w="1555"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674F0CD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Location redundancy</w:t>
            </w:r>
          </w:p>
        </w:tc>
        <w:tc>
          <w:tcPr>
            <w:tcW w:w="4091"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5EAB951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Each city maps to exactly one country in the current snapshot.</w:t>
            </w:r>
          </w:p>
        </w:tc>
        <w:tc>
          <w:tcPr>
            <w:tcW w:w="1760"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783E4D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 cities -&gt; 20 city-country pairs</w:t>
            </w:r>
          </w:p>
        </w:tc>
        <w:tc>
          <w:tcPr>
            <w:tcW w:w="2703"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19EF7A4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Compare city-only, country-only and both; prefer stable generalization.</w:t>
            </w:r>
          </w:p>
        </w:tc>
      </w:tr>
    </w:tbl>
    <w:p w14:paraId="4456A144" w14:textId="77777777" w:rsidR="00104DE6" w:rsidRPr="007D5E57" w:rsidRDefault="00104DE6" w:rsidP="00A9377E">
      <w:pPr>
        <w:spacing w:after="0" w:line="360" w:lineRule="auto"/>
        <w:jc w:val="both"/>
        <w:rPr>
          <w:rFonts w:asciiTheme="majorHAnsi" w:hAnsiTheme="majorHAnsi"/>
          <w:b/>
          <w:bCs/>
          <w:sz w:val="26"/>
          <w:szCs w:val="26"/>
        </w:rPr>
      </w:pPr>
    </w:p>
    <w:p w14:paraId="4A7584B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 xml:space="preserve">The final modelling feature set (11 columns): </w:t>
      </w:r>
      <w:r w:rsidRPr="007D5E57">
        <w:rPr>
          <w:rFonts w:asciiTheme="majorHAnsi" w:hAnsiTheme="majorHAnsi"/>
          <w:sz w:val="26"/>
          <w:szCs w:val="26"/>
        </w:rPr>
        <w:t xml:space="preserve">job_title, </w:t>
      </w:r>
      <w:r w:rsidRPr="007D5E57">
        <w:rPr>
          <w:rFonts w:asciiTheme="majorHAnsi" w:hAnsiTheme="majorHAnsi"/>
          <w:color w:val="0070C0"/>
          <w:sz w:val="26"/>
          <w:szCs w:val="26"/>
        </w:rPr>
        <w:t xml:space="preserve">job_category </w:t>
      </w:r>
      <w:r w:rsidRPr="007D5E57">
        <w:rPr>
          <w:rFonts w:asciiTheme="majorHAnsi" w:hAnsiTheme="majorHAnsi"/>
          <w:sz w:val="26"/>
          <w:szCs w:val="26"/>
        </w:rPr>
        <w:t>(old name = AI Engineering), years_of_experience, education_required, city, country, remote_work, company_size, industry, demand_score, benefits_score_10 — with annual_salary_usd as the target.</w:t>
      </w:r>
    </w:p>
    <w:tbl>
      <w:tblPr>
        <w:tblStyle w:val="ad"/>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1418"/>
        <w:gridCol w:w="1559"/>
        <w:gridCol w:w="1417"/>
        <w:gridCol w:w="2977"/>
        <w:gridCol w:w="1701"/>
      </w:tblGrid>
      <w:tr w:rsidR="00104DE6" w:rsidRPr="007D5E57" w14:paraId="1E9485BC" w14:textId="77777777">
        <w:tc>
          <w:tcPr>
            <w:tcW w:w="704" w:type="dxa"/>
            <w:shd w:val="clear" w:color="auto" w:fill="C6D9F1"/>
          </w:tcPr>
          <w:p w14:paraId="1970761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w:t>
            </w:r>
          </w:p>
        </w:tc>
        <w:tc>
          <w:tcPr>
            <w:tcW w:w="1418" w:type="dxa"/>
            <w:shd w:val="clear" w:color="auto" w:fill="C6D9F1"/>
          </w:tcPr>
          <w:p w14:paraId="0A6EE02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Canonical column</w:t>
            </w:r>
          </w:p>
        </w:tc>
        <w:tc>
          <w:tcPr>
            <w:tcW w:w="1559" w:type="dxa"/>
            <w:shd w:val="clear" w:color="auto" w:fill="C6D9F1"/>
          </w:tcPr>
          <w:p w14:paraId="5A9A919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Logical type</w:t>
            </w:r>
          </w:p>
        </w:tc>
        <w:tc>
          <w:tcPr>
            <w:tcW w:w="1417" w:type="dxa"/>
            <w:shd w:val="clear" w:color="auto" w:fill="C6D9F1"/>
          </w:tcPr>
          <w:p w14:paraId="76D0EC2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Observed domain / range</w:t>
            </w:r>
          </w:p>
        </w:tc>
        <w:tc>
          <w:tcPr>
            <w:tcW w:w="2977" w:type="dxa"/>
            <w:shd w:val="clear" w:color="auto" w:fill="C6D9F1"/>
          </w:tcPr>
          <w:p w14:paraId="4800963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Data rule</w:t>
            </w:r>
          </w:p>
        </w:tc>
        <w:tc>
          <w:tcPr>
            <w:tcW w:w="1701" w:type="dxa"/>
            <w:shd w:val="clear" w:color="auto" w:fill="C6D9F1"/>
          </w:tcPr>
          <w:p w14:paraId="5990AEF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ML role</w:t>
            </w:r>
          </w:p>
        </w:tc>
      </w:tr>
      <w:tr w:rsidR="00104DE6" w:rsidRPr="007D5E57" w14:paraId="6EE0C0E9" w14:textId="77777777">
        <w:tc>
          <w:tcPr>
            <w:tcW w:w="704" w:type="dxa"/>
            <w:shd w:val="clear" w:color="auto" w:fill="DBE5F1"/>
          </w:tcPr>
          <w:p w14:paraId="42DB2E8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w:t>
            </w:r>
          </w:p>
        </w:tc>
        <w:tc>
          <w:tcPr>
            <w:tcW w:w="1418" w:type="dxa"/>
            <w:shd w:val="clear" w:color="auto" w:fill="DBE5F1"/>
          </w:tcPr>
          <w:p w14:paraId="6D94B17B"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job_title</w:t>
            </w:r>
          </w:p>
        </w:tc>
        <w:tc>
          <w:tcPr>
            <w:tcW w:w="1559" w:type="dxa"/>
            <w:shd w:val="clear" w:color="auto" w:fill="DBE5F1"/>
          </w:tcPr>
          <w:p w14:paraId="7C699D9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7" w:type="dxa"/>
            <w:shd w:val="clear" w:color="auto" w:fill="DBE5F1"/>
          </w:tcPr>
          <w:p w14:paraId="7AD0797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25 categories</w:t>
            </w:r>
          </w:p>
        </w:tc>
        <w:tc>
          <w:tcPr>
            <w:tcW w:w="2977" w:type="dxa"/>
            <w:shd w:val="clear" w:color="auto" w:fill="DBE5F1"/>
          </w:tcPr>
          <w:p w14:paraId="2AD06D3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unknown category được flag</w:t>
            </w:r>
          </w:p>
        </w:tc>
        <w:tc>
          <w:tcPr>
            <w:tcW w:w="1701" w:type="dxa"/>
            <w:shd w:val="clear" w:color="auto" w:fill="DBE5F1"/>
          </w:tcPr>
          <w:p w14:paraId="18FAF6F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6BF59E2B" w14:textId="77777777">
        <w:tc>
          <w:tcPr>
            <w:tcW w:w="704" w:type="dxa"/>
            <w:shd w:val="clear" w:color="auto" w:fill="DBE5F1"/>
          </w:tcPr>
          <w:p w14:paraId="3F55956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1418" w:type="dxa"/>
            <w:shd w:val="clear" w:color="auto" w:fill="DBE5F1"/>
          </w:tcPr>
          <w:p w14:paraId="5151FD91"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job_category</w:t>
            </w:r>
          </w:p>
        </w:tc>
        <w:tc>
          <w:tcPr>
            <w:tcW w:w="1559" w:type="dxa"/>
            <w:shd w:val="clear" w:color="auto" w:fill="DBE5F1"/>
          </w:tcPr>
          <w:p w14:paraId="5179796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7" w:type="dxa"/>
            <w:shd w:val="clear" w:color="auto" w:fill="DBE5F1"/>
          </w:tcPr>
          <w:p w14:paraId="3C32E9B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13 raw values; 12 valid + 1 corrupted</w:t>
            </w:r>
          </w:p>
        </w:tc>
        <w:tc>
          <w:tcPr>
            <w:tcW w:w="2977" w:type="dxa"/>
            <w:shd w:val="clear" w:color="auto" w:fill="DBE5F1"/>
          </w:tcPr>
          <w:p w14:paraId="083DCD8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"job_category" là invalid value → loại row / quarantine</w:t>
            </w:r>
          </w:p>
        </w:tc>
        <w:tc>
          <w:tcPr>
            <w:tcW w:w="1701" w:type="dxa"/>
            <w:shd w:val="clear" w:color="auto" w:fill="DBE5F1"/>
          </w:tcPr>
          <w:p w14:paraId="4602940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 after cleaning</w:t>
            </w:r>
          </w:p>
        </w:tc>
      </w:tr>
      <w:tr w:rsidR="00104DE6" w:rsidRPr="007D5E57" w14:paraId="65168DE2" w14:textId="77777777">
        <w:tc>
          <w:tcPr>
            <w:tcW w:w="704" w:type="dxa"/>
            <w:shd w:val="clear" w:color="auto" w:fill="FFFFE5"/>
          </w:tcPr>
          <w:p w14:paraId="48C1B85A" w14:textId="77777777" w:rsidR="00104DE6" w:rsidRPr="007D5E57" w:rsidRDefault="00453C15" w:rsidP="00A9377E">
            <w:pPr>
              <w:spacing w:after="0" w:line="360" w:lineRule="auto"/>
              <w:jc w:val="both"/>
              <w:rPr>
                <w:rFonts w:asciiTheme="majorHAnsi" w:hAnsiTheme="majorHAnsi"/>
                <w:color w:val="0070C0"/>
                <w:sz w:val="26"/>
                <w:szCs w:val="26"/>
              </w:rPr>
            </w:pPr>
            <w:r w:rsidRPr="007D5E57">
              <w:rPr>
                <w:rFonts w:asciiTheme="majorHAnsi" w:hAnsiTheme="majorHAnsi"/>
                <w:color w:val="0070C0"/>
                <w:sz w:val="26"/>
                <w:szCs w:val="26"/>
              </w:rPr>
              <w:t>2</w:t>
            </w:r>
          </w:p>
        </w:tc>
        <w:tc>
          <w:tcPr>
            <w:tcW w:w="1418" w:type="dxa"/>
            <w:shd w:val="clear" w:color="auto" w:fill="FFFFE5"/>
          </w:tcPr>
          <w:p w14:paraId="4ACA41B7"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years_of_experience</w:t>
            </w:r>
          </w:p>
        </w:tc>
        <w:tc>
          <w:tcPr>
            <w:tcW w:w="1559" w:type="dxa"/>
            <w:shd w:val="clear" w:color="auto" w:fill="FFFFE5"/>
          </w:tcPr>
          <w:p w14:paraId="4C47EE55"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Integer numeric</w:t>
            </w:r>
          </w:p>
        </w:tc>
        <w:tc>
          <w:tcPr>
            <w:tcW w:w="1417" w:type="dxa"/>
            <w:shd w:val="clear" w:color="auto" w:fill="FFFFE5"/>
          </w:tcPr>
          <w:p w14:paraId="7E8F1F72"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1–15</w:t>
            </w:r>
          </w:p>
        </w:tc>
        <w:tc>
          <w:tcPr>
            <w:tcW w:w="2977" w:type="dxa"/>
            <w:shd w:val="clear" w:color="auto" w:fill="FFFFE5"/>
          </w:tcPr>
          <w:p w14:paraId="53B6602F"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integer ≥ 0; semantic consistency check</w:t>
            </w:r>
          </w:p>
        </w:tc>
        <w:tc>
          <w:tcPr>
            <w:tcW w:w="1701" w:type="dxa"/>
            <w:shd w:val="clear" w:color="auto" w:fill="FFFFE5"/>
          </w:tcPr>
          <w:p w14:paraId="1694CA03" w14:textId="77777777" w:rsidR="00104DE6" w:rsidRPr="007D5E57" w:rsidRDefault="00453C15" w:rsidP="00A9377E">
            <w:pPr>
              <w:spacing w:after="0" w:line="360" w:lineRule="auto"/>
              <w:jc w:val="both"/>
              <w:rPr>
                <w:rFonts w:asciiTheme="majorHAnsi" w:hAnsiTheme="majorHAnsi"/>
                <w:b/>
                <w:bCs/>
                <w:color w:val="0070C0"/>
                <w:sz w:val="26"/>
                <w:szCs w:val="26"/>
              </w:rPr>
            </w:pPr>
            <w:r w:rsidRPr="007D5E57">
              <w:rPr>
                <w:rFonts w:asciiTheme="majorHAnsi" w:hAnsiTheme="majorHAnsi"/>
                <w:color w:val="0070C0"/>
                <w:sz w:val="26"/>
                <w:szCs w:val="26"/>
              </w:rPr>
              <w:t>ABLATION</w:t>
            </w:r>
          </w:p>
        </w:tc>
      </w:tr>
      <w:tr w:rsidR="00104DE6" w:rsidRPr="007D5E57" w14:paraId="6BC72CD7" w14:textId="77777777">
        <w:tc>
          <w:tcPr>
            <w:tcW w:w="704" w:type="dxa"/>
            <w:shd w:val="clear" w:color="auto" w:fill="DBE5F1"/>
          </w:tcPr>
          <w:p w14:paraId="2D4E0B2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1418" w:type="dxa"/>
            <w:shd w:val="clear" w:color="auto" w:fill="DBE5F1"/>
          </w:tcPr>
          <w:p w14:paraId="260F31F6"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education_required</w:t>
            </w:r>
          </w:p>
        </w:tc>
        <w:tc>
          <w:tcPr>
            <w:tcW w:w="1559" w:type="dxa"/>
            <w:shd w:val="clear" w:color="auto" w:fill="DBE5F1"/>
          </w:tcPr>
          <w:p w14:paraId="2FFC6CD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Ordinal categorical</w:t>
            </w:r>
          </w:p>
        </w:tc>
        <w:tc>
          <w:tcPr>
            <w:tcW w:w="1417" w:type="dxa"/>
            <w:shd w:val="clear" w:color="auto" w:fill="DBE5F1"/>
          </w:tcPr>
          <w:p w14:paraId="01E7DF4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5 levels</w:t>
            </w:r>
          </w:p>
        </w:tc>
        <w:tc>
          <w:tcPr>
            <w:tcW w:w="2977" w:type="dxa"/>
            <w:shd w:val="clear" w:color="auto" w:fill="DBE5F1"/>
          </w:tcPr>
          <w:p w14:paraId="376D6D9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explicit ordered categories</w:t>
            </w:r>
          </w:p>
        </w:tc>
        <w:tc>
          <w:tcPr>
            <w:tcW w:w="1701" w:type="dxa"/>
            <w:shd w:val="clear" w:color="auto" w:fill="DBE5F1"/>
          </w:tcPr>
          <w:p w14:paraId="7C12795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03B395A3" w14:textId="77777777">
        <w:tc>
          <w:tcPr>
            <w:tcW w:w="704" w:type="dxa"/>
            <w:shd w:val="clear" w:color="auto" w:fill="FDE9D9"/>
          </w:tcPr>
          <w:p w14:paraId="531033B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Target</w:t>
            </w:r>
          </w:p>
        </w:tc>
        <w:tc>
          <w:tcPr>
            <w:tcW w:w="1418" w:type="dxa"/>
            <w:shd w:val="clear" w:color="auto" w:fill="FDE9D9"/>
          </w:tcPr>
          <w:p w14:paraId="2F9C8D7B"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annual_salary_usd</w:t>
            </w:r>
          </w:p>
        </w:tc>
        <w:tc>
          <w:tcPr>
            <w:tcW w:w="1559" w:type="dxa"/>
            <w:shd w:val="clear" w:color="auto" w:fill="FDE9D9"/>
          </w:tcPr>
          <w:p w14:paraId="23EC82A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numeric</w:t>
            </w:r>
          </w:p>
        </w:tc>
        <w:tc>
          <w:tcPr>
            <w:tcW w:w="1417" w:type="dxa"/>
            <w:shd w:val="clear" w:color="auto" w:fill="FDE9D9"/>
          </w:tcPr>
          <w:p w14:paraId="435CE16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90,000–384,000</w:t>
            </w:r>
          </w:p>
        </w:tc>
        <w:tc>
          <w:tcPr>
            <w:tcW w:w="2977" w:type="dxa"/>
            <w:shd w:val="clear" w:color="auto" w:fill="FDE9D9"/>
          </w:tcPr>
          <w:p w14:paraId="5D40617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&gt; 0; NOT NULL</w:t>
            </w:r>
          </w:p>
        </w:tc>
        <w:tc>
          <w:tcPr>
            <w:tcW w:w="1701" w:type="dxa"/>
            <w:shd w:val="clear" w:color="auto" w:fill="FDE9D9"/>
          </w:tcPr>
          <w:p w14:paraId="09E7264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TARGET</w:t>
            </w:r>
          </w:p>
        </w:tc>
      </w:tr>
      <w:tr w:rsidR="00104DE6" w:rsidRPr="007D5E57" w14:paraId="5A55A17A" w14:textId="77777777">
        <w:tc>
          <w:tcPr>
            <w:tcW w:w="704" w:type="dxa"/>
            <w:shd w:val="clear" w:color="auto" w:fill="DBE5F1"/>
          </w:tcPr>
          <w:p w14:paraId="1B8031A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w:t>
            </w:r>
          </w:p>
        </w:tc>
        <w:tc>
          <w:tcPr>
            <w:tcW w:w="1418" w:type="dxa"/>
            <w:shd w:val="clear" w:color="auto" w:fill="DBE5F1"/>
          </w:tcPr>
          <w:p w14:paraId="1FFDD0A7"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city</w:t>
            </w:r>
          </w:p>
        </w:tc>
        <w:tc>
          <w:tcPr>
            <w:tcW w:w="1559" w:type="dxa"/>
            <w:shd w:val="clear" w:color="auto" w:fill="DBE5F1"/>
          </w:tcPr>
          <w:p w14:paraId="673A493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7" w:type="dxa"/>
            <w:shd w:val="clear" w:color="auto" w:fill="DBE5F1"/>
          </w:tcPr>
          <w:p w14:paraId="4218C0A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20 cities</w:t>
            </w:r>
          </w:p>
        </w:tc>
        <w:tc>
          <w:tcPr>
            <w:tcW w:w="2977" w:type="dxa"/>
            <w:shd w:val="clear" w:color="auto" w:fill="DBE5F1"/>
          </w:tcPr>
          <w:p w14:paraId="4AA41E3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unknown → OOD flag</w:t>
            </w:r>
          </w:p>
        </w:tc>
        <w:tc>
          <w:tcPr>
            <w:tcW w:w="1701" w:type="dxa"/>
            <w:shd w:val="clear" w:color="auto" w:fill="DBE5F1"/>
          </w:tcPr>
          <w:p w14:paraId="1528D3E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 / ABLATE</w:t>
            </w:r>
          </w:p>
        </w:tc>
      </w:tr>
      <w:tr w:rsidR="00104DE6" w:rsidRPr="007D5E57" w14:paraId="0B1D29E5" w14:textId="77777777">
        <w:tc>
          <w:tcPr>
            <w:tcW w:w="704" w:type="dxa"/>
            <w:shd w:val="clear" w:color="auto" w:fill="DBE5F1"/>
          </w:tcPr>
          <w:p w14:paraId="2220A26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w:t>
            </w:r>
          </w:p>
        </w:tc>
        <w:tc>
          <w:tcPr>
            <w:tcW w:w="1418" w:type="dxa"/>
            <w:shd w:val="clear" w:color="auto" w:fill="DBE5F1"/>
          </w:tcPr>
          <w:p w14:paraId="59025401"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country</w:t>
            </w:r>
          </w:p>
        </w:tc>
        <w:tc>
          <w:tcPr>
            <w:tcW w:w="1559" w:type="dxa"/>
            <w:shd w:val="clear" w:color="auto" w:fill="DBE5F1"/>
          </w:tcPr>
          <w:p w14:paraId="495D925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7" w:type="dxa"/>
            <w:shd w:val="clear" w:color="auto" w:fill="DBE5F1"/>
          </w:tcPr>
          <w:p w14:paraId="25C4D81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14 countries</w:t>
            </w:r>
          </w:p>
        </w:tc>
        <w:tc>
          <w:tcPr>
            <w:tcW w:w="2977" w:type="dxa"/>
            <w:shd w:val="clear" w:color="auto" w:fill="DBE5F1"/>
          </w:tcPr>
          <w:p w14:paraId="0BA3EB0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NOT NULL; validate city-country pair</w:t>
            </w:r>
          </w:p>
        </w:tc>
        <w:tc>
          <w:tcPr>
            <w:tcW w:w="1701" w:type="dxa"/>
            <w:shd w:val="clear" w:color="auto" w:fill="DBE5F1"/>
          </w:tcPr>
          <w:p w14:paraId="2A7CA6F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 / ABLATE</w:t>
            </w:r>
          </w:p>
        </w:tc>
      </w:tr>
      <w:tr w:rsidR="00104DE6" w:rsidRPr="007D5E57" w14:paraId="73898291" w14:textId="77777777">
        <w:tc>
          <w:tcPr>
            <w:tcW w:w="704" w:type="dxa"/>
            <w:shd w:val="clear" w:color="auto" w:fill="DBE5F1"/>
          </w:tcPr>
          <w:p w14:paraId="78DCEE7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w:t>
            </w:r>
          </w:p>
        </w:tc>
        <w:tc>
          <w:tcPr>
            <w:tcW w:w="1418" w:type="dxa"/>
            <w:shd w:val="clear" w:color="auto" w:fill="DBE5F1"/>
          </w:tcPr>
          <w:p w14:paraId="4EB50E84"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remote_work</w:t>
            </w:r>
          </w:p>
        </w:tc>
        <w:tc>
          <w:tcPr>
            <w:tcW w:w="1559" w:type="dxa"/>
            <w:shd w:val="clear" w:color="auto" w:fill="DBE5F1"/>
          </w:tcPr>
          <w:p w14:paraId="12FABC4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7" w:type="dxa"/>
            <w:shd w:val="clear" w:color="auto" w:fill="DBE5F1"/>
          </w:tcPr>
          <w:p w14:paraId="381630A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On-site, Hybrid, Fully Remote</w:t>
            </w:r>
          </w:p>
        </w:tc>
        <w:tc>
          <w:tcPr>
            <w:tcW w:w="2977" w:type="dxa"/>
            <w:shd w:val="clear" w:color="auto" w:fill="DBE5F1"/>
          </w:tcPr>
          <w:p w14:paraId="46558BB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closed categorical domain</w:t>
            </w:r>
          </w:p>
        </w:tc>
        <w:tc>
          <w:tcPr>
            <w:tcW w:w="1701" w:type="dxa"/>
            <w:shd w:val="clear" w:color="auto" w:fill="DBE5F1"/>
          </w:tcPr>
          <w:p w14:paraId="5ADD36B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366310C8" w14:textId="77777777">
        <w:tc>
          <w:tcPr>
            <w:tcW w:w="704" w:type="dxa"/>
            <w:shd w:val="clear" w:color="auto" w:fill="DBE5F1"/>
          </w:tcPr>
          <w:p w14:paraId="7D62DE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7</w:t>
            </w:r>
          </w:p>
        </w:tc>
        <w:tc>
          <w:tcPr>
            <w:tcW w:w="1418" w:type="dxa"/>
            <w:shd w:val="clear" w:color="auto" w:fill="DBE5F1"/>
          </w:tcPr>
          <w:p w14:paraId="54F7F47C"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company_size</w:t>
            </w:r>
          </w:p>
        </w:tc>
        <w:tc>
          <w:tcPr>
            <w:tcW w:w="1559" w:type="dxa"/>
            <w:shd w:val="clear" w:color="auto" w:fill="DBE5F1"/>
          </w:tcPr>
          <w:p w14:paraId="476B2D4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Ordinal/nominal categorical</w:t>
            </w:r>
          </w:p>
        </w:tc>
        <w:tc>
          <w:tcPr>
            <w:tcW w:w="1417" w:type="dxa"/>
            <w:shd w:val="clear" w:color="auto" w:fill="DBE5F1"/>
          </w:tcPr>
          <w:p w14:paraId="75B4329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5 categories</w:t>
            </w:r>
          </w:p>
        </w:tc>
        <w:tc>
          <w:tcPr>
            <w:tcW w:w="2977" w:type="dxa"/>
            <w:shd w:val="clear" w:color="auto" w:fill="DBE5F1"/>
          </w:tcPr>
          <w:p w14:paraId="1D06919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controlled vocabulary</w:t>
            </w:r>
          </w:p>
        </w:tc>
        <w:tc>
          <w:tcPr>
            <w:tcW w:w="1701" w:type="dxa"/>
            <w:shd w:val="clear" w:color="auto" w:fill="DBE5F1"/>
          </w:tcPr>
          <w:p w14:paraId="200D397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7007ECC8" w14:textId="77777777">
        <w:tc>
          <w:tcPr>
            <w:tcW w:w="704" w:type="dxa"/>
            <w:shd w:val="clear" w:color="auto" w:fill="DBE5F1"/>
          </w:tcPr>
          <w:p w14:paraId="11878E1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8</w:t>
            </w:r>
          </w:p>
        </w:tc>
        <w:tc>
          <w:tcPr>
            <w:tcW w:w="1418" w:type="dxa"/>
            <w:shd w:val="clear" w:color="auto" w:fill="DBE5F1"/>
          </w:tcPr>
          <w:p w14:paraId="1863D6FD"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industry</w:t>
            </w:r>
          </w:p>
        </w:tc>
        <w:tc>
          <w:tcPr>
            <w:tcW w:w="1559" w:type="dxa"/>
            <w:shd w:val="clear" w:color="auto" w:fill="DBE5F1"/>
          </w:tcPr>
          <w:p w14:paraId="493B635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Nominal categorical</w:t>
            </w:r>
          </w:p>
        </w:tc>
        <w:tc>
          <w:tcPr>
            <w:tcW w:w="1417" w:type="dxa"/>
            <w:shd w:val="clear" w:color="auto" w:fill="DBE5F1"/>
          </w:tcPr>
          <w:p w14:paraId="065E68E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12 industries</w:t>
            </w:r>
          </w:p>
        </w:tc>
        <w:tc>
          <w:tcPr>
            <w:tcW w:w="2977" w:type="dxa"/>
            <w:shd w:val="clear" w:color="auto" w:fill="DBE5F1"/>
          </w:tcPr>
          <w:p w14:paraId="6EEC3D0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controlled vocabulary</w:t>
            </w:r>
          </w:p>
        </w:tc>
        <w:tc>
          <w:tcPr>
            <w:tcW w:w="1701" w:type="dxa"/>
            <w:shd w:val="clear" w:color="auto" w:fill="DBE5F1"/>
          </w:tcPr>
          <w:p w14:paraId="77ED920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030D3BC0" w14:textId="77777777">
        <w:tc>
          <w:tcPr>
            <w:tcW w:w="704" w:type="dxa"/>
            <w:shd w:val="clear" w:color="auto" w:fill="FFFFD9"/>
          </w:tcPr>
          <w:p w14:paraId="7B13B78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P2 (*)</w:t>
            </w:r>
          </w:p>
        </w:tc>
        <w:tc>
          <w:tcPr>
            <w:tcW w:w="1418" w:type="dxa"/>
            <w:shd w:val="clear" w:color="auto" w:fill="FFFFD9"/>
          </w:tcPr>
          <w:p w14:paraId="3E75A903"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required_skills</w:t>
            </w:r>
          </w:p>
        </w:tc>
        <w:tc>
          <w:tcPr>
            <w:tcW w:w="1559" w:type="dxa"/>
            <w:shd w:val="clear" w:color="auto" w:fill="FFFFD9"/>
          </w:tcPr>
          <w:p w14:paraId="42E1BD9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Multi-label text</w:t>
            </w:r>
          </w:p>
        </w:tc>
        <w:tc>
          <w:tcPr>
            <w:tcW w:w="1417" w:type="dxa"/>
            <w:shd w:val="clear" w:color="auto" w:fill="FFFFD9"/>
          </w:tcPr>
          <w:p w14:paraId="693434F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1,500 unique strings; | delimited</w:t>
            </w:r>
          </w:p>
        </w:tc>
        <w:tc>
          <w:tcPr>
            <w:tcW w:w="2977" w:type="dxa"/>
            <w:shd w:val="clear" w:color="auto" w:fill="FFFFD9"/>
          </w:tcPr>
          <w:p w14:paraId="12E07DB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tokenize </w:t>
            </w:r>
            <w:r w:rsidRPr="007D5E57">
              <w:rPr>
                <w:rFonts w:asciiTheme="majorHAnsi" w:hAnsiTheme="majorHAnsi"/>
                <w:i/>
                <w:iCs/>
                <w:sz w:val="26"/>
                <w:szCs w:val="26"/>
              </w:rPr>
              <w:t>(need separate NLP treatment)</w:t>
            </w:r>
            <w:r w:rsidRPr="007D5E57">
              <w:rPr>
                <w:rFonts w:asciiTheme="majorHAnsi" w:hAnsiTheme="majorHAnsi"/>
                <w:sz w:val="26"/>
                <w:szCs w:val="26"/>
              </w:rPr>
              <w:t xml:space="preserve"> only after split; train-only vocabulary</w:t>
            </w:r>
          </w:p>
          <w:p w14:paraId="494284E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highlight w:val="yellow"/>
              </w:rPr>
              <w:t>thêm một cột đánh số lượng skill_count</w:t>
            </w:r>
          </w:p>
        </w:tc>
        <w:tc>
          <w:tcPr>
            <w:tcW w:w="1701" w:type="dxa"/>
            <w:shd w:val="clear" w:color="auto" w:fill="FFFFD9"/>
          </w:tcPr>
          <w:p w14:paraId="17F0919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PHASE 2</w:t>
            </w:r>
          </w:p>
        </w:tc>
      </w:tr>
      <w:tr w:rsidR="00104DE6" w:rsidRPr="007D5E57" w14:paraId="64AFF653" w14:textId="77777777">
        <w:tc>
          <w:tcPr>
            <w:tcW w:w="704" w:type="dxa"/>
            <w:shd w:val="clear" w:color="auto" w:fill="DBE5F1"/>
          </w:tcPr>
          <w:p w14:paraId="2DB9E09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9</w:t>
            </w:r>
          </w:p>
        </w:tc>
        <w:tc>
          <w:tcPr>
            <w:tcW w:w="1418" w:type="dxa"/>
            <w:shd w:val="clear" w:color="auto" w:fill="DBE5F1"/>
          </w:tcPr>
          <w:p w14:paraId="4EE997EF" w14:textId="77777777" w:rsidR="00104DE6" w:rsidRPr="007D5E57" w:rsidRDefault="00453C15" w:rsidP="00A9377E">
            <w:pPr>
              <w:spacing w:after="0" w:line="360" w:lineRule="auto"/>
              <w:jc w:val="both"/>
              <w:rPr>
                <w:rFonts w:asciiTheme="majorHAnsi" w:hAnsiTheme="majorHAnsi"/>
                <w:color w:val="002060"/>
                <w:sz w:val="26"/>
                <w:szCs w:val="26"/>
              </w:rPr>
            </w:pPr>
            <w:r w:rsidRPr="007D5E57">
              <w:rPr>
                <w:rFonts w:asciiTheme="majorHAnsi" w:hAnsiTheme="majorHAnsi"/>
                <w:color w:val="002060"/>
                <w:sz w:val="26"/>
                <w:szCs w:val="26"/>
              </w:rPr>
              <w:t>demand_score</w:t>
            </w:r>
          </w:p>
        </w:tc>
        <w:tc>
          <w:tcPr>
            <w:tcW w:w="1559" w:type="dxa"/>
            <w:shd w:val="clear" w:color="auto" w:fill="DBE5F1"/>
          </w:tcPr>
          <w:p w14:paraId="72769A9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Integer numeric</w:t>
            </w:r>
          </w:p>
        </w:tc>
        <w:tc>
          <w:tcPr>
            <w:tcW w:w="1417" w:type="dxa"/>
            <w:shd w:val="clear" w:color="auto" w:fill="DBE5F1"/>
          </w:tcPr>
          <w:p w14:paraId="4B14985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68–98</w:t>
            </w:r>
          </w:p>
        </w:tc>
        <w:tc>
          <w:tcPr>
            <w:tcW w:w="2977" w:type="dxa"/>
            <w:shd w:val="clear" w:color="auto" w:fill="DBE5F1"/>
          </w:tcPr>
          <w:p w14:paraId="702568E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 range validation</w:t>
            </w:r>
          </w:p>
        </w:tc>
        <w:tc>
          <w:tcPr>
            <w:tcW w:w="1701" w:type="dxa"/>
            <w:shd w:val="clear" w:color="auto" w:fill="DBE5F1"/>
          </w:tcPr>
          <w:p w14:paraId="6636F05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 / ABLATE</w:t>
            </w:r>
          </w:p>
        </w:tc>
      </w:tr>
      <w:tr w:rsidR="00104DE6" w:rsidRPr="007D5E57" w14:paraId="61FCCFCE" w14:textId="77777777">
        <w:tc>
          <w:tcPr>
            <w:tcW w:w="704" w:type="dxa"/>
            <w:shd w:val="clear" w:color="auto" w:fill="DBE5F1"/>
          </w:tcPr>
          <w:p w14:paraId="4D89C67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10</w:t>
            </w:r>
          </w:p>
        </w:tc>
        <w:tc>
          <w:tcPr>
            <w:tcW w:w="1418" w:type="dxa"/>
            <w:shd w:val="clear" w:color="auto" w:fill="DBE5F1"/>
          </w:tcPr>
          <w:p w14:paraId="3990784F"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benefits_score_10</w:t>
            </w:r>
          </w:p>
        </w:tc>
        <w:tc>
          <w:tcPr>
            <w:tcW w:w="1559" w:type="dxa"/>
            <w:shd w:val="clear" w:color="auto" w:fill="DBE5F1"/>
          </w:tcPr>
          <w:p w14:paraId="766452CD"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numeric</w:t>
            </w:r>
          </w:p>
        </w:tc>
        <w:tc>
          <w:tcPr>
            <w:tcW w:w="1417" w:type="dxa"/>
            <w:shd w:val="clear" w:color="auto" w:fill="DBE5F1"/>
          </w:tcPr>
          <w:p w14:paraId="01C9761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6–10</w:t>
            </w:r>
          </w:p>
        </w:tc>
        <w:tc>
          <w:tcPr>
            <w:tcW w:w="2977" w:type="dxa"/>
            <w:shd w:val="clear" w:color="auto" w:fill="DBE5F1"/>
          </w:tcPr>
          <w:p w14:paraId="28C40E5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recommended domain 0–10</w:t>
            </w:r>
          </w:p>
        </w:tc>
        <w:tc>
          <w:tcPr>
            <w:tcW w:w="1701" w:type="dxa"/>
            <w:shd w:val="clear" w:color="auto" w:fill="DBE5F1"/>
          </w:tcPr>
          <w:p w14:paraId="046641F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KEEP</w:t>
            </w:r>
          </w:p>
        </w:tc>
      </w:tr>
      <w:tr w:rsidR="00104DE6" w:rsidRPr="007D5E57" w14:paraId="771726E6" w14:textId="77777777">
        <w:tc>
          <w:tcPr>
            <w:tcW w:w="704" w:type="dxa"/>
          </w:tcPr>
          <w:p w14:paraId="3ABD0B7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Split</w:t>
            </w:r>
          </w:p>
        </w:tc>
        <w:tc>
          <w:tcPr>
            <w:tcW w:w="1418" w:type="dxa"/>
          </w:tcPr>
          <w:p w14:paraId="016CE6B1"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posting_year</w:t>
            </w:r>
          </w:p>
        </w:tc>
        <w:tc>
          <w:tcPr>
            <w:tcW w:w="1559" w:type="dxa"/>
          </w:tcPr>
          <w:p w14:paraId="49DAB25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 temporal</w:t>
            </w:r>
          </w:p>
        </w:tc>
        <w:tc>
          <w:tcPr>
            <w:tcW w:w="1417" w:type="dxa"/>
          </w:tcPr>
          <w:p w14:paraId="65F8D3F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2025–2026</w:t>
            </w:r>
          </w:p>
        </w:tc>
        <w:tc>
          <w:tcPr>
            <w:tcW w:w="2977" w:type="dxa"/>
          </w:tcPr>
          <w:p w14:paraId="15E811D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required for temporal split</w:t>
            </w:r>
          </w:p>
        </w:tc>
        <w:tc>
          <w:tcPr>
            <w:tcW w:w="1701" w:type="dxa"/>
          </w:tcPr>
          <w:p w14:paraId="0301CCB6"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SPLIT / CONDITIONAL X</w:t>
            </w:r>
          </w:p>
        </w:tc>
      </w:tr>
      <w:tr w:rsidR="00104DE6" w:rsidRPr="007D5E57" w14:paraId="76DEC0CB" w14:textId="77777777">
        <w:tc>
          <w:tcPr>
            <w:tcW w:w="704" w:type="dxa"/>
          </w:tcPr>
          <w:p w14:paraId="4E3C3C0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Split</w:t>
            </w:r>
          </w:p>
        </w:tc>
        <w:tc>
          <w:tcPr>
            <w:tcW w:w="1418" w:type="dxa"/>
          </w:tcPr>
          <w:p w14:paraId="77D75CF6" w14:textId="77777777" w:rsidR="00104DE6" w:rsidRPr="007D5E57" w:rsidRDefault="00453C15" w:rsidP="00A9377E">
            <w:pPr>
              <w:spacing w:after="0" w:line="360" w:lineRule="auto"/>
              <w:jc w:val="both"/>
              <w:rPr>
                <w:rFonts w:asciiTheme="majorHAnsi" w:hAnsiTheme="majorHAnsi"/>
                <w:b/>
                <w:bCs/>
                <w:color w:val="002060"/>
                <w:sz w:val="26"/>
                <w:szCs w:val="26"/>
              </w:rPr>
            </w:pPr>
            <w:r w:rsidRPr="007D5E57">
              <w:rPr>
                <w:rFonts w:asciiTheme="majorHAnsi" w:hAnsiTheme="majorHAnsi"/>
                <w:color w:val="002060"/>
                <w:sz w:val="26"/>
                <w:szCs w:val="26"/>
              </w:rPr>
              <w:t>posting_month</w:t>
            </w:r>
          </w:p>
        </w:tc>
        <w:tc>
          <w:tcPr>
            <w:tcW w:w="1559" w:type="dxa"/>
          </w:tcPr>
          <w:p w14:paraId="1C163EB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 temporal</w:t>
            </w:r>
          </w:p>
        </w:tc>
        <w:tc>
          <w:tcPr>
            <w:tcW w:w="1417" w:type="dxa"/>
          </w:tcPr>
          <w:p w14:paraId="1C706A9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1–12</w:t>
            </w:r>
          </w:p>
        </w:tc>
        <w:tc>
          <w:tcPr>
            <w:tcW w:w="2977" w:type="dxa"/>
          </w:tcPr>
          <w:p w14:paraId="1FB6E01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integer ∈ [1,12]</w:t>
            </w:r>
          </w:p>
        </w:tc>
        <w:tc>
          <w:tcPr>
            <w:tcW w:w="1701" w:type="dxa"/>
          </w:tcPr>
          <w:p w14:paraId="45C021D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sz w:val="26"/>
                <w:szCs w:val="26"/>
              </w:rPr>
              <w:t>SPLIT / CONDITIONAL X</w:t>
            </w:r>
          </w:p>
        </w:tc>
      </w:tr>
    </w:tbl>
    <w:p w14:paraId="5A971279" w14:textId="77777777" w:rsidR="00104DE6" w:rsidRPr="007D5E57" w:rsidRDefault="00104DE6" w:rsidP="00A9377E">
      <w:pPr>
        <w:spacing w:after="0" w:line="360" w:lineRule="auto"/>
        <w:jc w:val="both"/>
        <w:rPr>
          <w:rFonts w:asciiTheme="majorHAnsi" w:hAnsiTheme="majorHAnsi"/>
          <w:sz w:val="26"/>
          <w:szCs w:val="26"/>
        </w:rPr>
      </w:pPr>
    </w:p>
    <w:p w14:paraId="70AC86F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6.3. Target leakage investigation</w:t>
      </w:r>
      <w:r w:rsidRPr="007D5E57">
        <w:rPr>
          <w:rFonts w:asciiTheme="majorHAnsi" w:hAnsiTheme="majorHAnsi"/>
          <w:sz w:val="26"/>
          <w:szCs w:val="26"/>
        </w:rPr>
        <w:t xml:space="preserve"> (Điều tra rò rỉ mục tiêu)</w:t>
      </w:r>
    </w:p>
    <w:p w14:paraId="25C3B2B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Feature Availability and Leakage Policy: A predictor is eligible only if it is (a) semantically meaningful for the use case, (b) available at inference time, (c) not derived from the target or a post-target process, (d) not an identifier/proxy memorizer, and (e) stable enough to generalize across the temporal holdout. Correlation alone does not prove or disprove leakage; provenance and generation logic are required.</w:t>
      </w:r>
    </w:p>
    <w:tbl>
      <w:tblPr>
        <w:tblStyle w:val="ae"/>
        <w:tblW w:w="10109" w:type="dxa"/>
        <w:tblLayout w:type="fixed"/>
        <w:tblLook w:val="0400" w:firstRow="0" w:lastRow="0" w:firstColumn="0" w:lastColumn="0" w:noHBand="0" w:noVBand="1"/>
      </w:tblPr>
      <w:tblGrid>
        <w:gridCol w:w="2184"/>
        <w:gridCol w:w="4072"/>
        <w:gridCol w:w="3853"/>
      </w:tblGrid>
      <w:tr w:rsidR="00104DE6" w:rsidRPr="007D5E57" w14:paraId="28FA71C6" w14:textId="77777777">
        <w:trPr>
          <w:trHeight w:val="420"/>
        </w:trPr>
        <w:tc>
          <w:tcPr>
            <w:tcW w:w="2184" w:type="dxa"/>
            <w:tcBorders>
              <w:bottom w:val="single" w:sz="6" w:space="0" w:color="D9E2F3"/>
            </w:tcBorders>
            <w:shd w:val="clear" w:color="auto" w:fill="0070C0"/>
            <w:tcMar>
              <w:top w:w="80" w:type="dxa"/>
              <w:left w:w="80" w:type="dxa"/>
              <w:bottom w:w="80" w:type="dxa"/>
              <w:right w:w="80" w:type="dxa"/>
            </w:tcMar>
          </w:tcPr>
          <w:p w14:paraId="5FABD472"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Policy</w:t>
            </w:r>
          </w:p>
        </w:tc>
        <w:tc>
          <w:tcPr>
            <w:tcW w:w="4072" w:type="dxa"/>
            <w:tcBorders>
              <w:bottom w:val="single" w:sz="6" w:space="0" w:color="D9E2F3"/>
            </w:tcBorders>
            <w:shd w:val="clear" w:color="auto" w:fill="0070C0"/>
            <w:tcMar>
              <w:top w:w="80" w:type="dxa"/>
              <w:left w:w="80" w:type="dxa"/>
              <w:bottom w:w="80" w:type="dxa"/>
              <w:right w:w="80" w:type="dxa"/>
            </w:tcMar>
          </w:tcPr>
          <w:p w14:paraId="5E01FB92"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Features</w:t>
            </w:r>
          </w:p>
        </w:tc>
        <w:tc>
          <w:tcPr>
            <w:tcW w:w="3853" w:type="dxa"/>
            <w:tcBorders>
              <w:bottom w:val="single" w:sz="6" w:space="0" w:color="D9E2F3"/>
            </w:tcBorders>
            <w:shd w:val="clear" w:color="auto" w:fill="0070C0"/>
            <w:tcMar>
              <w:top w:w="80" w:type="dxa"/>
              <w:left w:w="80" w:type="dxa"/>
              <w:bottom w:w="80" w:type="dxa"/>
              <w:right w:w="80" w:type="dxa"/>
            </w:tcMar>
          </w:tcPr>
          <w:p w14:paraId="0D1CE7EF"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Reason</w:t>
            </w:r>
          </w:p>
        </w:tc>
      </w:tr>
      <w:tr w:rsidR="00104DE6" w:rsidRPr="007D5E57" w14:paraId="7A6CEABC" w14:textId="77777777">
        <w:trPr>
          <w:trHeight w:val="1245"/>
        </w:trPr>
        <w:tc>
          <w:tcPr>
            <w:tcW w:w="2184"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2AEB8A6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w:t>
            </w:r>
          </w:p>
        </w:tc>
        <w:tc>
          <w:tcPr>
            <w:tcW w:w="407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29286FB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job_id; salary_min_usd; salary_max_usd; salary_tier; is_senior; is_remote_friendly; is_llm_role</w:t>
            </w:r>
          </w:p>
        </w:tc>
        <w:tc>
          <w:tcPr>
            <w:tcW w:w="3853"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F52E6C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Identifiers, target-adjacent compensation fields, or deterministic redundant flags.</w:t>
            </w:r>
          </w:p>
        </w:tc>
      </w:tr>
      <w:tr w:rsidR="00104DE6" w:rsidRPr="007D5E57" w14:paraId="1878C512" w14:textId="77777777">
        <w:trPr>
          <w:trHeight w:val="495"/>
        </w:trPr>
        <w:tc>
          <w:tcPr>
            <w:tcW w:w="2184"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3F762B3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CONTRADICTORY ablation</w:t>
            </w:r>
          </w:p>
        </w:tc>
        <w:tc>
          <w:tcPr>
            <w:tcW w:w="407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33643BF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years_of_experience; experience_level</w:t>
            </w:r>
          </w:p>
        </w:tc>
        <w:tc>
          <w:tcPr>
            <w:tcW w:w="3853"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275C3C0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Do not silently choose one as truth; compare feature families and document sensitivity.</w:t>
            </w:r>
          </w:p>
        </w:tc>
      </w:tr>
      <w:tr w:rsidR="00104DE6" w:rsidRPr="007D5E57" w14:paraId="5B616550" w14:textId="77777777">
        <w:trPr>
          <w:trHeight w:val="675"/>
        </w:trPr>
        <w:tc>
          <w:tcPr>
            <w:tcW w:w="2184"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6C2D112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CONDITIONAL</w:t>
            </w:r>
          </w:p>
        </w:tc>
        <w:tc>
          <w:tcPr>
            <w:tcW w:w="407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7F858F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ai_salary_premium_pct; demand_growth_yoy_pct; posting_year; posting_month</w:t>
            </w:r>
          </w:p>
        </w:tc>
        <w:tc>
          <w:tcPr>
            <w:tcW w:w="3853"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2D7ACEE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Use only after availability/provenance and temporal-proxy checks.</w:t>
            </w:r>
          </w:p>
        </w:tc>
      </w:tr>
    </w:tbl>
    <w:p w14:paraId="42789AA2" w14:textId="77777777" w:rsidR="00104DE6" w:rsidRPr="007D5E57" w:rsidRDefault="00104DE6" w:rsidP="00A9377E">
      <w:pPr>
        <w:spacing w:after="0" w:line="360" w:lineRule="auto"/>
        <w:jc w:val="both"/>
        <w:rPr>
          <w:rFonts w:asciiTheme="majorHAnsi" w:hAnsiTheme="majorHAnsi"/>
          <w:sz w:val="26"/>
          <w:szCs w:val="26"/>
        </w:rPr>
      </w:pPr>
    </w:p>
    <w:p w14:paraId="27D11A4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 </w:t>
      </w:r>
      <w:r w:rsidRPr="007D5E57">
        <w:rPr>
          <w:rFonts w:asciiTheme="majorHAnsi" w:hAnsiTheme="majorHAnsi"/>
          <w:sz w:val="26"/>
          <w:szCs w:val="26"/>
        </w:rPr>
        <w:t>Required Feature-Family Ablation Experiments:</w:t>
      </w:r>
    </w:p>
    <w:tbl>
      <w:tblPr>
        <w:tblStyle w:val="af"/>
        <w:tblW w:w="10109" w:type="dxa"/>
        <w:tblLayout w:type="fixed"/>
        <w:tblLook w:val="0400" w:firstRow="0" w:lastRow="0" w:firstColumn="0" w:lastColumn="0" w:noHBand="0" w:noVBand="1"/>
      </w:tblPr>
      <w:tblGrid>
        <w:gridCol w:w="1922"/>
        <w:gridCol w:w="4401"/>
        <w:gridCol w:w="3786"/>
      </w:tblGrid>
      <w:tr w:rsidR="00104DE6" w:rsidRPr="007D5E57" w14:paraId="249EC079" w14:textId="77777777">
        <w:trPr>
          <w:trHeight w:val="420"/>
        </w:trPr>
        <w:tc>
          <w:tcPr>
            <w:tcW w:w="1922" w:type="dxa"/>
            <w:tcBorders>
              <w:bottom w:val="single" w:sz="6" w:space="0" w:color="D9E2F3"/>
            </w:tcBorders>
            <w:shd w:val="clear" w:color="auto" w:fill="0070C0"/>
            <w:tcMar>
              <w:top w:w="80" w:type="dxa"/>
              <w:left w:w="80" w:type="dxa"/>
              <w:bottom w:w="80" w:type="dxa"/>
              <w:right w:w="80" w:type="dxa"/>
            </w:tcMar>
          </w:tcPr>
          <w:p w14:paraId="1BE934EA"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Experiment</w:t>
            </w:r>
          </w:p>
        </w:tc>
        <w:tc>
          <w:tcPr>
            <w:tcW w:w="4401" w:type="dxa"/>
            <w:tcBorders>
              <w:bottom w:val="single" w:sz="6" w:space="0" w:color="D9E2F3"/>
            </w:tcBorders>
            <w:shd w:val="clear" w:color="auto" w:fill="0070C0"/>
            <w:tcMar>
              <w:top w:w="80" w:type="dxa"/>
              <w:left w:w="80" w:type="dxa"/>
              <w:bottom w:w="80" w:type="dxa"/>
              <w:right w:w="80" w:type="dxa"/>
            </w:tcMar>
          </w:tcPr>
          <w:p w14:paraId="5C9FADCD"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Feature set</w:t>
            </w:r>
          </w:p>
        </w:tc>
        <w:tc>
          <w:tcPr>
            <w:tcW w:w="3786" w:type="dxa"/>
            <w:tcBorders>
              <w:bottom w:val="single" w:sz="6" w:space="0" w:color="D9E2F3"/>
            </w:tcBorders>
            <w:shd w:val="clear" w:color="auto" w:fill="0070C0"/>
            <w:tcMar>
              <w:top w:w="80" w:type="dxa"/>
              <w:left w:w="80" w:type="dxa"/>
              <w:bottom w:w="80" w:type="dxa"/>
              <w:right w:w="80" w:type="dxa"/>
            </w:tcMar>
          </w:tcPr>
          <w:p w14:paraId="74DB8589"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Decision question</w:t>
            </w:r>
          </w:p>
        </w:tc>
      </w:tr>
      <w:tr w:rsidR="00104DE6" w:rsidRPr="007D5E57" w14:paraId="6B82470F" w14:textId="77777777">
        <w:trPr>
          <w:trHeight w:val="495"/>
        </w:trPr>
        <w:tc>
          <w:tcPr>
            <w:tcW w:w="19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794AA4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A0 - Conservative</w:t>
            </w:r>
          </w:p>
        </w:tc>
        <w:tc>
          <w:tcPr>
            <w:tcW w:w="4401"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3F927B2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Core categorical + education + benefits; no experience; no target-adjacent fields.</w:t>
            </w:r>
          </w:p>
        </w:tc>
        <w:tc>
          <w:tcPr>
            <w:tcW w:w="378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718A8E4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Reference for plausibility.</w:t>
            </w:r>
          </w:p>
        </w:tc>
      </w:tr>
      <w:tr w:rsidR="00104DE6" w:rsidRPr="007D5E57" w14:paraId="7999391C" w14:textId="77777777">
        <w:trPr>
          <w:trHeight w:val="675"/>
        </w:trPr>
        <w:tc>
          <w:tcPr>
            <w:tcW w:w="192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FED0D0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A1 - + years</w:t>
            </w:r>
          </w:p>
        </w:tc>
        <w:tc>
          <w:tcPr>
            <w:tcW w:w="4401"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41A764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A0 + years_of_experience</w:t>
            </w:r>
          </w:p>
        </w:tc>
        <w:tc>
          <w:tcPr>
            <w:tcW w:w="378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638517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Measure predictive gain from the suspicious numeric experience signal.</w:t>
            </w:r>
          </w:p>
        </w:tc>
      </w:tr>
      <w:tr w:rsidR="00104DE6" w:rsidRPr="007D5E57" w14:paraId="24E2A099" w14:textId="77777777">
        <w:trPr>
          <w:trHeight w:val="495"/>
        </w:trPr>
        <w:tc>
          <w:tcPr>
            <w:tcW w:w="19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630D7F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A2 - + experience bucket</w:t>
            </w:r>
          </w:p>
        </w:tc>
        <w:tc>
          <w:tcPr>
            <w:tcW w:w="4401"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AD8FA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A0 + experience_level, excluding numeric years</w:t>
            </w:r>
          </w:p>
        </w:tc>
        <w:tc>
          <w:tcPr>
            <w:tcW w:w="378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105C1A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Compare the alternate experience representation.</w:t>
            </w:r>
          </w:p>
        </w:tc>
      </w:tr>
      <w:tr w:rsidR="00104DE6" w:rsidRPr="007D5E57" w14:paraId="17D16247" w14:textId="77777777">
        <w:trPr>
          <w:trHeight w:val="495"/>
        </w:trPr>
        <w:tc>
          <w:tcPr>
            <w:tcW w:w="192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2537D6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A3 - Geography</w:t>
            </w:r>
          </w:p>
        </w:tc>
        <w:tc>
          <w:tcPr>
            <w:tcW w:w="4401"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6A23A98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Country-only vs city-only vs both</w:t>
            </w:r>
          </w:p>
        </w:tc>
        <w:tc>
          <w:tcPr>
            <w:tcW w:w="378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752B43B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Check redundancy and unseen-location risk.</w:t>
            </w:r>
          </w:p>
        </w:tc>
      </w:tr>
      <w:tr w:rsidR="00104DE6" w:rsidRPr="007D5E57" w14:paraId="08371E15" w14:textId="77777777">
        <w:trPr>
          <w:trHeight w:val="495"/>
        </w:trPr>
        <w:tc>
          <w:tcPr>
            <w:tcW w:w="19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56B40A7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A4 - Demand</w:t>
            </w:r>
          </w:p>
        </w:tc>
        <w:tc>
          <w:tcPr>
            <w:tcW w:w="4401"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54018A4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With vs without demand_score</w:t>
            </w:r>
          </w:p>
        </w:tc>
        <w:tc>
          <w:tcPr>
            <w:tcW w:w="378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5A22E85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Because demand_score is exactly determined by job_title.</w:t>
            </w:r>
          </w:p>
        </w:tc>
      </w:tr>
      <w:tr w:rsidR="00104DE6" w:rsidRPr="007D5E57" w14:paraId="323A393B" w14:textId="77777777">
        <w:trPr>
          <w:trHeight w:val="330"/>
        </w:trPr>
        <w:tc>
          <w:tcPr>
            <w:tcW w:w="1922"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589B70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A5 - Time</w:t>
            </w:r>
          </w:p>
        </w:tc>
        <w:tc>
          <w:tcPr>
            <w:tcW w:w="4401"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4F3ECE7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With vs without posting year/month</w:t>
            </w:r>
          </w:p>
        </w:tc>
        <w:tc>
          <w:tcPr>
            <w:tcW w:w="378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3782DBE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Detect temporal proxy dependence.</w:t>
            </w:r>
          </w:p>
        </w:tc>
      </w:tr>
      <w:tr w:rsidR="00104DE6" w:rsidRPr="007D5E57" w14:paraId="461EFBAB" w14:textId="77777777">
        <w:trPr>
          <w:trHeight w:val="495"/>
        </w:trPr>
        <w:tc>
          <w:tcPr>
            <w:tcW w:w="1922"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7EB254E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A6 - Skills (Phase 2)</w:t>
            </w:r>
          </w:p>
        </w:tc>
        <w:tc>
          <w:tcPr>
            <w:tcW w:w="4401"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A6F7B1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Tokenized skills added to the selected structured feature set</w:t>
            </w:r>
          </w:p>
        </w:tc>
        <w:tc>
          <w:tcPr>
            <w:tcW w:w="378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41D291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Measure incremental signal without raw-string memorization.</w:t>
            </w:r>
          </w:p>
        </w:tc>
      </w:tr>
    </w:tbl>
    <w:p w14:paraId="2DA99E06" w14:textId="77777777" w:rsidR="00104DE6" w:rsidRPr="007D5E57" w:rsidRDefault="00104DE6" w:rsidP="00A9377E">
      <w:pPr>
        <w:spacing w:after="0" w:line="360" w:lineRule="auto"/>
        <w:jc w:val="both"/>
        <w:rPr>
          <w:rFonts w:asciiTheme="majorHAnsi" w:hAnsiTheme="majorHAnsi"/>
          <w:sz w:val="26"/>
          <w:szCs w:val="26"/>
        </w:rPr>
      </w:pPr>
    </w:p>
    <w:p w14:paraId="5F2009EB" w14:textId="77777777" w:rsidR="00104DE6" w:rsidRPr="007D5E57" w:rsidRDefault="00453C15" w:rsidP="00A9377E">
      <w:pPr>
        <w:pStyle w:val="Heading2"/>
        <w:spacing w:before="0" w:line="360" w:lineRule="auto"/>
        <w:jc w:val="both"/>
        <w:rPr>
          <w:rFonts w:asciiTheme="majorHAnsi" w:hAnsiTheme="majorHAnsi"/>
          <w:b w:val="0"/>
          <w:bCs/>
        </w:rPr>
      </w:pPr>
      <w:bookmarkStart w:id="20" w:name="_Toc239637902"/>
      <w:r w:rsidRPr="007D5E57">
        <w:rPr>
          <w:rFonts w:asciiTheme="majorHAnsi" w:hAnsiTheme="majorHAnsi"/>
          <w:bCs/>
        </w:rPr>
        <w:t>STAGE 7. Correlation Encoding &amp; Analysis</w:t>
      </w:r>
      <w:bookmarkEnd w:id="20"/>
    </w:p>
    <w:p w14:paraId="6B296FF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highlight w:val="yellow"/>
        </w:rPr>
        <w:t>(PIC = Duy AI)</w:t>
      </w:r>
    </w:p>
    <w:p w14:paraId="2FB9FAC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All preprocessing lives inside a scikit-learn Pipeline/ColumnTransformer serialized with the model.</w:t>
      </w:r>
    </w:p>
    <w:p w14:paraId="0CD765D0"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7.1. Imputation and Transformation:</w:t>
      </w:r>
    </w:p>
    <w:p w14:paraId="3E69A02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Imputation (Điền khuyết): Thực hiện tính toán (ví dụ: Median) trên tập Train và áp dụng giá trị đó lên tập Test. Với lương, nên dùng Median thay vì Mean vì lương thường có phân phối lệch (skewed).</w:t>
      </w:r>
    </w:p>
    <w:p w14:paraId="7531A5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Log Transformation: Dữ liệu lương thường bị lệch phải (nhiều người lương thấp, ít người lương cực cao). Áp dụng log1p sẽ giúp phân phối chuẩn hơn, giúp các mô hình tuyến tính hoạt động hiệu quả hơn.</w:t>
      </w:r>
    </w:p>
    <w:p w14:paraId="0CA6F539"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7.2. Correlation analysis &amp; VIF - Variance Inflation Factor (Phân tích tương quan &amp; Đa cộng tuyến) on Train:</w:t>
      </w:r>
    </w:p>
    <w:p w14:paraId="7C1A37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Correlation analysis (Phân tích tương quan): Sử dụng Pearson hoặc Spearman để xem các yếu tố như "Level", "Skill" tương quan thế nào với "Salary".</w:t>
      </w:r>
    </w:p>
    <w:p w14:paraId="14CBCD33" w14:textId="77777777" w:rsidR="00104DE6" w:rsidRPr="007D5E57" w:rsidRDefault="00453C15" w:rsidP="00A9377E">
      <w:pPr>
        <w:spacing w:after="0" w:line="360" w:lineRule="auto"/>
        <w:jc w:val="both"/>
        <w:rPr>
          <w:rFonts w:asciiTheme="majorHAnsi" w:eastAsia="Times New Roman" w:hAnsiTheme="majorHAnsi" w:cs="Times New Roman"/>
          <w:sz w:val="26"/>
          <w:szCs w:val="26"/>
        </w:rPr>
      </w:pPr>
      <w:r w:rsidRPr="007D5E57">
        <w:rPr>
          <w:rFonts w:asciiTheme="majorHAnsi" w:hAnsiTheme="majorHAnsi"/>
          <w:sz w:val="26"/>
          <w:szCs w:val="26"/>
        </w:rPr>
        <w:t xml:space="preserve">- VIF (Variance Inflation Factor): Kiểm tra hiện tượng đa cộng tuyến giữa các biến độc lập. </w:t>
      </w:r>
    </w:p>
    <w:p w14:paraId="698BD74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7.3. Encoding </w:t>
      </w:r>
      <w:r w:rsidRPr="007D5E57">
        <w:rPr>
          <w:rFonts w:asciiTheme="majorHAnsi" w:hAnsiTheme="majorHAnsi"/>
          <w:sz w:val="26"/>
          <w:szCs w:val="26"/>
        </w:rPr>
        <w:t>(Mã hóa):</w:t>
      </w:r>
    </w:p>
    <w:p w14:paraId="34CF5A2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Nominal categoricals: OneHotEncoder job_title, AI Engineering, city, country, remote_work, company_size, industry — with handle_unknown="ignore" so unseen categories at prediction time don't crash the app; use min_frequency only if supported by validation and documented.</w:t>
      </w:r>
    </w:p>
    <w:p w14:paraId="11C3227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Education: OrdinalEncoder with explicit order Bootcamp/Self-taught &lt; Associate's &lt; Bachelor's &lt; Master's &lt; PhD. Unknown values map to a dedicated fallback code.</w:t>
      </w:r>
    </w:p>
    <w:p w14:paraId="060E69A8" w14:textId="77777777" w:rsidR="00104DE6" w:rsidRPr="007D5E57" w:rsidRDefault="00104DE6" w:rsidP="00A9377E">
      <w:pPr>
        <w:spacing w:after="0" w:line="360" w:lineRule="auto"/>
        <w:jc w:val="both"/>
        <w:rPr>
          <w:rFonts w:asciiTheme="majorHAnsi" w:hAnsiTheme="majorHAnsi"/>
          <w:sz w:val="26"/>
          <w:szCs w:val="26"/>
        </w:rPr>
      </w:pPr>
    </w:p>
    <w:p w14:paraId="71F8028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Numeric values (years_of_experience, demand_score, benefits_score_10): median imputation for inference robustness even though current training snapshot has no missing values; fit median on TRAIN only.</w:t>
      </w:r>
    </w:p>
    <w:p w14:paraId="5285231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Skills (Phase 2): split on |, trim, de-duplicate tokens, build vocabulary on TRAIN, optionally MultiLabelBinarizer / token TF-IDF. Raw required_skills string is prohibited as a single categorical value.</w:t>
      </w:r>
    </w:p>
    <w:tbl>
      <w:tblPr>
        <w:tblStyle w:val="af0"/>
        <w:tblW w:w="10109" w:type="dxa"/>
        <w:tblLayout w:type="fixed"/>
        <w:tblLook w:val="0400" w:firstRow="0" w:lastRow="0" w:firstColumn="0" w:lastColumn="0" w:noHBand="0" w:noVBand="1"/>
      </w:tblPr>
      <w:tblGrid>
        <w:gridCol w:w="1177"/>
        <w:gridCol w:w="3501"/>
        <w:gridCol w:w="1920"/>
        <w:gridCol w:w="3511"/>
      </w:tblGrid>
      <w:tr w:rsidR="00104DE6" w:rsidRPr="007D5E57" w14:paraId="1815BA60" w14:textId="77777777">
        <w:trPr>
          <w:trHeight w:val="405"/>
        </w:trPr>
        <w:tc>
          <w:tcPr>
            <w:tcW w:w="1177" w:type="dxa"/>
            <w:shd w:val="clear" w:color="auto" w:fill="0070C0"/>
            <w:tcMar>
              <w:top w:w="80" w:type="dxa"/>
              <w:left w:w="80" w:type="dxa"/>
              <w:bottom w:w="80" w:type="dxa"/>
              <w:right w:w="80" w:type="dxa"/>
            </w:tcMar>
          </w:tcPr>
          <w:p w14:paraId="589F4E77"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Issue</w:t>
            </w:r>
          </w:p>
        </w:tc>
        <w:tc>
          <w:tcPr>
            <w:tcW w:w="3501" w:type="dxa"/>
            <w:shd w:val="clear" w:color="auto" w:fill="0070C0"/>
            <w:tcMar>
              <w:top w:w="80" w:type="dxa"/>
              <w:left w:w="80" w:type="dxa"/>
              <w:bottom w:w="80" w:type="dxa"/>
              <w:right w:w="80" w:type="dxa"/>
            </w:tcMar>
          </w:tcPr>
          <w:p w14:paraId="72921EC4"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Observed evidence</w:t>
            </w:r>
          </w:p>
        </w:tc>
        <w:tc>
          <w:tcPr>
            <w:tcW w:w="1920" w:type="dxa"/>
            <w:shd w:val="clear" w:color="auto" w:fill="0070C0"/>
            <w:tcMar>
              <w:top w:w="80" w:type="dxa"/>
              <w:left w:w="80" w:type="dxa"/>
              <w:bottom w:w="80" w:type="dxa"/>
              <w:right w:w="80" w:type="dxa"/>
            </w:tcMar>
          </w:tcPr>
          <w:p w14:paraId="6AB348DA"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Magnitude</w:t>
            </w:r>
          </w:p>
        </w:tc>
        <w:tc>
          <w:tcPr>
            <w:tcW w:w="3511" w:type="dxa"/>
            <w:shd w:val="clear" w:color="auto" w:fill="0070C0"/>
            <w:tcMar>
              <w:top w:w="80" w:type="dxa"/>
              <w:left w:w="80" w:type="dxa"/>
              <w:bottom w:w="80" w:type="dxa"/>
              <w:right w:w="80" w:type="dxa"/>
            </w:tcMar>
          </w:tcPr>
          <w:p w14:paraId="7AFEB293"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Required action</w:t>
            </w:r>
          </w:p>
        </w:tc>
      </w:tr>
      <w:tr w:rsidR="00104DE6" w:rsidRPr="007D5E57" w14:paraId="40F5C98E" w14:textId="77777777">
        <w:trPr>
          <w:trHeight w:val="600"/>
        </w:trPr>
        <w:tc>
          <w:tcPr>
            <w:tcW w:w="1177" w:type="dxa"/>
            <w:tcBorders>
              <w:left w:val="single" w:sz="6" w:space="0" w:color="D9E2F3"/>
              <w:bottom w:val="single" w:sz="6" w:space="0" w:color="D9E2F3"/>
              <w:right w:val="single" w:sz="6" w:space="0" w:color="D9E2F3"/>
            </w:tcBorders>
            <w:tcMar>
              <w:top w:w="80" w:type="dxa"/>
              <w:left w:w="80" w:type="dxa"/>
              <w:bottom w:w="80" w:type="dxa"/>
              <w:right w:w="80" w:type="dxa"/>
            </w:tcMar>
          </w:tcPr>
          <w:p w14:paraId="149BA9D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Skills data quality</w:t>
            </w:r>
          </w:p>
        </w:tc>
        <w:tc>
          <w:tcPr>
            <w:tcW w:w="3501" w:type="dxa"/>
            <w:tcBorders>
              <w:left w:val="single" w:sz="6" w:space="0" w:color="D9E2F3"/>
              <w:bottom w:val="single" w:sz="6" w:space="0" w:color="D9E2F3"/>
              <w:right w:val="single" w:sz="6" w:space="0" w:color="D9E2F3"/>
            </w:tcBorders>
            <w:tcMar>
              <w:top w:w="80" w:type="dxa"/>
              <w:left w:w="80" w:type="dxa"/>
              <w:bottom w:w="80" w:type="dxa"/>
              <w:right w:w="80" w:type="dxa"/>
            </w:tcMar>
          </w:tcPr>
          <w:p w14:paraId="32CFD3C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required_skills raw string is unique per row; 119 rows contain repeated tokens.</w:t>
            </w:r>
          </w:p>
        </w:tc>
        <w:tc>
          <w:tcPr>
            <w:tcW w:w="1920" w:type="dxa"/>
            <w:tcBorders>
              <w:left w:val="single" w:sz="6" w:space="0" w:color="D9E2F3"/>
              <w:bottom w:val="single" w:sz="6" w:space="0" w:color="D9E2F3"/>
              <w:right w:val="single" w:sz="6" w:space="0" w:color="D9E2F3"/>
            </w:tcBorders>
            <w:tcMar>
              <w:top w:w="80" w:type="dxa"/>
              <w:left w:w="80" w:type="dxa"/>
              <w:bottom w:w="80" w:type="dxa"/>
              <w:right w:w="80" w:type="dxa"/>
            </w:tcMar>
          </w:tcPr>
          <w:p w14:paraId="69FC735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1,500 strings; 93 distinct tokens</w:t>
            </w:r>
          </w:p>
        </w:tc>
        <w:tc>
          <w:tcPr>
            <w:tcW w:w="3511" w:type="dxa"/>
            <w:tcBorders>
              <w:left w:val="single" w:sz="6" w:space="0" w:color="D9E2F3"/>
              <w:bottom w:val="single" w:sz="6" w:space="0" w:color="D9E2F3"/>
              <w:right w:val="single" w:sz="6" w:space="0" w:color="D9E2F3"/>
            </w:tcBorders>
            <w:tcMar>
              <w:top w:w="80" w:type="dxa"/>
              <w:left w:w="80" w:type="dxa"/>
              <w:bottom w:w="80" w:type="dxa"/>
              <w:right w:w="80" w:type="dxa"/>
            </w:tcMar>
          </w:tcPr>
          <w:p w14:paraId="14E2196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Never one-hot raw strings; split tokens, de-duplicate within row, fit vocabulary on TRAIN.</w:t>
            </w:r>
          </w:p>
        </w:tc>
      </w:tr>
    </w:tbl>
    <w:p w14:paraId="30422274" w14:textId="77777777" w:rsidR="00104DE6" w:rsidRPr="007D5E57" w:rsidRDefault="00104DE6" w:rsidP="00A9377E">
      <w:pPr>
        <w:spacing w:after="0" w:line="360" w:lineRule="auto"/>
        <w:jc w:val="both"/>
        <w:rPr>
          <w:rFonts w:asciiTheme="majorHAnsi" w:hAnsiTheme="majorHAnsi"/>
          <w:sz w:val="26"/>
          <w:szCs w:val="26"/>
        </w:rPr>
      </w:pPr>
    </w:p>
    <w:p w14:paraId="74309C1F" w14:textId="77777777" w:rsidR="00104DE6" w:rsidRPr="007D5E57" w:rsidRDefault="00453C15" w:rsidP="00A9377E">
      <w:pPr>
        <w:numPr>
          <w:ilvl w:val="0"/>
          <w:numId w:val="22"/>
        </w:numPr>
        <w:pBdr>
          <w:top w:val="nil"/>
          <w:left w:val="nil"/>
          <w:bottom w:val="nil"/>
          <w:right w:val="nil"/>
          <w:between w:val="nil"/>
        </w:pBdr>
        <w:spacing w:after="0" w:line="360" w:lineRule="auto"/>
        <w:jc w:val="both"/>
        <w:rPr>
          <w:rFonts w:asciiTheme="majorHAnsi" w:hAnsiTheme="majorHAnsi"/>
          <w:color w:val="000000"/>
          <w:sz w:val="26"/>
          <w:szCs w:val="26"/>
          <w:highlight w:val="yellow"/>
        </w:rPr>
      </w:pPr>
      <w:r w:rsidRPr="007D5E57">
        <w:rPr>
          <w:rFonts w:asciiTheme="majorHAnsi" w:hAnsiTheme="majorHAnsi"/>
          <w:color w:val="000000"/>
          <w:sz w:val="26"/>
          <w:szCs w:val="26"/>
          <w:highlight w:val="yellow"/>
        </w:rPr>
        <w:t>Không one-hot trực tiếp chuỗi raw: Nếu bạn biến mỗi chuỗi kỹ năng thành một cột one-hot, sẽ có hàng nghìn cột duy nhất (vì mỗi chuỗi là khác nhau), dẫn đến dữ liệu nhiễu và không dùng được.</w:t>
      </w:r>
    </w:p>
    <w:p w14:paraId="07E24541" w14:textId="77777777" w:rsidR="00104DE6" w:rsidRPr="007D5E57" w:rsidRDefault="00453C15" w:rsidP="00A9377E">
      <w:pPr>
        <w:numPr>
          <w:ilvl w:val="0"/>
          <w:numId w:val="22"/>
        </w:numPr>
        <w:pBdr>
          <w:top w:val="nil"/>
          <w:left w:val="nil"/>
          <w:bottom w:val="nil"/>
          <w:right w:val="nil"/>
          <w:between w:val="nil"/>
        </w:pBdr>
        <w:spacing w:after="0" w:line="360" w:lineRule="auto"/>
        <w:jc w:val="both"/>
        <w:rPr>
          <w:rFonts w:asciiTheme="majorHAnsi" w:hAnsiTheme="majorHAnsi"/>
          <w:color w:val="000000"/>
          <w:sz w:val="26"/>
          <w:szCs w:val="26"/>
          <w:highlight w:val="yellow"/>
        </w:rPr>
      </w:pPr>
      <w:r w:rsidRPr="007D5E57">
        <w:rPr>
          <w:rFonts w:asciiTheme="majorHAnsi" w:hAnsiTheme="majorHAnsi"/>
          <w:color w:val="000000"/>
          <w:sz w:val="26"/>
          <w:szCs w:val="26"/>
          <w:highlight w:val="yellow"/>
        </w:rPr>
        <w:t>Tách token (split tokens): Cần tách chuỗi kỹ năng thành các từ/tokens riêng lẻ (ví dụ: "Python, SQL, Machine Learning" → ["Python", "SQL", "Machine Learning"]).</w:t>
      </w:r>
    </w:p>
    <w:p w14:paraId="0E8788FC" w14:textId="77777777" w:rsidR="00104DE6" w:rsidRPr="007D5E57" w:rsidRDefault="00453C15" w:rsidP="00A9377E">
      <w:pPr>
        <w:numPr>
          <w:ilvl w:val="0"/>
          <w:numId w:val="22"/>
        </w:numPr>
        <w:pBdr>
          <w:top w:val="nil"/>
          <w:left w:val="nil"/>
          <w:bottom w:val="nil"/>
          <w:right w:val="nil"/>
          <w:between w:val="nil"/>
        </w:pBdr>
        <w:spacing w:after="0" w:line="360" w:lineRule="auto"/>
        <w:jc w:val="both"/>
        <w:rPr>
          <w:rFonts w:asciiTheme="majorHAnsi" w:hAnsiTheme="majorHAnsi"/>
          <w:color w:val="000000"/>
          <w:sz w:val="26"/>
          <w:szCs w:val="26"/>
          <w:highlight w:val="yellow"/>
        </w:rPr>
      </w:pPr>
      <w:r w:rsidRPr="007D5E57">
        <w:rPr>
          <w:rFonts w:asciiTheme="majorHAnsi" w:hAnsiTheme="majorHAnsi"/>
          <w:color w:val="000000"/>
          <w:sz w:val="26"/>
          <w:szCs w:val="26"/>
          <w:highlight w:val="yellow"/>
        </w:rPr>
        <w:t>Loại trùng trong từng dòng (de-duplicate within row): Nếu một kỹ năng lặp lại nhiều lần trong cùng một dòng, chỉ giữ một lần.</w:t>
      </w:r>
    </w:p>
    <w:p w14:paraId="009EF222" w14:textId="77777777" w:rsidR="00104DE6" w:rsidRPr="007D5E57" w:rsidRDefault="00453C15" w:rsidP="00A9377E">
      <w:pPr>
        <w:numPr>
          <w:ilvl w:val="0"/>
          <w:numId w:val="22"/>
        </w:numPr>
        <w:pBdr>
          <w:top w:val="nil"/>
          <w:left w:val="nil"/>
          <w:bottom w:val="nil"/>
          <w:right w:val="nil"/>
          <w:between w:val="nil"/>
        </w:pBdr>
        <w:spacing w:after="0" w:line="360" w:lineRule="auto"/>
        <w:jc w:val="both"/>
        <w:rPr>
          <w:rFonts w:asciiTheme="majorHAnsi" w:hAnsiTheme="majorHAnsi"/>
          <w:color w:val="000000"/>
          <w:sz w:val="26"/>
          <w:szCs w:val="26"/>
          <w:highlight w:val="yellow"/>
        </w:rPr>
      </w:pPr>
      <w:r w:rsidRPr="007D5E57">
        <w:rPr>
          <w:rFonts w:asciiTheme="majorHAnsi" w:hAnsiTheme="majorHAnsi"/>
          <w:color w:val="000000"/>
          <w:sz w:val="26"/>
          <w:szCs w:val="26"/>
          <w:highlight w:val="yellow"/>
        </w:rPr>
        <w:t>Xây vocabulary trên tập TRAIN (fit vocabulary on TRAIN): Tạo danh sách kỹ năng duy nhất từ tập train, sau đó encode dữ liệu theo danh sách này. Điều này đảm bảo mô hình chỉ học từ những kỹ năng đã thấy trong train, tránh mismatch khi gặp dữ liệu mới.</w:t>
      </w:r>
    </w:p>
    <w:p w14:paraId="6CBBB9D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r w:rsidRPr="007D5E57">
        <w:rPr>
          <w:rFonts w:asciiTheme="majorHAnsi" w:hAnsiTheme="majorHAnsi"/>
          <w:b/>
          <w:bCs/>
          <w:sz w:val="26"/>
          <w:szCs w:val="26"/>
        </w:rPr>
        <w:t>Important caveat</w:t>
      </w:r>
      <w:r w:rsidRPr="007D5E57">
        <w:rPr>
          <w:rFonts w:asciiTheme="majorHAnsi" w:hAnsiTheme="majorHAnsi"/>
          <w:sz w:val="26"/>
          <w:szCs w:val="26"/>
        </w:rPr>
        <w:t>: pd.get_dummies is fine for a one-off analysis dataframe, but is not safe to reuse for the deployed model — the exact set of dummy columns it produces depends on which categories exist in the full dataset. A single new row from a form won't contain every category, so get_dummies would silently produce a mismatched column set. The actual modelling pipeline (Section 15) uses a proper ColumnTransformer instead, specifically to avoid this problem.</w:t>
      </w:r>
    </w:p>
    <w:p w14:paraId="78D690B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7.4. Scaling </w:t>
      </w:r>
      <w:r w:rsidRPr="007D5E57">
        <w:rPr>
          <w:rFonts w:asciiTheme="majorHAnsi" w:hAnsiTheme="majorHAnsi"/>
          <w:sz w:val="26"/>
          <w:szCs w:val="26"/>
        </w:rPr>
        <w:t>(Thay đổi quy mô):</w:t>
      </w:r>
    </w:p>
    <w:p w14:paraId="5A7A35F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StandardScaler for Ridge/ElasticNet/SVR; not required for tree ensembles. Use model-specific pipelines rather than one universal preprocessing compromise.</w:t>
      </w:r>
    </w:p>
    <w:p w14:paraId="1D74FFD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lastRenderedPageBreak/>
        <w:t>7.5. Feature Selection:</w:t>
      </w:r>
    </w:p>
    <w:p w14:paraId="2C880DBC" w14:textId="77777777" w:rsidR="00A062A9" w:rsidRPr="007D5E57" w:rsidRDefault="00A062A9" w:rsidP="00A9377E">
      <w:pPr>
        <w:spacing w:after="0" w:line="360" w:lineRule="auto"/>
        <w:jc w:val="both"/>
        <w:rPr>
          <w:rFonts w:asciiTheme="majorHAnsi" w:hAnsiTheme="majorHAnsi"/>
          <w:sz w:val="26"/>
          <w:szCs w:val="26"/>
        </w:rPr>
      </w:pPr>
      <w:r w:rsidRPr="007D5E57">
        <w:rPr>
          <w:rFonts w:asciiTheme="majorHAnsi" w:hAnsiTheme="majorHAnsi"/>
          <w:sz w:val="26"/>
          <w:szCs w:val="26"/>
        </w:rPr>
        <w:t>chị gửi em phần chị chỉnh lại cho rõ ràng, em thay vào mục C, Stage 7.5 nhé:</w:t>
      </w:r>
    </w:p>
    <w:p w14:paraId="7A83C055" w14:textId="77777777" w:rsidR="00A062A9" w:rsidRPr="007D5E57" w:rsidRDefault="00A062A9" w:rsidP="00A9377E">
      <w:pPr>
        <w:spacing w:after="0" w:line="360" w:lineRule="auto"/>
        <w:jc w:val="both"/>
        <w:rPr>
          <w:rFonts w:asciiTheme="majorHAnsi" w:hAnsiTheme="majorHAnsi"/>
          <w:sz w:val="26"/>
          <w:szCs w:val="26"/>
        </w:rPr>
      </w:pPr>
      <w:r w:rsidRPr="007D5E57">
        <w:rPr>
          <w:rFonts w:asciiTheme="majorHAnsi" w:hAnsiTheme="majorHAnsi"/>
          <w:sz w:val="26"/>
          <w:szCs w:val="26"/>
        </w:rPr>
        <w:t>7.5. Feature Selection:</w:t>
      </w:r>
    </w:p>
    <w:p w14:paraId="2B767152" w14:textId="77777777" w:rsidR="00A062A9" w:rsidRPr="007D5E57" w:rsidRDefault="00A062A9" w:rsidP="00A9377E">
      <w:pPr>
        <w:spacing w:after="0" w:line="360" w:lineRule="auto"/>
        <w:jc w:val="both"/>
        <w:rPr>
          <w:rFonts w:asciiTheme="majorHAnsi" w:hAnsiTheme="majorHAnsi"/>
          <w:sz w:val="26"/>
          <w:szCs w:val="26"/>
        </w:rPr>
      </w:pPr>
      <w:r w:rsidRPr="007D5E57">
        <w:rPr>
          <w:rFonts w:asciiTheme="majorHAnsi" w:hAnsiTheme="majorHAnsi"/>
          <w:sz w:val="26"/>
          <w:szCs w:val="26"/>
        </w:rPr>
        <w:t>- The project employs a strategic, two-phase approach to feature selection:</w:t>
      </w:r>
    </w:p>
    <w:p w14:paraId="79E614C0"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Phase 1: Begin with Lasso (L1 Regularization) to quickly eliminate "garbage" variables due to its simplicity and computational efficiency.</w:t>
      </w:r>
    </w:p>
    <w:p w14:paraId="0AB71246"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Phase 2: Subsequently, utilize Recursive Feature Elimination (RFE) paired with robust models like Random Forest and SVM to achieve higher accuracy and gain deeper insights into the interactions between specific skills.</w:t>
      </w:r>
    </w:p>
    <w:p w14:paraId="2C44B91C" w14:textId="77777777" w:rsidR="00A062A9" w:rsidRPr="007D5E57" w:rsidRDefault="00A062A9" w:rsidP="00A9377E">
      <w:pPr>
        <w:spacing w:after="0" w:line="360" w:lineRule="auto"/>
        <w:jc w:val="both"/>
        <w:rPr>
          <w:rFonts w:asciiTheme="majorHAnsi" w:hAnsiTheme="majorHAnsi"/>
          <w:sz w:val="26"/>
          <w:szCs w:val="26"/>
        </w:rPr>
      </w:pPr>
      <w:r w:rsidRPr="007D5E57">
        <w:rPr>
          <w:rFonts w:asciiTheme="majorHAnsi" w:hAnsiTheme="majorHAnsi"/>
          <w:sz w:val="26"/>
          <w:szCs w:val="26"/>
        </w:rPr>
        <w:t>This combined strategy is designed to combat the "Curse of Dimensionality"—a phenomenon occurring when the number of features is excessively high relative to the sample size (1,500 rows in this dataset), causing data sparsity and making the model prone to learning random noise instead of actual patterns.</w:t>
      </w:r>
    </w:p>
    <w:p w14:paraId="637E2B0E" w14:textId="77777777" w:rsidR="00A062A9" w:rsidRPr="007D5E57" w:rsidRDefault="00A062A9" w:rsidP="00A9377E">
      <w:pPr>
        <w:spacing w:after="0" w:line="360" w:lineRule="auto"/>
        <w:jc w:val="both"/>
        <w:rPr>
          <w:rFonts w:asciiTheme="majorHAnsi" w:hAnsiTheme="majorHAnsi"/>
          <w:sz w:val="26"/>
          <w:szCs w:val="26"/>
        </w:rPr>
      </w:pPr>
    </w:p>
    <w:p w14:paraId="7A46A7A7" w14:textId="77777777" w:rsidR="00A062A9" w:rsidRPr="007D5E57" w:rsidRDefault="00A062A9" w:rsidP="00A9377E">
      <w:pPr>
        <w:spacing w:after="0" w:line="360" w:lineRule="auto"/>
        <w:jc w:val="both"/>
        <w:rPr>
          <w:rFonts w:asciiTheme="majorHAnsi" w:hAnsiTheme="majorHAnsi"/>
          <w:sz w:val="26"/>
          <w:szCs w:val="26"/>
        </w:rPr>
      </w:pPr>
      <w:r w:rsidRPr="007D5E57">
        <w:rPr>
          <w:rFonts w:asciiTheme="majorHAnsi" w:hAnsiTheme="majorHAnsi"/>
          <w:sz w:val="26"/>
          <w:szCs w:val="26"/>
        </w:rPr>
        <w:t>- Lasso (L1 Regularization - Embedded Method)</w:t>
      </w:r>
    </w:p>
    <w:p w14:paraId="039A9D45"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Mechanism: Lasso incorporates a penalty term proportional to the sum of the absolute values of the coefficients into the loss function. This mathematical property shrinks the coefficients of non-contributing or redundant variables to exactly zero, effectively performing automated feature selection during model training.</w:t>
      </w:r>
    </w:p>
    <w:p w14:paraId="5D900D3F"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Application Strategy: Use Lasso as an initial automated filtering step to prune "weak" features (those with an R2&lt;0.01) among the dozens of AI skill columns.</w:t>
      </w:r>
    </w:p>
    <w:p w14:paraId="7A591807"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Primary Benefit: Significantly increases Interpretability by highlighting the most influential predictors.</w:t>
      </w:r>
    </w:p>
    <w:p w14:paraId="46FBC532" w14:textId="77777777" w:rsidR="00A062A9" w:rsidRPr="007D5E57" w:rsidRDefault="00A062A9" w:rsidP="00A9377E">
      <w:pPr>
        <w:spacing w:after="0" w:line="360" w:lineRule="auto"/>
        <w:ind w:firstLine="720"/>
        <w:jc w:val="both"/>
        <w:rPr>
          <w:rFonts w:asciiTheme="majorHAnsi" w:hAnsiTheme="majorHAnsi"/>
          <w:sz w:val="26"/>
          <w:szCs w:val="26"/>
        </w:rPr>
      </w:pPr>
    </w:p>
    <w:p w14:paraId="43C8E45C" w14:textId="77777777" w:rsidR="00A062A9" w:rsidRPr="007D5E57" w:rsidRDefault="00A062A9" w:rsidP="00A9377E">
      <w:pPr>
        <w:spacing w:after="0" w:line="360" w:lineRule="auto"/>
        <w:jc w:val="both"/>
        <w:rPr>
          <w:rFonts w:asciiTheme="majorHAnsi" w:hAnsiTheme="majorHAnsi"/>
          <w:sz w:val="26"/>
          <w:szCs w:val="26"/>
        </w:rPr>
      </w:pPr>
      <w:r w:rsidRPr="007D5E57">
        <w:rPr>
          <w:rFonts w:asciiTheme="majorHAnsi" w:hAnsiTheme="majorHAnsi"/>
          <w:sz w:val="26"/>
          <w:szCs w:val="26"/>
        </w:rPr>
        <w:t>- RFE (Recursive Feature Elimination - Wrapper Method)</w:t>
      </w:r>
    </w:p>
    <w:p w14:paraId="0CED650F"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Mechanism: RFE works by training a base estimator (e.g., Random Forest), ranking features by their calculated importance, and iteratively removing the weakest features until the optimal subset remains.</w:t>
      </w:r>
    </w:p>
    <w:p w14:paraId="0A4A9671"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Primary Benefit: Provides Resource Optimization by reducing dimensionality, leading to faster training times, lower memory consumption, and simplified maintenance.</w:t>
      </w:r>
    </w:p>
    <w:p w14:paraId="6A7A240C"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tab/>
        <w:t>Technical Advantage: Unlike Lasso, RFE is more effective at capturing feature interactions—such as the synergistic relationship between Job Title and Required Skills.</w:t>
      </w:r>
    </w:p>
    <w:p w14:paraId="6AC5C6A2" w14:textId="77777777" w:rsidR="00A062A9" w:rsidRPr="007D5E57" w:rsidRDefault="00A062A9" w:rsidP="00A9377E">
      <w:pPr>
        <w:spacing w:after="0" w:line="360" w:lineRule="auto"/>
        <w:ind w:firstLine="720"/>
        <w:jc w:val="both"/>
        <w:rPr>
          <w:rFonts w:asciiTheme="majorHAnsi" w:hAnsiTheme="majorHAnsi"/>
          <w:sz w:val="26"/>
          <w:szCs w:val="26"/>
        </w:rPr>
      </w:pPr>
      <w:r w:rsidRPr="007D5E57">
        <w:rPr>
          <w:rFonts w:asciiTheme="majorHAnsi" w:hAnsiTheme="majorHAnsi"/>
          <w:sz w:val="26"/>
          <w:szCs w:val="26"/>
        </w:rPr>
        <w:lastRenderedPageBreak/>
        <w:t>•</w:t>
      </w:r>
      <w:r w:rsidRPr="007D5E57">
        <w:rPr>
          <w:rFonts w:asciiTheme="majorHAnsi" w:hAnsiTheme="majorHAnsi"/>
          <w:sz w:val="26"/>
          <w:szCs w:val="26"/>
        </w:rPr>
        <w:tab/>
        <w:t>Project Strategy: For this AI market dataset, RFE will be integrated with TimeSeriesSplit (Expanding Window) to ensure that the selected features remain stable and predictive over the project's temporal range (Jan 2025 – Mar 2026).</w:t>
      </w:r>
    </w:p>
    <w:p w14:paraId="406232BB" w14:textId="77777777" w:rsidR="00A062A9" w:rsidRPr="007D5E57" w:rsidRDefault="00A062A9" w:rsidP="00A9377E">
      <w:pPr>
        <w:spacing w:after="0" w:line="360" w:lineRule="auto"/>
        <w:ind w:firstLine="720"/>
        <w:jc w:val="both"/>
        <w:rPr>
          <w:rFonts w:asciiTheme="majorHAnsi" w:hAnsiTheme="majorHAnsi"/>
          <w:sz w:val="26"/>
          <w:szCs w:val="26"/>
        </w:rPr>
      </w:pPr>
    </w:p>
    <w:p w14:paraId="12410FC5" w14:textId="77777777" w:rsidR="00104DE6" w:rsidRPr="007D5E57" w:rsidRDefault="00453C15" w:rsidP="00A9377E">
      <w:pPr>
        <w:spacing w:after="0" w:line="360" w:lineRule="auto"/>
        <w:ind w:firstLine="720"/>
        <w:jc w:val="both"/>
        <w:rPr>
          <w:rFonts w:asciiTheme="majorHAnsi" w:hAnsiTheme="majorHAnsi"/>
          <w:sz w:val="26"/>
          <w:szCs w:val="26"/>
        </w:rPr>
      </w:pPr>
      <w:r w:rsidRPr="007D5E57">
        <w:rPr>
          <w:rFonts w:asciiTheme="majorHAnsi" w:hAnsiTheme="majorHAnsi"/>
          <w:b/>
          <w:bCs/>
          <w:sz w:val="26"/>
          <w:szCs w:val="26"/>
        </w:rPr>
        <w:t>7.6. Feature Construction:</w:t>
      </w:r>
    </w:p>
    <w:p w14:paraId="6506B84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Feature Construction (Xây dựng đặc trưng mới):</w:t>
      </w:r>
    </w:p>
    <w:p w14:paraId="4DD77E96" w14:textId="77777777" w:rsidR="00104DE6" w:rsidRPr="007D5E57" w:rsidRDefault="00453C15" w:rsidP="00A9377E">
      <w:pPr>
        <w:numPr>
          <w:ilvl w:val="0"/>
          <w:numId w:val="1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Tạo biến "</w:t>
      </w:r>
      <w:r w:rsidRPr="007D5E57">
        <w:rPr>
          <w:rFonts w:asciiTheme="majorHAnsi" w:hAnsiTheme="majorHAnsi"/>
          <w:color w:val="0070C0"/>
          <w:sz w:val="26"/>
          <w:szCs w:val="26"/>
        </w:rPr>
        <w:t>Salary-to-Experience Ratio</w:t>
      </w:r>
      <w:r w:rsidRPr="007D5E57">
        <w:rPr>
          <w:rFonts w:asciiTheme="majorHAnsi" w:hAnsiTheme="majorHAnsi"/>
          <w:color w:val="000000"/>
          <w:sz w:val="26"/>
          <w:szCs w:val="26"/>
        </w:rPr>
        <w:t>" để hiểu giá trị của một năm kinh nghiệm trong các mảng AI khác nhau.</w:t>
      </w:r>
    </w:p>
    <w:p w14:paraId="5F202CB0" w14:textId="77777777" w:rsidR="00104DE6" w:rsidRPr="007D5E57" w:rsidRDefault="00453C15" w:rsidP="00A9377E">
      <w:pPr>
        <w:numPr>
          <w:ilvl w:val="0"/>
          <w:numId w:val="1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 xml:space="preserve">Skill Grouping: Nhóm các kỹ năng AI </w:t>
      </w:r>
      <w:r w:rsidRPr="007D5E57">
        <w:rPr>
          <w:rFonts w:asciiTheme="majorHAnsi" w:hAnsiTheme="majorHAnsi"/>
          <w:i/>
          <w:iCs/>
          <w:color w:val="000000"/>
          <w:sz w:val="26"/>
          <w:szCs w:val="26"/>
        </w:rPr>
        <w:t>(ví dụ: gom "PyTorch", "TensorFlow", "Keras" thành "Deep Learning Frameworks")</w:t>
      </w:r>
      <w:r w:rsidRPr="007D5E57">
        <w:rPr>
          <w:rFonts w:asciiTheme="majorHAnsi" w:hAnsiTheme="majorHAnsi"/>
          <w:color w:val="000000"/>
          <w:sz w:val="26"/>
          <w:szCs w:val="26"/>
        </w:rPr>
        <w:t xml:space="preserve"> để giảm số lượng biến và tăng tính tổng quát.</w:t>
      </w:r>
    </w:p>
    <w:p w14:paraId="705F40D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Cross-Validation: Luôn sử dụng K-Fold Cross-Validation trên tập Train để đảm bảo mô hình ổn định trước khi đánh giá cuối cùng trên tập Test.</w:t>
      </w:r>
    </w:p>
    <w:p w14:paraId="114851D4" w14:textId="77777777" w:rsidR="00104DE6" w:rsidRPr="007D5E57" w:rsidRDefault="00453C15" w:rsidP="00A9377E">
      <w:pPr>
        <w:numPr>
          <w:ilvl w:val="0"/>
          <w:numId w:val="14"/>
        </w:numPr>
        <w:spacing w:after="0" w:line="360" w:lineRule="auto"/>
        <w:jc w:val="both"/>
        <w:rPr>
          <w:rFonts w:asciiTheme="majorHAnsi" w:hAnsiTheme="majorHAnsi"/>
          <w:sz w:val="26"/>
          <w:szCs w:val="26"/>
        </w:rPr>
      </w:pPr>
      <w:r w:rsidRPr="007D5E57">
        <w:rPr>
          <w:rFonts w:asciiTheme="majorHAnsi" w:hAnsiTheme="majorHAnsi"/>
          <w:sz w:val="26"/>
          <w:szCs w:val="26"/>
        </w:rPr>
        <w:t>Tập Test cuối cùng (Hold-out): Mar 2026 (chiếm 20% dữ liệu, dùng để đánh giá mô hình sau cùng sau khi đã chọn được hyperparameter tốt nhất).</w:t>
      </w:r>
    </w:p>
    <w:p w14:paraId="1E77E917" w14:textId="77777777" w:rsidR="00104DE6" w:rsidRPr="007D5E57" w:rsidRDefault="00453C15" w:rsidP="00A9377E">
      <w:pPr>
        <w:numPr>
          <w:ilvl w:val="0"/>
          <w:numId w:val="14"/>
        </w:numPr>
        <w:spacing w:after="0" w:line="360" w:lineRule="auto"/>
        <w:jc w:val="both"/>
        <w:rPr>
          <w:rFonts w:asciiTheme="majorHAnsi" w:hAnsiTheme="majorHAnsi"/>
          <w:sz w:val="26"/>
          <w:szCs w:val="26"/>
        </w:rPr>
      </w:pPr>
      <w:r w:rsidRPr="007D5E57">
        <w:rPr>
          <w:rFonts w:asciiTheme="majorHAnsi" w:hAnsiTheme="majorHAnsi"/>
          <w:sz w:val="26"/>
          <w:szCs w:val="26"/>
        </w:rPr>
        <w:t>Các Fold để Cross-Validation trên tập Train (Jan 2025 – Jan 2026):</w:t>
      </w:r>
    </w:p>
    <w:p w14:paraId="7935DE3C" w14:textId="77777777" w:rsidR="00104DE6" w:rsidRPr="007D5E57" w:rsidRDefault="00453C15" w:rsidP="00A9377E">
      <w:pPr>
        <w:numPr>
          <w:ilvl w:val="1"/>
          <w:numId w:val="14"/>
        </w:numPr>
        <w:spacing w:after="0" w:line="360" w:lineRule="auto"/>
        <w:jc w:val="both"/>
        <w:rPr>
          <w:rFonts w:asciiTheme="majorHAnsi" w:hAnsiTheme="majorHAnsi"/>
          <w:sz w:val="26"/>
          <w:szCs w:val="26"/>
        </w:rPr>
      </w:pPr>
      <w:r w:rsidRPr="007D5E57">
        <w:rPr>
          <w:rFonts w:asciiTheme="majorHAnsi" w:hAnsiTheme="majorHAnsi"/>
          <w:sz w:val="26"/>
          <w:szCs w:val="26"/>
        </w:rPr>
        <w:t>Fold 1: Train (Jan 2025 – May 2025); Validation (Jun 2025).</w:t>
      </w:r>
    </w:p>
    <w:p w14:paraId="229B9D8F" w14:textId="77777777" w:rsidR="00104DE6" w:rsidRPr="007D5E57" w:rsidRDefault="00453C15" w:rsidP="00A9377E">
      <w:pPr>
        <w:numPr>
          <w:ilvl w:val="1"/>
          <w:numId w:val="14"/>
        </w:numPr>
        <w:spacing w:after="0" w:line="360" w:lineRule="auto"/>
        <w:jc w:val="both"/>
        <w:rPr>
          <w:rFonts w:asciiTheme="majorHAnsi" w:hAnsiTheme="majorHAnsi"/>
          <w:sz w:val="26"/>
          <w:szCs w:val="26"/>
        </w:rPr>
      </w:pPr>
      <w:r w:rsidRPr="007D5E57">
        <w:rPr>
          <w:rFonts w:asciiTheme="majorHAnsi" w:hAnsiTheme="majorHAnsi"/>
          <w:sz w:val="26"/>
          <w:szCs w:val="26"/>
        </w:rPr>
        <w:t>Fold 2: Train (Jan 2025 – Jun 2025); Validation (Jul 2025).</w:t>
      </w:r>
    </w:p>
    <w:p w14:paraId="46F830DE" w14:textId="77777777" w:rsidR="00104DE6" w:rsidRPr="007D5E57" w:rsidRDefault="00453C15" w:rsidP="00A9377E">
      <w:pPr>
        <w:numPr>
          <w:ilvl w:val="1"/>
          <w:numId w:val="14"/>
        </w:numPr>
        <w:spacing w:after="0" w:line="360" w:lineRule="auto"/>
        <w:jc w:val="both"/>
        <w:rPr>
          <w:rFonts w:asciiTheme="majorHAnsi" w:hAnsiTheme="majorHAnsi"/>
          <w:sz w:val="26"/>
          <w:szCs w:val="26"/>
        </w:rPr>
      </w:pPr>
      <w:r w:rsidRPr="007D5E57">
        <w:rPr>
          <w:rFonts w:asciiTheme="majorHAnsi" w:hAnsiTheme="majorHAnsi"/>
          <w:sz w:val="26"/>
          <w:szCs w:val="26"/>
        </w:rPr>
        <w:t>Fold 3: Train (Jan 2025 – Jul 2025); Validation (Aug 2025).</w:t>
      </w:r>
    </w:p>
    <w:p w14:paraId="3A779E26" w14:textId="77777777" w:rsidR="00104DE6" w:rsidRPr="007D5E57" w:rsidRDefault="00453C15" w:rsidP="00A9377E">
      <w:pPr>
        <w:numPr>
          <w:ilvl w:val="1"/>
          <w:numId w:val="14"/>
        </w:numPr>
        <w:spacing w:after="0" w:line="360" w:lineRule="auto"/>
        <w:jc w:val="both"/>
        <w:rPr>
          <w:rFonts w:asciiTheme="majorHAnsi" w:hAnsiTheme="majorHAnsi"/>
          <w:sz w:val="26"/>
          <w:szCs w:val="26"/>
        </w:rPr>
      </w:pPr>
      <w:r w:rsidRPr="007D5E57">
        <w:rPr>
          <w:rFonts w:asciiTheme="majorHAnsi" w:hAnsiTheme="majorHAnsi"/>
          <w:sz w:val="26"/>
          <w:szCs w:val="26"/>
        </w:rPr>
        <w:t>Fold 4: Train (Jan 2025 – Aug 2025); Validation (Sep 2025).</w:t>
      </w:r>
    </w:p>
    <w:p w14:paraId="19FAE80E" w14:textId="77777777" w:rsidR="00104DE6" w:rsidRPr="007D5E57" w:rsidRDefault="00453C15" w:rsidP="00A9377E">
      <w:pPr>
        <w:numPr>
          <w:ilvl w:val="1"/>
          <w:numId w:val="15"/>
        </w:numPr>
        <w:spacing w:after="0" w:line="360" w:lineRule="auto"/>
        <w:jc w:val="both"/>
        <w:rPr>
          <w:rFonts w:asciiTheme="majorHAnsi" w:hAnsiTheme="majorHAnsi"/>
          <w:sz w:val="26"/>
          <w:szCs w:val="26"/>
        </w:rPr>
      </w:pPr>
      <w:r w:rsidRPr="007D5E57">
        <w:rPr>
          <w:rFonts w:asciiTheme="majorHAnsi" w:hAnsiTheme="majorHAnsi"/>
          <w:sz w:val="26"/>
          <w:szCs w:val="26"/>
        </w:rPr>
        <w:t>Fold 5: Train (Jan 2025 – Sep 2025); Validation (Oct 2025).</w:t>
      </w:r>
    </w:p>
    <w:p w14:paraId="49A5292B" w14:textId="77777777" w:rsidR="00104DE6" w:rsidRPr="007D5E57" w:rsidRDefault="00453C15" w:rsidP="00A9377E">
      <w:pPr>
        <w:numPr>
          <w:ilvl w:val="1"/>
          <w:numId w:val="15"/>
        </w:numPr>
        <w:spacing w:after="0" w:line="360" w:lineRule="auto"/>
        <w:jc w:val="both"/>
        <w:rPr>
          <w:rFonts w:asciiTheme="majorHAnsi" w:hAnsiTheme="majorHAnsi"/>
          <w:sz w:val="26"/>
          <w:szCs w:val="26"/>
        </w:rPr>
      </w:pPr>
      <w:r w:rsidRPr="007D5E57">
        <w:rPr>
          <w:rFonts w:asciiTheme="majorHAnsi" w:hAnsiTheme="majorHAnsi"/>
          <w:sz w:val="26"/>
          <w:szCs w:val="26"/>
        </w:rPr>
        <w:t>Tiếp tục cho đến Feb 2026.</w:t>
      </w:r>
    </w:p>
    <w:p w14:paraId="6029266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Hướng dẫn thực hiện kỹ thuật (Logic Code): Để triển khai 5 folds này một cách chuẩn xác, bạn cần tuân thủ các quy tắc sau từ nguồn tài liệu:</w:t>
      </w:r>
    </w:p>
    <w:p w14:paraId="25B3C1DF" w14:textId="77777777" w:rsidR="00104DE6" w:rsidRPr="007D5E57" w:rsidRDefault="00453C15" w:rsidP="00A9377E">
      <w:pPr>
        <w:numPr>
          <w:ilvl w:val="0"/>
          <w:numId w:val="16"/>
        </w:numPr>
        <w:spacing w:after="0" w:line="360" w:lineRule="auto"/>
        <w:jc w:val="both"/>
        <w:rPr>
          <w:rFonts w:asciiTheme="majorHAnsi" w:hAnsiTheme="majorHAnsi"/>
          <w:sz w:val="26"/>
          <w:szCs w:val="26"/>
        </w:rPr>
      </w:pPr>
      <w:r w:rsidRPr="007D5E57">
        <w:rPr>
          <w:rFonts w:asciiTheme="majorHAnsi" w:hAnsiTheme="majorHAnsi"/>
          <w:sz w:val="26"/>
          <w:szCs w:val="26"/>
        </w:rPr>
        <w:t>Tham số n_splits: Thiết lập n_splits=5 trong hàm TimeSeriesSplit của thư viện Scikit-Learn.</w:t>
      </w:r>
    </w:p>
    <w:p w14:paraId="7C214A2C" w14:textId="77777777" w:rsidR="00104DE6" w:rsidRPr="007D5E57" w:rsidRDefault="00453C15" w:rsidP="00A9377E">
      <w:pPr>
        <w:numPr>
          <w:ilvl w:val="0"/>
          <w:numId w:val="16"/>
        </w:numPr>
        <w:spacing w:after="0" w:line="360" w:lineRule="auto"/>
        <w:jc w:val="both"/>
        <w:rPr>
          <w:rFonts w:asciiTheme="majorHAnsi" w:hAnsiTheme="majorHAnsi"/>
          <w:sz w:val="26"/>
          <w:szCs w:val="26"/>
        </w:rPr>
      </w:pPr>
      <w:r w:rsidRPr="007D5E57">
        <w:rPr>
          <w:rFonts w:asciiTheme="majorHAnsi" w:hAnsiTheme="majorHAnsi"/>
          <w:sz w:val="26"/>
          <w:szCs w:val="26"/>
        </w:rPr>
        <w:t>Không xáo trộn (No Shuffling): Luôn đảm bảo shuffle=False để giữ đúng trình tự thời gian.</w:t>
      </w:r>
    </w:p>
    <w:p w14:paraId="242762BC" w14:textId="77777777" w:rsidR="00104DE6" w:rsidRPr="007D5E57" w:rsidRDefault="00453C15" w:rsidP="00A9377E">
      <w:pPr>
        <w:numPr>
          <w:ilvl w:val="0"/>
          <w:numId w:val="16"/>
        </w:numPr>
        <w:spacing w:after="0" w:line="360" w:lineRule="auto"/>
        <w:jc w:val="both"/>
        <w:rPr>
          <w:rFonts w:asciiTheme="majorHAnsi" w:hAnsiTheme="majorHAnsi"/>
          <w:sz w:val="26"/>
          <w:szCs w:val="26"/>
        </w:rPr>
      </w:pPr>
      <w:r w:rsidRPr="007D5E57">
        <w:rPr>
          <w:rFonts w:asciiTheme="majorHAnsi" w:hAnsiTheme="majorHAnsi"/>
          <w:sz w:val="26"/>
          <w:szCs w:val="26"/>
        </w:rPr>
        <w:t>Tính toán thống kê: Mọi bước như chuẩn hóa (Scaling) hay điền khuyết (Imputation) phải được tính toán thông số (.fit) trên phần Train của từng fold và chỉ áp dụng (.transform) lên phần Validation tương ứng để tránh rò rỉ thông tin.</w:t>
      </w:r>
    </w:p>
    <w:p w14:paraId="16039DB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Cách đánh giá kết quả từ 5 Folds: Sau khi chạy xong 5 folds, bạn cần thực hiện các bên dưới.</w:t>
      </w:r>
    </w:p>
    <w:p w14:paraId="23C73487" w14:textId="77777777" w:rsidR="00104DE6" w:rsidRPr="007D5E57" w:rsidRDefault="00453C15" w:rsidP="00A9377E">
      <w:pPr>
        <w:numPr>
          <w:ilvl w:val="0"/>
          <w:numId w:val="18"/>
        </w:numPr>
        <w:spacing w:after="0" w:line="360" w:lineRule="auto"/>
        <w:jc w:val="both"/>
        <w:rPr>
          <w:rFonts w:asciiTheme="majorHAnsi" w:hAnsiTheme="majorHAnsi"/>
          <w:sz w:val="26"/>
          <w:szCs w:val="26"/>
        </w:rPr>
      </w:pPr>
      <w:r w:rsidRPr="007D5E57">
        <w:rPr>
          <w:rFonts w:asciiTheme="majorHAnsi" w:hAnsiTheme="majorHAnsi"/>
          <w:sz w:val="26"/>
          <w:szCs w:val="26"/>
        </w:rPr>
        <w:t>Tính điểm trung bình (Mean Score): Lấy trung bình cộng kết quả của 5 fold để có cái nhìn tổng quát về hiệu suất mô hình.</w:t>
      </w:r>
    </w:p>
    <w:p w14:paraId="2C36E2DB" w14:textId="77777777" w:rsidR="00104DE6" w:rsidRPr="007D5E57" w:rsidRDefault="00453C15" w:rsidP="00A9377E">
      <w:pPr>
        <w:numPr>
          <w:ilvl w:val="0"/>
          <w:numId w:val="18"/>
        </w:numPr>
        <w:spacing w:after="0" w:line="360" w:lineRule="auto"/>
        <w:jc w:val="both"/>
        <w:rPr>
          <w:rFonts w:asciiTheme="majorHAnsi" w:hAnsiTheme="majorHAnsi"/>
          <w:sz w:val="26"/>
          <w:szCs w:val="26"/>
        </w:rPr>
      </w:pPr>
      <w:r w:rsidRPr="007D5E57">
        <w:rPr>
          <w:rFonts w:asciiTheme="majorHAnsi" w:hAnsiTheme="majorHAnsi"/>
          <w:sz w:val="26"/>
          <w:szCs w:val="26"/>
        </w:rPr>
        <w:t>Kiểm tra độ lệch chuẩn (Std Dev):</w:t>
      </w:r>
    </w:p>
    <w:p w14:paraId="50A9ADCB" w14:textId="77777777" w:rsidR="00104DE6" w:rsidRPr="007D5E57" w:rsidRDefault="00453C15" w:rsidP="00A9377E">
      <w:pPr>
        <w:numPr>
          <w:ilvl w:val="1"/>
          <w:numId w:val="17"/>
        </w:numPr>
        <w:spacing w:after="0" w:line="360" w:lineRule="auto"/>
        <w:jc w:val="both"/>
        <w:rPr>
          <w:rFonts w:asciiTheme="majorHAnsi" w:hAnsiTheme="majorHAnsi"/>
          <w:sz w:val="26"/>
          <w:szCs w:val="26"/>
        </w:rPr>
      </w:pPr>
      <w:r w:rsidRPr="007D5E57">
        <w:rPr>
          <w:rFonts w:asciiTheme="majorHAnsi" w:hAnsiTheme="majorHAnsi"/>
          <w:sz w:val="26"/>
          <w:szCs w:val="26"/>
        </w:rPr>
        <w:lastRenderedPageBreak/>
        <w:t>Nếu độ lệch giữa các fold thấp: Mô hình ổn định.</w:t>
      </w:r>
    </w:p>
    <w:p w14:paraId="187D3478" w14:textId="77777777" w:rsidR="00104DE6" w:rsidRPr="007D5E57" w:rsidRDefault="00453C15" w:rsidP="00A9377E">
      <w:pPr>
        <w:numPr>
          <w:ilvl w:val="1"/>
          <w:numId w:val="17"/>
        </w:numPr>
        <w:spacing w:after="0" w:line="360" w:lineRule="auto"/>
        <w:jc w:val="both"/>
        <w:rPr>
          <w:rFonts w:asciiTheme="majorHAnsi" w:hAnsiTheme="majorHAnsi"/>
          <w:sz w:val="26"/>
          <w:szCs w:val="26"/>
        </w:rPr>
      </w:pPr>
      <w:r w:rsidRPr="007D5E57">
        <w:rPr>
          <w:rFonts w:asciiTheme="majorHAnsi" w:hAnsiTheme="majorHAnsi"/>
          <w:sz w:val="26"/>
          <w:szCs w:val="26"/>
        </w:rPr>
        <w:t>Nếu độ lệch cao (High Variance): Mô hình đang nhạy cảm với dữ liệu và có nguy cơ quá khớp (overfitting).</w:t>
      </w:r>
    </w:p>
    <w:p w14:paraId="16528C67" w14:textId="77777777" w:rsidR="00104DE6" w:rsidRPr="007D5E57" w:rsidRDefault="00453C15" w:rsidP="00A9377E">
      <w:pPr>
        <w:numPr>
          <w:ilvl w:val="0"/>
          <w:numId w:val="19"/>
        </w:numPr>
        <w:spacing w:after="0" w:line="360" w:lineRule="auto"/>
        <w:jc w:val="both"/>
        <w:rPr>
          <w:rFonts w:asciiTheme="majorHAnsi" w:hAnsiTheme="majorHAnsi"/>
          <w:sz w:val="26"/>
          <w:szCs w:val="26"/>
        </w:rPr>
      </w:pPr>
      <w:r w:rsidRPr="007D5E57">
        <w:rPr>
          <w:rFonts w:asciiTheme="majorHAnsi" w:hAnsiTheme="majorHAnsi"/>
          <w:sz w:val="26"/>
          <w:szCs w:val="26"/>
        </w:rPr>
        <w:t>So sánh với Baseline: Kết quả trung bình này phải cao hơn mô hình Dummy (mô hình dự đoán ngẫu nhiên) để đảm bảo mô hình có giá trị sử dụng.</w:t>
      </w:r>
    </w:p>
    <w:p w14:paraId="77E116B8" w14:textId="77777777" w:rsidR="00104DE6" w:rsidRPr="007D5E57" w:rsidRDefault="00453C15" w:rsidP="00A9377E">
      <w:pPr>
        <w:spacing w:after="0" w:line="360" w:lineRule="auto"/>
        <w:jc w:val="both"/>
        <w:rPr>
          <w:rFonts w:asciiTheme="majorHAnsi" w:hAnsiTheme="majorHAnsi"/>
          <w:color w:val="A6A6A6"/>
          <w:sz w:val="26"/>
          <w:szCs w:val="26"/>
        </w:rPr>
      </w:pPr>
      <w:r w:rsidRPr="007D5E57">
        <w:rPr>
          <w:rFonts w:asciiTheme="majorHAnsi" w:hAnsiTheme="majorHAnsi"/>
          <w:color w:val="A6A6A6"/>
          <w:sz w:val="26"/>
          <w:szCs w:val="26"/>
        </w:rPr>
        <w:t>- Residual Analysis (Phân tích phần dư): Sau khi huấn luyện, hãy kiểm tra biểu đồ phần dư để xem mô hình có dự đoán sai lệch nhiều ở các mức lương quá cao hay quá thấp hay không.</w:t>
      </w:r>
    </w:p>
    <w:p w14:paraId="11317FB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7.7. Preprocessing Contract:</w:t>
      </w:r>
    </w:p>
    <w:p w14:paraId="32FE48E8" w14:textId="77777777" w:rsidR="00481391" w:rsidRPr="007D5E57" w:rsidRDefault="00453C15"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r w:rsidR="00481391" w:rsidRPr="007D5E57">
        <w:rPr>
          <w:rFonts w:asciiTheme="majorHAnsi" w:hAnsiTheme="majorHAnsi"/>
          <w:sz w:val="26"/>
          <w:szCs w:val="26"/>
        </w:rPr>
        <w:t>Configuration Contract</w:t>
      </w:r>
    </w:p>
    <w:p w14:paraId="603FBE8D"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project:</w:t>
      </w:r>
    </w:p>
    <w:p w14:paraId="087E1200"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name: ai_job_market_salary_prediction</w:t>
      </w:r>
    </w:p>
    <w:p w14:paraId="67853741"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seed: 42</w:t>
      </w:r>
    </w:p>
    <w:p w14:paraId="7CA5ADB9"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data:</w:t>
      </w:r>
    </w:p>
    <w:p w14:paraId="7B068EBC"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path: data/raw/ai_jobs_market_2025_2026.csv</w:t>
      </w:r>
    </w:p>
    <w:p w14:paraId="459EBE4E"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target: annual_salary_usd</w:t>
      </w:r>
    </w:p>
    <w:p w14:paraId="75F7817C"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canonical_rename:</w:t>
      </w:r>
    </w:p>
    <w:p w14:paraId="332F795E"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r w:rsidRPr="007D5E57">
        <w:rPr>
          <w:rFonts w:asciiTheme="majorHAnsi" w:hAnsiTheme="majorHAnsi"/>
          <w:sz w:val="26"/>
          <w:szCs w:val="26"/>
        </w:rPr>
        <w:tab/>
        <w:t>"AI Engineering": job_category</w:t>
      </w:r>
    </w:p>
    <w:p w14:paraId="3F4FE6C9"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split:</w:t>
      </w:r>
    </w:p>
    <w:p w14:paraId="77558C7A"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strategy: temporal</w:t>
      </w:r>
    </w:p>
    <w:p w14:paraId="27FB0DE5"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locked_test:</w:t>
      </w:r>
    </w:p>
    <w:p w14:paraId="6550E17B"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r w:rsidRPr="007D5E57">
        <w:rPr>
          <w:rFonts w:asciiTheme="majorHAnsi" w:hAnsiTheme="majorHAnsi"/>
          <w:sz w:val="26"/>
          <w:szCs w:val="26"/>
        </w:rPr>
        <w:tab/>
        <w:t>year: 2026</w:t>
      </w:r>
    </w:p>
    <w:p w14:paraId="6AE71CF9"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r w:rsidRPr="007D5E57">
        <w:rPr>
          <w:rFonts w:asciiTheme="majorHAnsi" w:hAnsiTheme="majorHAnsi"/>
          <w:sz w:val="26"/>
          <w:szCs w:val="26"/>
        </w:rPr>
        <w:tab/>
        <w:t>month: 3</w:t>
      </w:r>
    </w:p>
    <w:p w14:paraId="3F4F6EDF"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features:</w:t>
      </w:r>
    </w:p>
    <w:p w14:paraId="655D48EF"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blocked: [job_id, salary_min_usd, salary_max_usd, salary_tier,</w:t>
      </w:r>
    </w:p>
    <w:p w14:paraId="46C3F68E"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r w:rsidRPr="007D5E57">
        <w:rPr>
          <w:rFonts w:asciiTheme="majorHAnsi" w:hAnsiTheme="majorHAnsi"/>
          <w:sz w:val="26"/>
          <w:szCs w:val="26"/>
        </w:rPr>
        <w:tab/>
        <w:t>is_senior, is_remote_friendly, is_llm_role]</w:t>
      </w:r>
    </w:p>
    <w:p w14:paraId="66D6777B"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contradictory: [years_of_experience, experience_level]</w:t>
      </w:r>
    </w:p>
    <w:p w14:paraId="4CB297FA"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phase2: [required_skills]</w:t>
      </w:r>
    </w:p>
    <w:p w14:paraId="7A7D3A0B"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metrics:</w:t>
      </w:r>
    </w:p>
    <w:p w14:paraId="3128AB3D"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primary: MAE</w:t>
      </w:r>
    </w:p>
    <w:p w14:paraId="003E04BA"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secondary: [RMSE, R2, MedAE]</w:t>
      </w:r>
    </w:p>
    <w:p w14:paraId="66480492"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artifacts:</w:t>
      </w:r>
    </w:p>
    <w:p w14:paraId="73E44D4C"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output_root: outputs</w:t>
      </w:r>
    </w:p>
    <w:p w14:paraId="1876594B" w14:textId="77777777" w:rsidR="00481391" w:rsidRPr="007D5E57" w:rsidRDefault="00481391" w:rsidP="00481391">
      <w:pPr>
        <w:spacing w:after="0" w:line="360" w:lineRule="auto"/>
        <w:jc w:val="both"/>
        <w:rPr>
          <w:rFonts w:asciiTheme="majorHAnsi" w:hAnsiTheme="majorHAnsi"/>
          <w:sz w:val="26"/>
          <w:szCs w:val="26"/>
        </w:rPr>
      </w:pPr>
      <w:r w:rsidRPr="007D5E57">
        <w:rPr>
          <w:rFonts w:asciiTheme="majorHAnsi" w:hAnsiTheme="majorHAnsi"/>
          <w:sz w:val="26"/>
          <w:szCs w:val="26"/>
        </w:rPr>
        <w:t xml:space="preserve">   bundle_path: artifacts/model_bundle.joblib</w:t>
      </w:r>
    </w:p>
    <w:p w14:paraId="0F4C4F51" w14:textId="77777777" w:rsidR="00104DE6" w:rsidRPr="007D5E57" w:rsidRDefault="00453C15" w:rsidP="00481391">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Configuration rule</w:t>
      </w:r>
      <w:r w:rsidRPr="007D5E57">
        <w:rPr>
          <w:rFonts w:asciiTheme="majorHAnsi" w:hAnsiTheme="majorHAnsi"/>
          <w:b/>
          <w:bCs/>
          <w:sz w:val="26"/>
          <w:szCs w:val="26"/>
        </w:rPr>
        <w:t xml:space="preserve">: </w:t>
      </w:r>
      <w:r w:rsidRPr="007D5E57">
        <w:rPr>
          <w:rFonts w:asciiTheme="majorHAnsi" w:hAnsiTheme="majorHAnsi"/>
          <w:sz w:val="26"/>
          <w:szCs w:val="26"/>
        </w:rPr>
        <w:t>Thresholds, allowed features, split dates, model search spaces and narrative acceptance criteria must live in versioned config files, not scattered as hard-coded constants across notebooks and Streamlit.</w:t>
      </w:r>
    </w:p>
    <w:p w14:paraId="7D8B8B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Stage Failure Policy</w:t>
      </w:r>
    </w:p>
    <w:tbl>
      <w:tblPr>
        <w:tblStyle w:val="af1"/>
        <w:tblW w:w="10109" w:type="dxa"/>
        <w:tblLayout w:type="fixed"/>
        <w:tblLook w:val="0400" w:firstRow="0" w:lastRow="0" w:firstColumn="0" w:lastColumn="0" w:noHBand="0" w:noVBand="1"/>
      </w:tblPr>
      <w:tblGrid>
        <w:gridCol w:w="3246"/>
        <w:gridCol w:w="6863"/>
      </w:tblGrid>
      <w:tr w:rsidR="00104DE6" w:rsidRPr="007D5E57" w14:paraId="09B538EA" w14:textId="77777777">
        <w:trPr>
          <w:trHeight w:val="435"/>
        </w:trPr>
        <w:tc>
          <w:tcPr>
            <w:tcW w:w="3246" w:type="dxa"/>
            <w:tcBorders>
              <w:bottom w:val="single" w:sz="6" w:space="0" w:color="D9E2F3"/>
            </w:tcBorders>
            <w:shd w:val="clear" w:color="auto" w:fill="0070C0"/>
            <w:tcMar>
              <w:top w:w="80" w:type="dxa"/>
              <w:left w:w="80" w:type="dxa"/>
              <w:bottom w:w="80" w:type="dxa"/>
              <w:right w:w="80" w:type="dxa"/>
            </w:tcMar>
          </w:tcPr>
          <w:p w14:paraId="6D6CD221"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Failure</w:t>
            </w:r>
          </w:p>
        </w:tc>
        <w:tc>
          <w:tcPr>
            <w:tcW w:w="6863" w:type="dxa"/>
            <w:tcBorders>
              <w:bottom w:val="single" w:sz="6" w:space="0" w:color="D9E2F3"/>
            </w:tcBorders>
            <w:shd w:val="clear" w:color="auto" w:fill="0070C0"/>
            <w:tcMar>
              <w:top w:w="80" w:type="dxa"/>
              <w:left w:w="80" w:type="dxa"/>
              <w:bottom w:w="80" w:type="dxa"/>
              <w:right w:w="80" w:type="dxa"/>
            </w:tcMar>
          </w:tcPr>
          <w:p w14:paraId="02C63A3F" w14:textId="77777777" w:rsidR="00104DE6" w:rsidRPr="007D5E57" w:rsidRDefault="00453C15" w:rsidP="00A9377E">
            <w:pPr>
              <w:spacing w:after="0" w:line="360" w:lineRule="auto"/>
              <w:jc w:val="both"/>
              <w:rPr>
                <w:rFonts w:asciiTheme="majorHAnsi" w:hAnsiTheme="majorHAnsi"/>
                <w:color w:val="FFFFFF"/>
                <w:sz w:val="26"/>
                <w:szCs w:val="26"/>
              </w:rPr>
            </w:pPr>
            <w:r w:rsidRPr="007D5E57">
              <w:rPr>
                <w:rFonts w:asciiTheme="majorHAnsi" w:hAnsiTheme="majorHAnsi"/>
                <w:b/>
                <w:bCs/>
                <w:color w:val="FFFFFF"/>
                <w:sz w:val="26"/>
                <w:szCs w:val="26"/>
              </w:rPr>
              <w:t>Pipeline response</w:t>
            </w:r>
          </w:p>
        </w:tc>
      </w:tr>
      <w:tr w:rsidR="00104DE6" w:rsidRPr="007D5E57" w14:paraId="376BB6A0" w14:textId="77777777">
        <w:trPr>
          <w:trHeight w:val="525"/>
        </w:trPr>
        <w:tc>
          <w:tcPr>
            <w:tcW w:w="324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8551B1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Required column missing / wrong dtype</w:t>
            </w:r>
          </w:p>
        </w:tc>
        <w:tc>
          <w:tcPr>
            <w:tcW w:w="6863"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43FC0C2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Fail closed; no training or serving. Emit schema error with column-level detail.</w:t>
            </w:r>
          </w:p>
        </w:tc>
      </w:tr>
      <w:tr w:rsidR="00104DE6" w:rsidRPr="007D5E57" w14:paraId="2D9A652D" w14:textId="77777777">
        <w:trPr>
          <w:trHeight w:val="525"/>
        </w:trPr>
        <w:tc>
          <w:tcPr>
            <w:tcW w:w="324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3A49E56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Invalid categorical token</w:t>
            </w:r>
          </w:p>
        </w:tc>
        <w:tc>
          <w:tcPr>
            <w:tcW w:w="6863"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3FF1782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Quarantine/drop if confidently corrupted and very low-volume; otherwise stop for rule decision.</w:t>
            </w:r>
          </w:p>
        </w:tc>
      </w:tr>
      <w:tr w:rsidR="00104DE6" w:rsidRPr="007D5E57" w14:paraId="4B487264" w14:textId="77777777">
        <w:trPr>
          <w:trHeight w:val="345"/>
        </w:trPr>
        <w:tc>
          <w:tcPr>
            <w:tcW w:w="324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7284B5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Blocked feature enters X</w:t>
            </w:r>
          </w:p>
        </w:tc>
        <w:tc>
          <w:tcPr>
            <w:tcW w:w="6863"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7FDFE45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Raise runtime error; invalidate experiment.</w:t>
            </w:r>
          </w:p>
        </w:tc>
      </w:tr>
      <w:tr w:rsidR="00104DE6" w:rsidRPr="007D5E57" w14:paraId="62295E82" w14:textId="77777777">
        <w:trPr>
          <w:trHeight w:val="345"/>
        </w:trPr>
        <w:tc>
          <w:tcPr>
            <w:tcW w:w="324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35593F9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Preprocessing fitted before split</w:t>
            </w:r>
          </w:p>
        </w:tc>
        <w:tc>
          <w:tcPr>
            <w:tcW w:w="6863"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3BE8845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Invalidate run and rebuild from raw data.</w:t>
            </w:r>
          </w:p>
        </w:tc>
      </w:tr>
      <w:tr w:rsidR="00104DE6" w:rsidRPr="007D5E57" w14:paraId="1123D991" w14:textId="77777777">
        <w:trPr>
          <w:trHeight w:val="525"/>
        </w:trPr>
        <w:tc>
          <w:tcPr>
            <w:tcW w:w="324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681B92D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Locked test used during tuning</w:t>
            </w:r>
          </w:p>
        </w:tc>
        <w:tc>
          <w:tcPr>
            <w:tcW w:w="6863"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4DC43D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Invalidate final performance estimate; create a new governed holdout if possible.</w:t>
            </w:r>
          </w:p>
        </w:tc>
      </w:tr>
      <w:tr w:rsidR="00104DE6" w:rsidRPr="007D5E57" w14:paraId="0A5C3917" w14:textId="77777777">
        <w:trPr>
          <w:trHeight w:val="345"/>
        </w:trPr>
        <w:tc>
          <w:tcPr>
            <w:tcW w:w="324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275E3B3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Unknown category at inference</w:t>
            </w:r>
          </w:p>
        </w:tc>
        <w:tc>
          <w:tcPr>
            <w:tcW w:w="6863"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65124E8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Encode safely; set unseen-category flag; monitor rate.</w:t>
            </w:r>
          </w:p>
        </w:tc>
      </w:tr>
      <w:tr w:rsidR="00104DE6" w:rsidRPr="007D5E57" w14:paraId="1A1B1008" w14:textId="77777777">
        <w:trPr>
          <w:trHeight w:val="345"/>
        </w:trPr>
        <w:tc>
          <w:tcPr>
            <w:tcW w:w="3246"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0F06CDD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Out-of-range numeric input</w:t>
            </w:r>
          </w:p>
        </w:tc>
        <w:tc>
          <w:tcPr>
            <w:tcW w:w="6863" w:type="dxa"/>
            <w:tcBorders>
              <w:top w:val="single" w:sz="6" w:space="0" w:color="D9E2F3"/>
              <w:left w:val="single" w:sz="6" w:space="0" w:color="D9E2F3"/>
              <w:bottom w:val="single" w:sz="6" w:space="0" w:color="D9E2F3"/>
              <w:right w:val="single" w:sz="6" w:space="0" w:color="D9E2F3"/>
            </w:tcBorders>
            <w:tcMar>
              <w:top w:w="80" w:type="dxa"/>
              <w:left w:w="80" w:type="dxa"/>
              <w:bottom w:w="80" w:type="dxa"/>
              <w:right w:w="80" w:type="dxa"/>
            </w:tcMar>
          </w:tcPr>
          <w:p w14:paraId="1314A56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 only if policy allows; attach out-of-distribution / review flag.</w:t>
            </w:r>
          </w:p>
        </w:tc>
      </w:tr>
      <w:tr w:rsidR="00104DE6" w:rsidRPr="007D5E57" w14:paraId="3413C162" w14:textId="77777777">
        <w:trPr>
          <w:trHeight w:val="345"/>
        </w:trPr>
        <w:tc>
          <w:tcPr>
            <w:tcW w:w="3246"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1B42B6A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Bundle reload changes prediction</w:t>
            </w:r>
          </w:p>
        </w:tc>
        <w:tc>
          <w:tcPr>
            <w:tcW w:w="6863" w:type="dxa"/>
            <w:tcBorders>
              <w:top w:val="single" w:sz="6" w:space="0" w:color="D9E2F3"/>
              <w:left w:val="single" w:sz="6" w:space="0" w:color="D9E2F3"/>
              <w:bottom w:val="single" w:sz="6" w:space="0" w:color="D9E2F3"/>
              <w:right w:val="single" w:sz="6" w:space="0" w:color="D9E2F3"/>
            </w:tcBorders>
            <w:shd w:val="clear" w:color="auto" w:fill="F8FBFD"/>
            <w:tcMar>
              <w:top w:w="80" w:type="dxa"/>
              <w:left w:w="80" w:type="dxa"/>
              <w:bottom w:w="80" w:type="dxa"/>
              <w:right w:w="80" w:type="dxa"/>
            </w:tcMar>
          </w:tcPr>
          <w:p w14:paraId="69671EC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Deployment release fails; do not serve.</w:t>
            </w:r>
          </w:p>
        </w:tc>
      </w:tr>
    </w:tbl>
    <w:p w14:paraId="74EE9C53" w14:textId="77777777" w:rsidR="00104DE6" w:rsidRPr="007D5E57" w:rsidRDefault="00104DE6" w:rsidP="00A9377E">
      <w:pPr>
        <w:spacing w:after="0" w:line="360" w:lineRule="auto"/>
        <w:jc w:val="both"/>
        <w:rPr>
          <w:rFonts w:asciiTheme="majorHAnsi" w:hAnsiTheme="majorHAnsi"/>
          <w:sz w:val="26"/>
          <w:szCs w:val="26"/>
        </w:rPr>
      </w:pPr>
    </w:p>
    <w:p w14:paraId="00F00030" w14:textId="77777777" w:rsidR="00104DE6" w:rsidRPr="007D5E57" w:rsidRDefault="00453C15" w:rsidP="00A9377E">
      <w:pPr>
        <w:pStyle w:val="Heading2"/>
        <w:spacing w:before="0" w:line="360" w:lineRule="auto"/>
        <w:jc w:val="both"/>
        <w:rPr>
          <w:rFonts w:asciiTheme="majorHAnsi" w:hAnsiTheme="majorHAnsi"/>
          <w:b w:val="0"/>
          <w:bCs/>
        </w:rPr>
      </w:pPr>
      <w:bookmarkStart w:id="21" w:name="_Toc239637903"/>
      <w:r w:rsidRPr="007D5E57">
        <w:rPr>
          <w:rFonts w:asciiTheme="majorHAnsi" w:hAnsiTheme="majorHAnsi"/>
          <w:bCs/>
        </w:rPr>
        <w:t>STAGE 8. Train-Test Split</w:t>
      </w:r>
      <w:bookmarkEnd w:id="21"/>
    </w:p>
    <w:p w14:paraId="1243D16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highlight w:val="yellow"/>
        </w:rPr>
        <w:t>(PIC = Minh)</w:t>
      </w:r>
    </w:p>
    <w:p w14:paraId="4EC6584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Data followed time series:</w:t>
      </w:r>
    </w:p>
    <w:p w14:paraId="2A368A88" w14:textId="77777777" w:rsidR="00104DE6" w:rsidRPr="007D5E57" w:rsidRDefault="00453C15" w:rsidP="00A9377E">
      <w:pPr>
        <w:numPr>
          <w:ilvl w:val="0"/>
          <w:numId w:val="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The split was performed on the raw cleaned df (not the get_dummies df_corr), since the modelling pipeline does its own encoding internally via ColumnTransformer</w:t>
      </w:r>
    </w:p>
    <w:p w14:paraId="096D4BA4" w14:textId="77777777" w:rsidR="00104DE6" w:rsidRPr="007D5E57" w:rsidRDefault="00453C15" w:rsidP="00A9377E">
      <w:pPr>
        <w:numPr>
          <w:ilvl w:val="0"/>
          <w:numId w:val="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training / testing: select all records of [posting_year = 2026, posting_month = 3] for testing (about 20%), the historical data for train (around 80%).</w:t>
      </w:r>
    </w:p>
    <w:p w14:paraId="40FB89F3" w14:textId="77777777" w:rsidR="00104DE6" w:rsidRPr="007D5E57" w:rsidRDefault="00453C15" w:rsidP="00A9377E">
      <w:pPr>
        <w:numPr>
          <w:ilvl w:val="0"/>
          <w:numId w:val="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Train shape: approximately 1,199 rows × 11 columns</w:t>
      </w:r>
    </w:p>
    <w:p w14:paraId="0CE81209" w14:textId="77777777" w:rsidR="00104DE6" w:rsidRPr="007D5E57" w:rsidRDefault="00453C15" w:rsidP="00A9377E">
      <w:pPr>
        <w:numPr>
          <w:ilvl w:val="0"/>
          <w:numId w:val="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Test shape: approximately 300 rows × 11 columns</w:t>
      </w:r>
    </w:p>
    <w:p w14:paraId="3E08A62E" w14:textId="77777777" w:rsidR="00104DE6" w:rsidRPr="007D5E57" w:rsidRDefault="00453C15" w:rsidP="00A9377E">
      <w:pPr>
        <w:numPr>
          <w:ilvl w:val="0"/>
          <w:numId w:val="3"/>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b/>
          <w:bCs/>
          <w:color w:val="000000"/>
          <w:sz w:val="26"/>
          <w:szCs w:val="26"/>
        </w:rPr>
        <w:lastRenderedPageBreak/>
        <w:t xml:space="preserve">Locked-test rule.  </w:t>
      </w:r>
      <w:r w:rsidRPr="007D5E57">
        <w:rPr>
          <w:rFonts w:asciiTheme="majorHAnsi" w:hAnsiTheme="majorHAnsi"/>
          <w:color w:val="000000"/>
          <w:sz w:val="26"/>
          <w:szCs w:val="26"/>
        </w:rPr>
        <w:t>2026-03 is not part of CV. Test labels are not inspected until the feature set, model class, hyperparameters, interval policy and narrative template are frozen.</w:t>
      </w:r>
    </w:p>
    <w:p w14:paraId="6CDC14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Each candidate model was wrapped in a single scikit-learn Pipeline containing a ColumnTransformer preprocessor, so the saved artifact is the entire pipeline — encoder and model together.</w:t>
      </w:r>
    </w:p>
    <w:p w14:paraId="5208215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BEFORE VS AFTER DATA PROCESSING</w:t>
      </w:r>
    </w:p>
    <w:tbl>
      <w:tblPr>
        <w:tblStyle w:val="af2"/>
        <w:tblW w:w="100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3703"/>
        <w:gridCol w:w="3703"/>
      </w:tblGrid>
      <w:tr w:rsidR="00104DE6" w:rsidRPr="007D5E57" w14:paraId="485EE0EB" w14:textId="77777777">
        <w:trPr>
          <w:tblHeader/>
        </w:trPr>
        <w:tc>
          <w:tcPr>
            <w:tcW w:w="2693" w:type="dxa"/>
            <w:shd w:val="clear" w:color="auto" w:fill="D9E2F3"/>
            <w:tcMar>
              <w:top w:w="80" w:type="dxa"/>
              <w:left w:w="100" w:type="dxa"/>
              <w:bottom w:w="80" w:type="dxa"/>
              <w:right w:w="100" w:type="dxa"/>
            </w:tcMar>
          </w:tcPr>
          <w:p w14:paraId="1CF2EF2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Aspect</w:t>
            </w:r>
          </w:p>
        </w:tc>
        <w:tc>
          <w:tcPr>
            <w:tcW w:w="3703" w:type="dxa"/>
            <w:shd w:val="clear" w:color="auto" w:fill="D9E2F3"/>
            <w:tcMar>
              <w:top w:w="80" w:type="dxa"/>
              <w:left w:w="100" w:type="dxa"/>
              <w:bottom w:w="80" w:type="dxa"/>
              <w:right w:w="100" w:type="dxa"/>
            </w:tcMar>
          </w:tcPr>
          <w:p w14:paraId="2ECE678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Before Processing</w:t>
            </w:r>
          </w:p>
        </w:tc>
        <w:tc>
          <w:tcPr>
            <w:tcW w:w="3703" w:type="dxa"/>
            <w:shd w:val="clear" w:color="auto" w:fill="D9E2F3"/>
            <w:tcMar>
              <w:top w:w="80" w:type="dxa"/>
              <w:left w:w="100" w:type="dxa"/>
              <w:bottom w:w="80" w:type="dxa"/>
              <w:right w:w="100" w:type="dxa"/>
            </w:tcMar>
          </w:tcPr>
          <w:p w14:paraId="3F66087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After Processing</w:t>
            </w:r>
          </w:p>
        </w:tc>
      </w:tr>
      <w:tr w:rsidR="00104DE6" w:rsidRPr="007D5E57" w14:paraId="560F781B" w14:textId="77777777">
        <w:tc>
          <w:tcPr>
            <w:tcW w:w="2693" w:type="dxa"/>
            <w:tcMar>
              <w:top w:w="80" w:type="dxa"/>
              <w:left w:w="100" w:type="dxa"/>
              <w:bottom w:w="80" w:type="dxa"/>
              <w:right w:w="100" w:type="dxa"/>
            </w:tcMar>
          </w:tcPr>
          <w:p w14:paraId="7AE7799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Data Structure</w:t>
            </w:r>
          </w:p>
        </w:tc>
        <w:tc>
          <w:tcPr>
            <w:tcW w:w="3703" w:type="dxa"/>
            <w:tcMar>
              <w:top w:w="80" w:type="dxa"/>
              <w:left w:w="100" w:type="dxa"/>
              <w:bottom w:w="80" w:type="dxa"/>
              <w:right w:w="100" w:type="dxa"/>
            </w:tcMar>
          </w:tcPr>
          <w:p w14:paraId="1D30E7C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Raw, 25 columns incl. IDs, leakage &amp; free text</w:t>
            </w:r>
          </w:p>
        </w:tc>
        <w:tc>
          <w:tcPr>
            <w:tcW w:w="3703" w:type="dxa"/>
            <w:tcMar>
              <w:top w:w="80" w:type="dxa"/>
              <w:left w:w="100" w:type="dxa"/>
              <w:bottom w:w="80" w:type="dxa"/>
              <w:right w:w="100" w:type="dxa"/>
            </w:tcMar>
          </w:tcPr>
          <w:p w14:paraId="7839A22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Clean, 11 modelling features, leakage-free</w:t>
            </w:r>
          </w:p>
        </w:tc>
      </w:tr>
      <w:tr w:rsidR="00104DE6" w:rsidRPr="007D5E57" w14:paraId="0A1CEE85" w14:textId="77777777">
        <w:tc>
          <w:tcPr>
            <w:tcW w:w="2693" w:type="dxa"/>
            <w:tcMar>
              <w:top w:w="80" w:type="dxa"/>
              <w:left w:w="100" w:type="dxa"/>
              <w:bottom w:w="80" w:type="dxa"/>
              <w:right w:w="100" w:type="dxa"/>
            </w:tcMar>
          </w:tcPr>
          <w:p w14:paraId="2A7F830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Corrupted Values</w:t>
            </w:r>
          </w:p>
        </w:tc>
        <w:tc>
          <w:tcPr>
            <w:tcW w:w="3703" w:type="dxa"/>
            <w:tcMar>
              <w:top w:w="80" w:type="dxa"/>
              <w:left w:w="100" w:type="dxa"/>
              <w:bottom w:w="80" w:type="dxa"/>
              <w:right w:w="100" w:type="dxa"/>
            </w:tcMar>
          </w:tcPr>
          <w:p w14:paraId="78D311A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Header value leaked into a data row (hidden)</w:t>
            </w:r>
          </w:p>
        </w:tc>
        <w:tc>
          <w:tcPr>
            <w:tcW w:w="3703" w:type="dxa"/>
            <w:tcMar>
              <w:top w:w="80" w:type="dxa"/>
              <w:left w:w="100" w:type="dxa"/>
              <w:bottom w:w="80" w:type="dxa"/>
              <w:right w:w="100" w:type="dxa"/>
            </w:tcMar>
          </w:tcPr>
          <w:p w14:paraId="54598A5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Identified &amp; removed</w:t>
            </w:r>
          </w:p>
        </w:tc>
      </w:tr>
      <w:tr w:rsidR="00104DE6" w:rsidRPr="007D5E57" w14:paraId="3A352FDB" w14:textId="77777777">
        <w:tc>
          <w:tcPr>
            <w:tcW w:w="2693" w:type="dxa"/>
            <w:tcMar>
              <w:top w:w="80" w:type="dxa"/>
              <w:left w:w="100" w:type="dxa"/>
              <w:bottom w:w="80" w:type="dxa"/>
              <w:right w:w="100" w:type="dxa"/>
            </w:tcMar>
          </w:tcPr>
          <w:p w14:paraId="12F71FA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 Signals</w:t>
            </w:r>
          </w:p>
        </w:tc>
        <w:tc>
          <w:tcPr>
            <w:tcW w:w="3703" w:type="dxa"/>
            <w:tcMar>
              <w:top w:w="80" w:type="dxa"/>
              <w:left w:w="100" w:type="dxa"/>
              <w:bottom w:w="80" w:type="dxa"/>
              <w:right w:w="100" w:type="dxa"/>
            </w:tcMar>
          </w:tcPr>
          <w:p w14:paraId="2D866AD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Two contradictory experience columns</w:t>
            </w:r>
          </w:p>
        </w:tc>
        <w:tc>
          <w:tcPr>
            <w:tcW w:w="3703" w:type="dxa"/>
            <w:tcMar>
              <w:top w:w="80" w:type="dxa"/>
              <w:left w:w="100" w:type="dxa"/>
              <w:bottom w:w="80" w:type="dxa"/>
              <w:right w:w="100" w:type="dxa"/>
            </w:tcMar>
          </w:tcPr>
          <w:p w14:paraId="18BD88C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Investigated; redundant column dropped</w:t>
            </w:r>
          </w:p>
        </w:tc>
      </w:tr>
      <w:tr w:rsidR="00104DE6" w:rsidRPr="007D5E57" w14:paraId="5A7AB2FC" w14:textId="77777777">
        <w:tc>
          <w:tcPr>
            <w:tcW w:w="2693" w:type="dxa"/>
            <w:tcMar>
              <w:top w:w="80" w:type="dxa"/>
              <w:left w:w="100" w:type="dxa"/>
              <w:bottom w:w="80" w:type="dxa"/>
              <w:right w:w="100" w:type="dxa"/>
            </w:tcMar>
          </w:tcPr>
          <w:p w14:paraId="2579BE2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Encoding</w:t>
            </w:r>
          </w:p>
        </w:tc>
        <w:tc>
          <w:tcPr>
            <w:tcW w:w="3703" w:type="dxa"/>
            <w:tcMar>
              <w:top w:w="80" w:type="dxa"/>
              <w:left w:w="100" w:type="dxa"/>
              <w:bottom w:w="80" w:type="dxa"/>
              <w:right w:w="100" w:type="dxa"/>
            </w:tcMar>
          </w:tcPr>
          <w:p w14:paraId="4A81811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Unsafe pd.get_dummies (analysis-only)</w:t>
            </w:r>
          </w:p>
        </w:tc>
        <w:tc>
          <w:tcPr>
            <w:tcW w:w="3703" w:type="dxa"/>
            <w:tcMar>
              <w:top w:w="80" w:type="dxa"/>
              <w:left w:w="100" w:type="dxa"/>
              <w:bottom w:w="80" w:type="dxa"/>
              <w:right w:w="100" w:type="dxa"/>
            </w:tcMar>
          </w:tcPr>
          <w:p w14:paraId="65431B4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Deployable ColumnTransformer pipeline</w:t>
            </w:r>
          </w:p>
        </w:tc>
      </w:tr>
      <w:tr w:rsidR="00104DE6" w:rsidRPr="007D5E57" w14:paraId="267F3F28" w14:textId="77777777">
        <w:tc>
          <w:tcPr>
            <w:tcW w:w="2693" w:type="dxa"/>
            <w:tcMar>
              <w:top w:w="80" w:type="dxa"/>
              <w:left w:w="100" w:type="dxa"/>
              <w:bottom w:w="80" w:type="dxa"/>
              <w:right w:w="100" w:type="dxa"/>
            </w:tcMar>
          </w:tcPr>
          <w:p w14:paraId="303143D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 Leakage</w:t>
            </w:r>
          </w:p>
        </w:tc>
        <w:tc>
          <w:tcPr>
            <w:tcW w:w="3703" w:type="dxa"/>
            <w:tcMar>
              <w:top w:w="80" w:type="dxa"/>
              <w:left w:w="100" w:type="dxa"/>
              <w:bottom w:w="80" w:type="dxa"/>
              <w:right w:w="100" w:type="dxa"/>
            </w:tcMar>
          </w:tcPr>
          <w:p w14:paraId="6D0558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High risk (salary_min/max/tier present)</w:t>
            </w:r>
          </w:p>
        </w:tc>
        <w:tc>
          <w:tcPr>
            <w:tcW w:w="3703" w:type="dxa"/>
            <w:tcMar>
              <w:top w:w="80" w:type="dxa"/>
              <w:left w:w="100" w:type="dxa"/>
              <w:bottom w:w="80" w:type="dxa"/>
              <w:right w:w="100" w:type="dxa"/>
            </w:tcMar>
          </w:tcPr>
          <w:p w14:paraId="01293FB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Fully eliminated</w:t>
            </w:r>
          </w:p>
        </w:tc>
      </w:tr>
      <w:tr w:rsidR="00104DE6" w:rsidRPr="007D5E57" w14:paraId="742052E6" w14:textId="77777777">
        <w:tc>
          <w:tcPr>
            <w:tcW w:w="2693" w:type="dxa"/>
            <w:tcMar>
              <w:top w:w="80" w:type="dxa"/>
              <w:left w:w="100" w:type="dxa"/>
              <w:bottom w:w="80" w:type="dxa"/>
              <w:right w:w="100" w:type="dxa"/>
            </w:tcMar>
          </w:tcPr>
          <w:p w14:paraId="7AA6A0E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 Readiness</w:t>
            </w:r>
          </w:p>
        </w:tc>
        <w:tc>
          <w:tcPr>
            <w:tcW w:w="3703" w:type="dxa"/>
            <w:tcMar>
              <w:top w:w="80" w:type="dxa"/>
              <w:left w:w="100" w:type="dxa"/>
              <w:bottom w:w="80" w:type="dxa"/>
              <w:right w:w="100" w:type="dxa"/>
            </w:tcMar>
          </w:tcPr>
          <w:p w14:paraId="6578565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Not Ready</w:t>
            </w:r>
          </w:p>
        </w:tc>
        <w:tc>
          <w:tcPr>
            <w:tcW w:w="3703" w:type="dxa"/>
            <w:tcMar>
              <w:top w:w="80" w:type="dxa"/>
              <w:left w:w="100" w:type="dxa"/>
              <w:bottom w:w="80" w:type="dxa"/>
              <w:right w:w="100" w:type="dxa"/>
            </w:tcMar>
          </w:tcPr>
          <w:p w14:paraId="549506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Fully Ready — single deployable artifact</w:t>
            </w:r>
          </w:p>
        </w:tc>
      </w:tr>
    </w:tbl>
    <w:p w14:paraId="17193CF7" w14:textId="77777777" w:rsidR="00104DE6" w:rsidRPr="007D5E57" w:rsidRDefault="00104DE6" w:rsidP="00A9377E">
      <w:pPr>
        <w:spacing w:after="0" w:line="360" w:lineRule="auto"/>
        <w:jc w:val="both"/>
        <w:rPr>
          <w:rFonts w:asciiTheme="majorHAnsi" w:hAnsiTheme="majorHAnsi"/>
          <w:sz w:val="26"/>
          <w:szCs w:val="26"/>
        </w:rPr>
      </w:pPr>
    </w:p>
    <w:p w14:paraId="3E44898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This comparison highlights how a data-quality-first approach — going beyond nulls and duplicates — was essential to turning this dataset into a trustworthy modelling input.</w:t>
      </w:r>
    </w:p>
    <w:p w14:paraId="665BCF0F" w14:textId="77777777" w:rsidR="00104DE6" w:rsidRPr="007D5E57" w:rsidRDefault="00104DE6" w:rsidP="00A9377E">
      <w:pPr>
        <w:spacing w:after="0" w:line="360" w:lineRule="auto"/>
        <w:jc w:val="both"/>
        <w:rPr>
          <w:rFonts w:asciiTheme="majorHAnsi" w:hAnsiTheme="majorHAnsi"/>
          <w:sz w:val="26"/>
          <w:szCs w:val="26"/>
        </w:rPr>
      </w:pPr>
    </w:p>
    <w:p w14:paraId="6B23714D" w14:textId="77777777" w:rsidR="000025AB" w:rsidRPr="007D5E57" w:rsidRDefault="00453C15" w:rsidP="00A9377E">
      <w:pPr>
        <w:pStyle w:val="Heading2"/>
        <w:pageBreakBefore/>
        <w:spacing w:before="0" w:line="360" w:lineRule="auto"/>
        <w:jc w:val="both"/>
        <w:rPr>
          <w:rFonts w:asciiTheme="majorHAnsi" w:hAnsiTheme="majorHAnsi"/>
          <w:b w:val="0"/>
          <w:bCs/>
        </w:rPr>
      </w:pPr>
      <w:bookmarkStart w:id="22" w:name="_Toc239637904"/>
      <w:r w:rsidRPr="007D5E57">
        <w:rPr>
          <w:rFonts w:asciiTheme="majorHAnsi" w:hAnsiTheme="majorHAnsi"/>
          <w:bCs/>
        </w:rPr>
        <w:lastRenderedPageBreak/>
        <w:t>STAGE 9. Model Training &amp; Comparison</w:t>
      </w:r>
      <w:bookmarkEnd w:id="22"/>
    </w:p>
    <w:p w14:paraId="49BE84A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highlight w:val="yellow"/>
        </w:rPr>
        <w:t>(PIC = Minh)</w:t>
      </w:r>
    </w:p>
    <w:p w14:paraId="2CF46AF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Purpose of Stage 9:</w:t>
      </w:r>
      <w:r w:rsidRPr="007D5E57">
        <w:rPr>
          <w:rFonts w:asciiTheme="majorHAnsi" w:hAnsiTheme="majorHAnsi"/>
          <w:sz w:val="26"/>
          <w:szCs w:val="26"/>
        </w:rPr>
        <w:t xml:space="preserve"> compare the approved regression candidates on identical expanding monthly validation folds, quantify accuracy and runtime trade-offs, and freeze the model family before the March 2026 locked test is opened.</w:t>
      </w:r>
    </w:p>
    <w:p w14:paraId="37B84D37"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9.1. Baseline and candidate model ladder:</w:t>
      </w:r>
    </w:p>
    <w:tbl>
      <w:tblPr>
        <w:tblStyle w:val="TableGrid"/>
        <w:tblW w:w="0" w:type="auto"/>
        <w:jc w:val="center"/>
        <w:tblLayout w:type="fixed"/>
        <w:tblLook w:val="04A0" w:firstRow="1" w:lastRow="0" w:firstColumn="1" w:lastColumn="0" w:noHBand="0" w:noVBand="1"/>
      </w:tblPr>
      <w:tblGrid>
        <w:gridCol w:w="432"/>
        <w:gridCol w:w="1800"/>
        <w:gridCol w:w="1944"/>
        <w:gridCol w:w="5328"/>
      </w:tblGrid>
      <w:tr w:rsidR="000025AB" w:rsidRPr="007D5E57" w14:paraId="16999F3E" w14:textId="77777777">
        <w:trPr>
          <w:tblHeader/>
          <w:jc w:val="center"/>
        </w:trPr>
        <w:tc>
          <w:tcPr>
            <w:tcW w:w="432" w:type="dxa"/>
            <w:shd w:val="clear" w:color="auto" w:fill="BFD5ED"/>
            <w:vAlign w:val="center"/>
          </w:tcPr>
          <w:p w14:paraId="3476F56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w:t>
            </w:r>
          </w:p>
        </w:tc>
        <w:tc>
          <w:tcPr>
            <w:tcW w:w="1800" w:type="dxa"/>
            <w:shd w:val="clear" w:color="auto" w:fill="BFD5ED"/>
            <w:vAlign w:val="center"/>
          </w:tcPr>
          <w:p w14:paraId="52B1094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Candidate</w:t>
            </w:r>
          </w:p>
        </w:tc>
        <w:tc>
          <w:tcPr>
            <w:tcW w:w="1944" w:type="dxa"/>
            <w:shd w:val="clear" w:color="auto" w:fill="BFD5ED"/>
            <w:vAlign w:val="center"/>
          </w:tcPr>
          <w:p w14:paraId="6CBE67C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Role</w:t>
            </w:r>
          </w:p>
        </w:tc>
        <w:tc>
          <w:tcPr>
            <w:tcW w:w="5328" w:type="dxa"/>
            <w:shd w:val="clear" w:color="auto" w:fill="BFD5ED"/>
            <w:vAlign w:val="center"/>
          </w:tcPr>
          <w:p w14:paraId="5F9FF57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Technical rationale</w:t>
            </w:r>
          </w:p>
        </w:tc>
      </w:tr>
      <w:tr w:rsidR="000025AB" w:rsidRPr="007D5E57" w14:paraId="63528207" w14:textId="77777777">
        <w:trPr>
          <w:jc w:val="center"/>
        </w:trPr>
        <w:tc>
          <w:tcPr>
            <w:tcW w:w="432" w:type="dxa"/>
            <w:shd w:val="clear" w:color="auto" w:fill="F2F5F9"/>
            <w:vAlign w:val="center"/>
          </w:tcPr>
          <w:p w14:paraId="1E7ED76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w:t>
            </w:r>
          </w:p>
        </w:tc>
        <w:tc>
          <w:tcPr>
            <w:tcW w:w="1800" w:type="dxa"/>
            <w:shd w:val="clear" w:color="auto" w:fill="F2F5F9"/>
            <w:vAlign w:val="center"/>
          </w:tcPr>
          <w:p w14:paraId="031A680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Dummy Median</w:t>
            </w:r>
          </w:p>
        </w:tc>
        <w:tc>
          <w:tcPr>
            <w:tcW w:w="1944" w:type="dxa"/>
            <w:shd w:val="clear" w:color="auto" w:fill="F2F5F9"/>
            <w:vAlign w:val="center"/>
          </w:tcPr>
          <w:p w14:paraId="2714C32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Non-ML floor</w:t>
            </w:r>
          </w:p>
        </w:tc>
        <w:tc>
          <w:tcPr>
            <w:tcW w:w="5328" w:type="dxa"/>
            <w:shd w:val="clear" w:color="auto" w:fill="F2F5F9"/>
            <w:vAlign w:val="center"/>
          </w:tcPr>
          <w:p w14:paraId="6290AD3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Predicts the training-fold median; every promoted model must materially outperform it.</w:t>
            </w:r>
          </w:p>
        </w:tc>
      </w:tr>
      <w:tr w:rsidR="000025AB" w:rsidRPr="007D5E57" w14:paraId="023B09FF" w14:textId="77777777">
        <w:trPr>
          <w:jc w:val="center"/>
        </w:trPr>
        <w:tc>
          <w:tcPr>
            <w:tcW w:w="432" w:type="dxa"/>
            <w:vAlign w:val="center"/>
          </w:tcPr>
          <w:p w14:paraId="6F533F5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1800" w:type="dxa"/>
            <w:vAlign w:val="center"/>
          </w:tcPr>
          <w:p w14:paraId="67B14BD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Linear Regression</w:t>
            </w:r>
          </w:p>
        </w:tc>
        <w:tc>
          <w:tcPr>
            <w:tcW w:w="1944" w:type="dxa"/>
            <w:vAlign w:val="center"/>
          </w:tcPr>
          <w:p w14:paraId="17B828B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Transparent linear baseline</w:t>
            </w:r>
          </w:p>
        </w:tc>
        <w:tc>
          <w:tcPr>
            <w:tcW w:w="5328" w:type="dxa"/>
            <w:vAlign w:val="center"/>
          </w:tcPr>
          <w:p w14:paraId="0EFFB12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Tests whether salary is explained by a simple additive relationship.</w:t>
            </w:r>
          </w:p>
        </w:tc>
      </w:tr>
      <w:tr w:rsidR="000025AB" w:rsidRPr="007D5E57" w14:paraId="47BEDE3A" w14:textId="77777777">
        <w:trPr>
          <w:jc w:val="center"/>
        </w:trPr>
        <w:tc>
          <w:tcPr>
            <w:tcW w:w="432" w:type="dxa"/>
            <w:shd w:val="clear" w:color="auto" w:fill="F2F5F9"/>
            <w:vAlign w:val="center"/>
          </w:tcPr>
          <w:p w14:paraId="2DFB284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1800" w:type="dxa"/>
            <w:shd w:val="clear" w:color="auto" w:fill="F2F5F9"/>
            <w:vAlign w:val="center"/>
          </w:tcPr>
          <w:p w14:paraId="1745A8F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Ridge Regression</w:t>
            </w:r>
          </w:p>
        </w:tc>
        <w:tc>
          <w:tcPr>
            <w:tcW w:w="1944" w:type="dxa"/>
            <w:shd w:val="clear" w:color="auto" w:fill="F2F5F9"/>
            <w:vAlign w:val="center"/>
          </w:tcPr>
          <w:p w14:paraId="6670669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Regularized linear baseline</w:t>
            </w:r>
          </w:p>
        </w:tc>
        <w:tc>
          <w:tcPr>
            <w:tcW w:w="5328" w:type="dxa"/>
            <w:shd w:val="clear" w:color="auto" w:fill="F2F5F9"/>
            <w:vAlign w:val="center"/>
          </w:tcPr>
          <w:p w14:paraId="011CC50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Uses an L2 penalty to stabilize coefficients after one-hot expansion.</w:t>
            </w:r>
          </w:p>
        </w:tc>
      </w:tr>
      <w:tr w:rsidR="000025AB" w:rsidRPr="007D5E57" w14:paraId="562AB84C" w14:textId="77777777">
        <w:trPr>
          <w:jc w:val="center"/>
        </w:trPr>
        <w:tc>
          <w:tcPr>
            <w:tcW w:w="432" w:type="dxa"/>
            <w:vAlign w:val="center"/>
          </w:tcPr>
          <w:p w14:paraId="0060449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1800" w:type="dxa"/>
            <w:vAlign w:val="center"/>
          </w:tcPr>
          <w:p w14:paraId="083535C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Random Forest</w:t>
            </w:r>
          </w:p>
        </w:tc>
        <w:tc>
          <w:tcPr>
            <w:tcW w:w="1944" w:type="dxa"/>
            <w:vAlign w:val="center"/>
          </w:tcPr>
          <w:p w14:paraId="7C5C8E4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Nonlinear bagging candidate</w:t>
            </w:r>
          </w:p>
        </w:tc>
        <w:tc>
          <w:tcPr>
            <w:tcW w:w="5328" w:type="dxa"/>
            <w:vAlign w:val="center"/>
          </w:tcPr>
          <w:p w14:paraId="05CAF52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Captures nonlinear interactions in mixed tabular data and supports importance review.</w:t>
            </w:r>
          </w:p>
        </w:tc>
      </w:tr>
      <w:tr w:rsidR="000025AB" w:rsidRPr="007D5E57" w14:paraId="200BA8E8" w14:textId="77777777">
        <w:trPr>
          <w:jc w:val="center"/>
        </w:trPr>
        <w:tc>
          <w:tcPr>
            <w:tcW w:w="432" w:type="dxa"/>
            <w:shd w:val="clear" w:color="auto" w:fill="F2F5F9"/>
            <w:vAlign w:val="center"/>
          </w:tcPr>
          <w:p w14:paraId="3FED162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w:t>
            </w:r>
          </w:p>
        </w:tc>
        <w:tc>
          <w:tcPr>
            <w:tcW w:w="1800" w:type="dxa"/>
            <w:shd w:val="clear" w:color="auto" w:fill="F2F5F9"/>
            <w:vAlign w:val="center"/>
          </w:tcPr>
          <w:p w14:paraId="05768D4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Gradient Boosting</w:t>
            </w:r>
          </w:p>
        </w:tc>
        <w:tc>
          <w:tcPr>
            <w:tcW w:w="1944" w:type="dxa"/>
            <w:shd w:val="clear" w:color="auto" w:fill="F2F5F9"/>
            <w:vAlign w:val="center"/>
          </w:tcPr>
          <w:p w14:paraId="3017042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Nonlinear boosting challenger</w:t>
            </w:r>
          </w:p>
        </w:tc>
        <w:tc>
          <w:tcPr>
            <w:tcW w:w="5328" w:type="dxa"/>
            <w:shd w:val="clear" w:color="auto" w:fill="F2F5F9"/>
            <w:vAlign w:val="center"/>
          </w:tcPr>
          <w:p w14:paraId="7E0850A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Sequentially corrects residuals and provides a strong stability comparison.</w:t>
            </w:r>
          </w:p>
        </w:tc>
      </w:tr>
    </w:tbl>
    <w:p w14:paraId="7A5B9EA0" w14:textId="77777777" w:rsidR="000025AB" w:rsidRPr="007D5E57" w:rsidRDefault="000025AB" w:rsidP="00A9377E">
      <w:pPr>
        <w:spacing w:after="0" w:line="360" w:lineRule="auto"/>
        <w:jc w:val="both"/>
        <w:rPr>
          <w:rFonts w:asciiTheme="majorHAnsi" w:hAnsiTheme="majorHAnsi"/>
          <w:sz w:val="26"/>
          <w:szCs w:val="26"/>
        </w:rPr>
      </w:pPr>
    </w:p>
    <w:p w14:paraId="27E151D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Every candidate is wrapped in one scikit-learn Pipeline(preprocessor → estimator). Encoding, imputation and the skill vocabulary are fitted only on the training window of each fold, which prevents validation information from leaking into preprocessing.</w:t>
      </w:r>
    </w:p>
    <w:p w14:paraId="0A0E814D"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9.2. Temporal cross-validation design:</w:t>
      </w:r>
    </w:p>
    <w:tbl>
      <w:tblPr>
        <w:tblStyle w:val="TableGrid"/>
        <w:tblW w:w="0" w:type="auto"/>
        <w:jc w:val="center"/>
        <w:tblLayout w:type="fixed"/>
        <w:tblLook w:val="04A0" w:firstRow="1" w:lastRow="0" w:firstColumn="1" w:lastColumn="0" w:noHBand="0" w:noVBand="1"/>
      </w:tblPr>
      <w:tblGrid>
        <w:gridCol w:w="1008"/>
        <w:gridCol w:w="4608"/>
        <w:gridCol w:w="3600"/>
      </w:tblGrid>
      <w:tr w:rsidR="000025AB" w:rsidRPr="007D5E57" w14:paraId="11011092" w14:textId="77777777">
        <w:trPr>
          <w:tblHeader/>
          <w:jc w:val="center"/>
        </w:trPr>
        <w:tc>
          <w:tcPr>
            <w:tcW w:w="1008" w:type="dxa"/>
            <w:shd w:val="clear" w:color="auto" w:fill="BFD5ED"/>
            <w:vAlign w:val="center"/>
          </w:tcPr>
          <w:p w14:paraId="69831DA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Fold</w:t>
            </w:r>
          </w:p>
        </w:tc>
        <w:tc>
          <w:tcPr>
            <w:tcW w:w="4608" w:type="dxa"/>
            <w:shd w:val="clear" w:color="auto" w:fill="BFD5ED"/>
            <w:vAlign w:val="center"/>
          </w:tcPr>
          <w:p w14:paraId="661619E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Training window</w:t>
            </w:r>
          </w:p>
        </w:tc>
        <w:tc>
          <w:tcPr>
            <w:tcW w:w="3600" w:type="dxa"/>
            <w:shd w:val="clear" w:color="auto" w:fill="BFD5ED"/>
            <w:vAlign w:val="center"/>
          </w:tcPr>
          <w:p w14:paraId="78EC017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Validation month</w:t>
            </w:r>
          </w:p>
        </w:tc>
      </w:tr>
      <w:tr w:rsidR="000025AB" w:rsidRPr="007D5E57" w14:paraId="3A4EF17A" w14:textId="77777777">
        <w:trPr>
          <w:jc w:val="center"/>
        </w:trPr>
        <w:tc>
          <w:tcPr>
            <w:tcW w:w="1008" w:type="dxa"/>
            <w:shd w:val="clear" w:color="auto" w:fill="F2F5F9"/>
            <w:vAlign w:val="center"/>
          </w:tcPr>
          <w:p w14:paraId="70E5588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4608" w:type="dxa"/>
            <w:shd w:val="clear" w:color="auto" w:fill="F2F5F9"/>
            <w:vAlign w:val="center"/>
          </w:tcPr>
          <w:p w14:paraId="2982025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Jan 2025 – Sep 2025</w:t>
            </w:r>
          </w:p>
        </w:tc>
        <w:tc>
          <w:tcPr>
            <w:tcW w:w="3600" w:type="dxa"/>
            <w:shd w:val="clear" w:color="auto" w:fill="F2F5F9"/>
            <w:vAlign w:val="center"/>
          </w:tcPr>
          <w:p w14:paraId="7B9FBE2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Oct 2025</w:t>
            </w:r>
          </w:p>
        </w:tc>
      </w:tr>
      <w:tr w:rsidR="000025AB" w:rsidRPr="007D5E57" w14:paraId="7A5F465E" w14:textId="77777777">
        <w:trPr>
          <w:jc w:val="center"/>
        </w:trPr>
        <w:tc>
          <w:tcPr>
            <w:tcW w:w="1008" w:type="dxa"/>
            <w:vAlign w:val="center"/>
          </w:tcPr>
          <w:p w14:paraId="0192B35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4608" w:type="dxa"/>
            <w:vAlign w:val="center"/>
          </w:tcPr>
          <w:p w14:paraId="73F7825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Jan 2025 – Oct 2025</w:t>
            </w:r>
          </w:p>
        </w:tc>
        <w:tc>
          <w:tcPr>
            <w:tcW w:w="3600" w:type="dxa"/>
            <w:vAlign w:val="center"/>
          </w:tcPr>
          <w:p w14:paraId="794F82F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Nov 2025</w:t>
            </w:r>
          </w:p>
        </w:tc>
      </w:tr>
      <w:tr w:rsidR="000025AB" w:rsidRPr="007D5E57" w14:paraId="44E926C0" w14:textId="77777777">
        <w:trPr>
          <w:jc w:val="center"/>
        </w:trPr>
        <w:tc>
          <w:tcPr>
            <w:tcW w:w="1008" w:type="dxa"/>
            <w:shd w:val="clear" w:color="auto" w:fill="F2F5F9"/>
            <w:vAlign w:val="center"/>
          </w:tcPr>
          <w:p w14:paraId="341B76D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4608" w:type="dxa"/>
            <w:shd w:val="clear" w:color="auto" w:fill="F2F5F9"/>
            <w:vAlign w:val="center"/>
          </w:tcPr>
          <w:p w14:paraId="1CABD9B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Jan 2025 – Nov 2025</w:t>
            </w:r>
          </w:p>
        </w:tc>
        <w:tc>
          <w:tcPr>
            <w:tcW w:w="3600" w:type="dxa"/>
            <w:shd w:val="clear" w:color="auto" w:fill="F2F5F9"/>
            <w:vAlign w:val="center"/>
          </w:tcPr>
          <w:p w14:paraId="07CC551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Dec 2025</w:t>
            </w:r>
          </w:p>
        </w:tc>
      </w:tr>
      <w:tr w:rsidR="000025AB" w:rsidRPr="007D5E57" w14:paraId="6918F8C8" w14:textId="77777777">
        <w:trPr>
          <w:jc w:val="center"/>
        </w:trPr>
        <w:tc>
          <w:tcPr>
            <w:tcW w:w="1008" w:type="dxa"/>
            <w:vAlign w:val="center"/>
          </w:tcPr>
          <w:p w14:paraId="3F8073F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w:t>
            </w:r>
          </w:p>
        </w:tc>
        <w:tc>
          <w:tcPr>
            <w:tcW w:w="4608" w:type="dxa"/>
            <w:vAlign w:val="center"/>
          </w:tcPr>
          <w:p w14:paraId="3DED608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Jan 2025 – Dec 2025</w:t>
            </w:r>
          </w:p>
        </w:tc>
        <w:tc>
          <w:tcPr>
            <w:tcW w:w="3600" w:type="dxa"/>
            <w:vAlign w:val="center"/>
          </w:tcPr>
          <w:p w14:paraId="569D3C2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Jan 2026</w:t>
            </w:r>
          </w:p>
        </w:tc>
      </w:tr>
      <w:tr w:rsidR="000025AB" w:rsidRPr="007D5E57" w14:paraId="18020E21" w14:textId="77777777">
        <w:trPr>
          <w:jc w:val="center"/>
        </w:trPr>
        <w:tc>
          <w:tcPr>
            <w:tcW w:w="1008" w:type="dxa"/>
            <w:shd w:val="clear" w:color="auto" w:fill="F2F5F9"/>
            <w:vAlign w:val="center"/>
          </w:tcPr>
          <w:p w14:paraId="7E0D0A5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w:t>
            </w:r>
          </w:p>
        </w:tc>
        <w:tc>
          <w:tcPr>
            <w:tcW w:w="4608" w:type="dxa"/>
            <w:shd w:val="clear" w:color="auto" w:fill="F2F5F9"/>
            <w:vAlign w:val="center"/>
          </w:tcPr>
          <w:p w14:paraId="555284D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Jan 2025 – Jan 2026</w:t>
            </w:r>
          </w:p>
        </w:tc>
        <w:tc>
          <w:tcPr>
            <w:tcW w:w="3600" w:type="dxa"/>
            <w:shd w:val="clear" w:color="auto" w:fill="F2F5F9"/>
            <w:vAlign w:val="center"/>
          </w:tcPr>
          <w:p w14:paraId="59BF393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Feb 2026</w:t>
            </w:r>
          </w:p>
        </w:tc>
      </w:tr>
    </w:tbl>
    <w:p w14:paraId="21E4CF19" w14:textId="77777777" w:rsidR="000025AB" w:rsidRPr="007D5E57" w:rsidRDefault="00453C15" w:rsidP="00A9377E">
      <w:pPr>
        <w:spacing w:after="0" w:line="360" w:lineRule="auto"/>
        <w:ind w:left="317" w:hanging="230"/>
        <w:jc w:val="both"/>
        <w:rPr>
          <w:rFonts w:asciiTheme="majorHAnsi" w:hAnsiTheme="majorHAnsi"/>
          <w:sz w:val="26"/>
          <w:szCs w:val="26"/>
        </w:rPr>
      </w:pPr>
      <w:r w:rsidRPr="007D5E57">
        <w:rPr>
          <w:rFonts w:asciiTheme="majorHAnsi" w:hAnsiTheme="majorHAnsi"/>
          <w:sz w:val="26"/>
          <w:szCs w:val="26"/>
        </w:rPr>
        <w:t>• No shuffling is used: each validation month is later than its training window.</w:t>
      </w:r>
    </w:p>
    <w:p w14:paraId="61E9B404" w14:textId="77777777" w:rsidR="000025AB" w:rsidRPr="007D5E57" w:rsidRDefault="00453C15" w:rsidP="00A9377E">
      <w:pPr>
        <w:spacing w:after="0" w:line="360" w:lineRule="auto"/>
        <w:ind w:left="317" w:hanging="230"/>
        <w:jc w:val="both"/>
        <w:rPr>
          <w:rFonts w:asciiTheme="majorHAnsi" w:hAnsiTheme="majorHAnsi"/>
          <w:sz w:val="26"/>
          <w:szCs w:val="26"/>
        </w:rPr>
      </w:pPr>
      <w:r w:rsidRPr="007D5E57">
        <w:rPr>
          <w:rFonts w:asciiTheme="majorHAnsi" w:hAnsiTheme="majorHAnsi"/>
          <w:sz w:val="26"/>
          <w:szCs w:val="26"/>
        </w:rPr>
        <w:t>• All 298 records from March 2026 remain locked during candidate comparison and tuning.</w:t>
      </w:r>
    </w:p>
    <w:p w14:paraId="5DABF7A9" w14:textId="77777777" w:rsidR="000025AB" w:rsidRPr="007D5E57" w:rsidRDefault="00453C15" w:rsidP="00A9377E">
      <w:pPr>
        <w:spacing w:after="0" w:line="360" w:lineRule="auto"/>
        <w:ind w:left="317" w:hanging="230"/>
        <w:jc w:val="both"/>
        <w:rPr>
          <w:rFonts w:asciiTheme="majorHAnsi" w:hAnsiTheme="majorHAnsi"/>
          <w:sz w:val="26"/>
          <w:szCs w:val="26"/>
        </w:rPr>
      </w:pPr>
      <w:r w:rsidRPr="007D5E57">
        <w:rPr>
          <w:rFonts w:asciiTheme="majorHAnsi" w:hAnsiTheme="majorHAnsi"/>
          <w:sz w:val="26"/>
          <w:szCs w:val="26"/>
        </w:rPr>
        <w:lastRenderedPageBreak/>
        <w:t>• Preprocessing is fitted on the training portion and applied to the validation month using transform only.</w:t>
      </w:r>
    </w:p>
    <w:p w14:paraId="2948F20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1435412B" wp14:editId="5A11C864">
            <wp:extent cx="6080760" cy="2634995"/>
            <wp:effectExtent l="0" t="0" r="0" b="0"/>
            <wp:docPr id="2136428227" name="Picture 2136428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9_temporal_cv.png"/>
                    <pic:cNvPicPr/>
                  </pic:nvPicPr>
                  <pic:blipFill>
                    <a:blip r:embed="rId26"/>
                    <a:stretch>
                      <a:fillRect/>
                    </a:stretch>
                  </pic:blipFill>
                  <pic:spPr>
                    <a:xfrm>
                      <a:off x="0" y="0"/>
                      <a:ext cx="6080760" cy="2634995"/>
                    </a:xfrm>
                    <a:prstGeom prst="rect">
                      <a:avLst/>
                    </a:prstGeom>
                  </pic:spPr>
                </pic:pic>
              </a:graphicData>
            </a:graphic>
          </wp:inline>
        </w:drawing>
      </w:r>
    </w:p>
    <w:p w14:paraId="6E7AA686" w14:textId="77777777" w:rsidR="000025AB" w:rsidRPr="007D5E57" w:rsidRDefault="00453C15" w:rsidP="00A9377E">
      <w:pPr>
        <w:pStyle w:val="CaptionTech"/>
        <w:spacing w:after="0" w:line="360" w:lineRule="auto"/>
        <w:jc w:val="both"/>
        <w:rPr>
          <w:rFonts w:asciiTheme="majorHAnsi" w:hAnsiTheme="majorHAnsi"/>
          <w:sz w:val="26"/>
          <w:szCs w:val="26"/>
        </w:rPr>
      </w:pPr>
      <w:r w:rsidRPr="007D5E57">
        <w:rPr>
          <w:rFonts w:asciiTheme="majorHAnsi" w:hAnsiTheme="majorHAnsi"/>
          <w:sz w:val="26"/>
          <w:szCs w:val="26"/>
        </w:rPr>
        <w:t>Figure 9. Expanding-window temporal validation. March 2026 remains locked until model selection and tuning are complete.</w:t>
      </w:r>
    </w:p>
    <w:p w14:paraId="72535FA8"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9.3. Evaluation metrics:</w:t>
      </w:r>
    </w:p>
    <w:tbl>
      <w:tblPr>
        <w:tblStyle w:val="TableGrid"/>
        <w:tblW w:w="0" w:type="auto"/>
        <w:jc w:val="center"/>
        <w:tblLayout w:type="fixed"/>
        <w:tblLook w:val="04A0" w:firstRow="1" w:lastRow="0" w:firstColumn="1" w:lastColumn="0" w:noHBand="0" w:noVBand="1"/>
      </w:tblPr>
      <w:tblGrid>
        <w:gridCol w:w="1296"/>
        <w:gridCol w:w="1512"/>
        <w:gridCol w:w="6264"/>
      </w:tblGrid>
      <w:tr w:rsidR="000025AB" w:rsidRPr="007D5E57" w14:paraId="51B3343B" w14:textId="77777777">
        <w:trPr>
          <w:tblHeader/>
          <w:jc w:val="center"/>
        </w:trPr>
        <w:tc>
          <w:tcPr>
            <w:tcW w:w="1296" w:type="dxa"/>
            <w:shd w:val="clear" w:color="auto" w:fill="BFD5ED"/>
            <w:vAlign w:val="center"/>
          </w:tcPr>
          <w:p w14:paraId="0389AF5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Metric</w:t>
            </w:r>
          </w:p>
        </w:tc>
        <w:tc>
          <w:tcPr>
            <w:tcW w:w="1512" w:type="dxa"/>
            <w:shd w:val="clear" w:color="auto" w:fill="BFD5ED"/>
            <w:vAlign w:val="center"/>
          </w:tcPr>
          <w:p w14:paraId="5418411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Priority</w:t>
            </w:r>
          </w:p>
        </w:tc>
        <w:tc>
          <w:tcPr>
            <w:tcW w:w="6264" w:type="dxa"/>
            <w:shd w:val="clear" w:color="auto" w:fill="BFD5ED"/>
            <w:vAlign w:val="center"/>
          </w:tcPr>
          <w:p w14:paraId="4186212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Interpretation</w:t>
            </w:r>
          </w:p>
        </w:tc>
      </w:tr>
      <w:tr w:rsidR="000025AB" w:rsidRPr="007D5E57" w14:paraId="51F6CB67" w14:textId="77777777">
        <w:trPr>
          <w:jc w:val="center"/>
        </w:trPr>
        <w:tc>
          <w:tcPr>
            <w:tcW w:w="1296" w:type="dxa"/>
            <w:shd w:val="clear" w:color="auto" w:fill="F2F5F9"/>
            <w:vAlign w:val="center"/>
          </w:tcPr>
          <w:p w14:paraId="62E78B7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MAE</w:t>
            </w:r>
          </w:p>
        </w:tc>
        <w:tc>
          <w:tcPr>
            <w:tcW w:w="1512" w:type="dxa"/>
            <w:shd w:val="clear" w:color="auto" w:fill="F2F5F9"/>
            <w:vAlign w:val="center"/>
          </w:tcPr>
          <w:p w14:paraId="67DDE10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Primary</w:t>
            </w:r>
          </w:p>
        </w:tc>
        <w:tc>
          <w:tcPr>
            <w:tcW w:w="6264" w:type="dxa"/>
            <w:shd w:val="clear" w:color="auto" w:fill="F2F5F9"/>
            <w:vAlign w:val="center"/>
          </w:tcPr>
          <w:p w14:paraId="460F3F2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Average absolute salary error in USD; intuitive and less tail-sensitive than RMSE.</w:t>
            </w:r>
          </w:p>
        </w:tc>
      </w:tr>
      <w:tr w:rsidR="000025AB" w:rsidRPr="007D5E57" w14:paraId="5DFA8938" w14:textId="77777777">
        <w:trPr>
          <w:jc w:val="center"/>
        </w:trPr>
        <w:tc>
          <w:tcPr>
            <w:tcW w:w="1296" w:type="dxa"/>
            <w:vAlign w:val="center"/>
          </w:tcPr>
          <w:p w14:paraId="03E6218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RMSE</w:t>
            </w:r>
          </w:p>
        </w:tc>
        <w:tc>
          <w:tcPr>
            <w:tcW w:w="1512" w:type="dxa"/>
            <w:vAlign w:val="center"/>
          </w:tcPr>
          <w:p w14:paraId="2EA0521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Secondary</w:t>
            </w:r>
          </w:p>
        </w:tc>
        <w:tc>
          <w:tcPr>
            <w:tcW w:w="6264" w:type="dxa"/>
            <w:vAlign w:val="center"/>
          </w:tcPr>
          <w:p w14:paraId="577927D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Penalizes large misses more strongly and exposes residual-tail risk.</w:t>
            </w:r>
          </w:p>
        </w:tc>
      </w:tr>
      <w:tr w:rsidR="000025AB" w:rsidRPr="007D5E57" w14:paraId="2B00BBC7" w14:textId="77777777">
        <w:trPr>
          <w:jc w:val="center"/>
        </w:trPr>
        <w:tc>
          <w:tcPr>
            <w:tcW w:w="1296" w:type="dxa"/>
            <w:shd w:val="clear" w:color="auto" w:fill="F2F5F9"/>
            <w:vAlign w:val="center"/>
          </w:tcPr>
          <w:p w14:paraId="6F6F1DE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R²</w:t>
            </w:r>
          </w:p>
        </w:tc>
        <w:tc>
          <w:tcPr>
            <w:tcW w:w="1512" w:type="dxa"/>
            <w:shd w:val="clear" w:color="auto" w:fill="F2F5F9"/>
            <w:vAlign w:val="center"/>
          </w:tcPr>
          <w:p w14:paraId="14DC259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Diagnostic</w:t>
            </w:r>
          </w:p>
        </w:tc>
        <w:tc>
          <w:tcPr>
            <w:tcW w:w="6264" w:type="dxa"/>
            <w:shd w:val="clear" w:color="auto" w:fill="F2F5F9"/>
            <w:vAlign w:val="center"/>
          </w:tcPr>
          <w:p w14:paraId="5C9A6AD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Share of variance explained on the evaluated month; not evidence of causality.</w:t>
            </w:r>
          </w:p>
        </w:tc>
      </w:tr>
      <w:tr w:rsidR="000025AB" w:rsidRPr="007D5E57" w14:paraId="53C959B7" w14:textId="77777777">
        <w:trPr>
          <w:jc w:val="center"/>
        </w:trPr>
        <w:tc>
          <w:tcPr>
            <w:tcW w:w="1296" w:type="dxa"/>
            <w:vAlign w:val="center"/>
          </w:tcPr>
          <w:p w14:paraId="563091B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MedAE</w:t>
            </w:r>
          </w:p>
        </w:tc>
        <w:tc>
          <w:tcPr>
            <w:tcW w:w="1512" w:type="dxa"/>
            <w:vAlign w:val="center"/>
          </w:tcPr>
          <w:p w14:paraId="2052095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Robust diagnostic</w:t>
            </w:r>
          </w:p>
        </w:tc>
        <w:tc>
          <w:tcPr>
            <w:tcW w:w="6264" w:type="dxa"/>
            <w:vAlign w:val="center"/>
          </w:tcPr>
          <w:p w14:paraId="063C565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Median absolute error, representing the typical prediction miss.</w:t>
            </w:r>
          </w:p>
        </w:tc>
      </w:tr>
    </w:tbl>
    <w:p w14:paraId="6E83A2F6" w14:textId="77777777" w:rsidR="000025AB" w:rsidRPr="007D5E57" w:rsidRDefault="000025AB" w:rsidP="00A9377E">
      <w:pPr>
        <w:spacing w:after="0" w:line="360" w:lineRule="auto"/>
        <w:jc w:val="both"/>
        <w:rPr>
          <w:rFonts w:asciiTheme="majorHAnsi" w:hAnsiTheme="majorHAnsi"/>
          <w:sz w:val="26"/>
          <w:szCs w:val="26"/>
        </w:rPr>
      </w:pPr>
    </w:p>
    <w:p w14:paraId="4B0F9D45"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9.4. Temporal-CV model comparison:</w:t>
      </w:r>
    </w:p>
    <w:tbl>
      <w:tblPr>
        <w:tblStyle w:val="TableGrid"/>
        <w:tblW w:w="0" w:type="auto"/>
        <w:jc w:val="center"/>
        <w:tblLayout w:type="fixed"/>
        <w:tblLook w:val="04A0" w:firstRow="1" w:lastRow="0" w:firstColumn="1" w:lastColumn="0" w:noHBand="0" w:noVBand="1"/>
      </w:tblPr>
      <w:tblGrid>
        <w:gridCol w:w="648"/>
        <w:gridCol w:w="1944"/>
        <w:gridCol w:w="1296"/>
        <w:gridCol w:w="1080"/>
        <w:gridCol w:w="1296"/>
        <w:gridCol w:w="1008"/>
        <w:gridCol w:w="1368"/>
      </w:tblGrid>
      <w:tr w:rsidR="000025AB" w:rsidRPr="007D5E57" w14:paraId="04D70B73" w14:textId="77777777">
        <w:trPr>
          <w:tblHeader/>
          <w:jc w:val="center"/>
        </w:trPr>
        <w:tc>
          <w:tcPr>
            <w:tcW w:w="648" w:type="dxa"/>
            <w:shd w:val="clear" w:color="auto" w:fill="BFD5ED"/>
            <w:vAlign w:val="center"/>
          </w:tcPr>
          <w:p w14:paraId="31113B1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Rank</w:t>
            </w:r>
          </w:p>
        </w:tc>
        <w:tc>
          <w:tcPr>
            <w:tcW w:w="1944" w:type="dxa"/>
            <w:shd w:val="clear" w:color="auto" w:fill="BFD5ED"/>
            <w:vAlign w:val="center"/>
          </w:tcPr>
          <w:p w14:paraId="7D1548E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Candidate</w:t>
            </w:r>
          </w:p>
        </w:tc>
        <w:tc>
          <w:tcPr>
            <w:tcW w:w="1296" w:type="dxa"/>
            <w:shd w:val="clear" w:color="auto" w:fill="BFD5ED"/>
            <w:vAlign w:val="center"/>
          </w:tcPr>
          <w:p w14:paraId="3499EA4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MAE</w:t>
            </w:r>
          </w:p>
        </w:tc>
        <w:tc>
          <w:tcPr>
            <w:tcW w:w="1080" w:type="dxa"/>
            <w:shd w:val="clear" w:color="auto" w:fill="BFD5ED"/>
            <w:vAlign w:val="center"/>
          </w:tcPr>
          <w:p w14:paraId="0FBDA07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MAE SD</w:t>
            </w:r>
          </w:p>
        </w:tc>
        <w:tc>
          <w:tcPr>
            <w:tcW w:w="1296" w:type="dxa"/>
            <w:shd w:val="clear" w:color="auto" w:fill="BFD5ED"/>
            <w:vAlign w:val="center"/>
          </w:tcPr>
          <w:p w14:paraId="78C142E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RMSE</w:t>
            </w:r>
          </w:p>
        </w:tc>
        <w:tc>
          <w:tcPr>
            <w:tcW w:w="1008" w:type="dxa"/>
            <w:shd w:val="clear" w:color="auto" w:fill="BFD5ED"/>
            <w:vAlign w:val="center"/>
          </w:tcPr>
          <w:p w14:paraId="292F892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R²</w:t>
            </w:r>
          </w:p>
        </w:tc>
        <w:tc>
          <w:tcPr>
            <w:tcW w:w="1368" w:type="dxa"/>
            <w:shd w:val="clear" w:color="auto" w:fill="BFD5ED"/>
            <w:vAlign w:val="center"/>
          </w:tcPr>
          <w:p w14:paraId="1FAE82A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MedAE</w:t>
            </w:r>
          </w:p>
        </w:tc>
      </w:tr>
      <w:tr w:rsidR="000025AB" w:rsidRPr="007D5E57" w14:paraId="4BF1B2D1" w14:textId="77777777">
        <w:trPr>
          <w:jc w:val="center"/>
        </w:trPr>
        <w:tc>
          <w:tcPr>
            <w:tcW w:w="648" w:type="dxa"/>
            <w:shd w:val="clear" w:color="auto" w:fill="F2F5F9"/>
            <w:vAlign w:val="center"/>
          </w:tcPr>
          <w:p w14:paraId="48DEF8E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1944" w:type="dxa"/>
            <w:shd w:val="clear" w:color="auto" w:fill="F2F5F9"/>
            <w:vAlign w:val="center"/>
          </w:tcPr>
          <w:p w14:paraId="2CFF32E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Random Forest</w:t>
            </w:r>
          </w:p>
        </w:tc>
        <w:tc>
          <w:tcPr>
            <w:tcW w:w="1296" w:type="dxa"/>
            <w:shd w:val="clear" w:color="auto" w:fill="F2F5F9"/>
            <w:vAlign w:val="center"/>
          </w:tcPr>
          <w:p w14:paraId="5551576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$12,594</w:t>
            </w:r>
          </w:p>
        </w:tc>
        <w:tc>
          <w:tcPr>
            <w:tcW w:w="1080" w:type="dxa"/>
            <w:shd w:val="clear" w:color="auto" w:fill="F2F5F9"/>
            <w:vAlign w:val="center"/>
          </w:tcPr>
          <w:p w14:paraId="2C9227A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$2,887</w:t>
            </w:r>
          </w:p>
        </w:tc>
        <w:tc>
          <w:tcPr>
            <w:tcW w:w="1296" w:type="dxa"/>
            <w:shd w:val="clear" w:color="auto" w:fill="F2F5F9"/>
            <w:vAlign w:val="center"/>
          </w:tcPr>
          <w:p w14:paraId="7E086F2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$22,923</w:t>
            </w:r>
          </w:p>
        </w:tc>
        <w:tc>
          <w:tcPr>
            <w:tcW w:w="1008" w:type="dxa"/>
            <w:shd w:val="clear" w:color="auto" w:fill="F2F5F9"/>
            <w:vAlign w:val="center"/>
          </w:tcPr>
          <w:p w14:paraId="249D5FE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0.878</w:t>
            </w:r>
          </w:p>
        </w:tc>
        <w:tc>
          <w:tcPr>
            <w:tcW w:w="1368" w:type="dxa"/>
            <w:shd w:val="clear" w:color="auto" w:fill="F2F5F9"/>
            <w:vAlign w:val="center"/>
          </w:tcPr>
          <w:p w14:paraId="4474B28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$5,216</w:t>
            </w:r>
          </w:p>
        </w:tc>
      </w:tr>
      <w:tr w:rsidR="000025AB" w:rsidRPr="007D5E57" w14:paraId="18E8D27A" w14:textId="77777777">
        <w:trPr>
          <w:jc w:val="center"/>
        </w:trPr>
        <w:tc>
          <w:tcPr>
            <w:tcW w:w="648" w:type="dxa"/>
            <w:vAlign w:val="center"/>
          </w:tcPr>
          <w:p w14:paraId="1265EA9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1944" w:type="dxa"/>
            <w:vAlign w:val="center"/>
          </w:tcPr>
          <w:p w14:paraId="6AE5ADE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Gradient Boosting</w:t>
            </w:r>
          </w:p>
        </w:tc>
        <w:tc>
          <w:tcPr>
            <w:tcW w:w="1296" w:type="dxa"/>
            <w:vAlign w:val="center"/>
          </w:tcPr>
          <w:p w14:paraId="084E155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$14,408</w:t>
            </w:r>
          </w:p>
        </w:tc>
        <w:tc>
          <w:tcPr>
            <w:tcW w:w="1080" w:type="dxa"/>
            <w:vAlign w:val="center"/>
          </w:tcPr>
          <w:p w14:paraId="3696A0E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$1,498</w:t>
            </w:r>
          </w:p>
        </w:tc>
        <w:tc>
          <w:tcPr>
            <w:tcW w:w="1296" w:type="dxa"/>
            <w:vAlign w:val="center"/>
          </w:tcPr>
          <w:p w14:paraId="4BA6702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$25,587</w:t>
            </w:r>
          </w:p>
        </w:tc>
        <w:tc>
          <w:tcPr>
            <w:tcW w:w="1008" w:type="dxa"/>
            <w:vAlign w:val="center"/>
          </w:tcPr>
          <w:p w14:paraId="4B29DD5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0.853</w:t>
            </w:r>
          </w:p>
        </w:tc>
        <w:tc>
          <w:tcPr>
            <w:tcW w:w="1368" w:type="dxa"/>
            <w:vAlign w:val="center"/>
          </w:tcPr>
          <w:p w14:paraId="201D238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$7,420</w:t>
            </w:r>
          </w:p>
        </w:tc>
      </w:tr>
      <w:tr w:rsidR="000025AB" w:rsidRPr="007D5E57" w14:paraId="2746FBF8" w14:textId="77777777">
        <w:trPr>
          <w:jc w:val="center"/>
        </w:trPr>
        <w:tc>
          <w:tcPr>
            <w:tcW w:w="648" w:type="dxa"/>
            <w:shd w:val="clear" w:color="auto" w:fill="F2F5F9"/>
            <w:vAlign w:val="center"/>
          </w:tcPr>
          <w:p w14:paraId="36DF636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1944" w:type="dxa"/>
            <w:shd w:val="clear" w:color="auto" w:fill="F2F5F9"/>
            <w:vAlign w:val="center"/>
          </w:tcPr>
          <w:p w14:paraId="32F4E1B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Ridge Regression</w:t>
            </w:r>
          </w:p>
        </w:tc>
        <w:tc>
          <w:tcPr>
            <w:tcW w:w="1296" w:type="dxa"/>
            <w:shd w:val="clear" w:color="auto" w:fill="F2F5F9"/>
            <w:vAlign w:val="center"/>
          </w:tcPr>
          <w:p w14:paraId="778358D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$25,489</w:t>
            </w:r>
          </w:p>
        </w:tc>
        <w:tc>
          <w:tcPr>
            <w:tcW w:w="1080" w:type="dxa"/>
            <w:shd w:val="clear" w:color="auto" w:fill="F2F5F9"/>
            <w:vAlign w:val="center"/>
          </w:tcPr>
          <w:p w14:paraId="04F4B8A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$3,220</w:t>
            </w:r>
          </w:p>
        </w:tc>
        <w:tc>
          <w:tcPr>
            <w:tcW w:w="1296" w:type="dxa"/>
            <w:shd w:val="clear" w:color="auto" w:fill="F2F5F9"/>
            <w:vAlign w:val="center"/>
          </w:tcPr>
          <w:p w14:paraId="3B5DAD1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$35,236</w:t>
            </w:r>
          </w:p>
        </w:tc>
        <w:tc>
          <w:tcPr>
            <w:tcW w:w="1008" w:type="dxa"/>
            <w:shd w:val="clear" w:color="auto" w:fill="F2F5F9"/>
            <w:vAlign w:val="center"/>
          </w:tcPr>
          <w:p w14:paraId="13C57EC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0.718</w:t>
            </w:r>
          </w:p>
        </w:tc>
        <w:tc>
          <w:tcPr>
            <w:tcW w:w="1368" w:type="dxa"/>
            <w:shd w:val="clear" w:color="auto" w:fill="F2F5F9"/>
            <w:vAlign w:val="center"/>
          </w:tcPr>
          <w:p w14:paraId="1A9D801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$16,841</w:t>
            </w:r>
          </w:p>
        </w:tc>
      </w:tr>
      <w:tr w:rsidR="000025AB" w:rsidRPr="007D5E57" w14:paraId="500CBE13" w14:textId="77777777">
        <w:trPr>
          <w:jc w:val="center"/>
        </w:trPr>
        <w:tc>
          <w:tcPr>
            <w:tcW w:w="648" w:type="dxa"/>
            <w:vAlign w:val="center"/>
          </w:tcPr>
          <w:p w14:paraId="693D333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4</w:t>
            </w:r>
          </w:p>
        </w:tc>
        <w:tc>
          <w:tcPr>
            <w:tcW w:w="1944" w:type="dxa"/>
            <w:vAlign w:val="center"/>
          </w:tcPr>
          <w:p w14:paraId="6BE34BF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Linear Regression</w:t>
            </w:r>
          </w:p>
        </w:tc>
        <w:tc>
          <w:tcPr>
            <w:tcW w:w="1296" w:type="dxa"/>
            <w:vAlign w:val="center"/>
          </w:tcPr>
          <w:p w14:paraId="09E6A51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$28,827</w:t>
            </w:r>
          </w:p>
        </w:tc>
        <w:tc>
          <w:tcPr>
            <w:tcW w:w="1080" w:type="dxa"/>
            <w:vAlign w:val="center"/>
          </w:tcPr>
          <w:p w14:paraId="7058332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$3,380</w:t>
            </w:r>
          </w:p>
        </w:tc>
        <w:tc>
          <w:tcPr>
            <w:tcW w:w="1296" w:type="dxa"/>
            <w:vAlign w:val="center"/>
          </w:tcPr>
          <w:p w14:paraId="02AF4A2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$38,680</w:t>
            </w:r>
          </w:p>
        </w:tc>
        <w:tc>
          <w:tcPr>
            <w:tcW w:w="1008" w:type="dxa"/>
            <w:vAlign w:val="center"/>
          </w:tcPr>
          <w:p w14:paraId="19BD15C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0.658</w:t>
            </w:r>
          </w:p>
        </w:tc>
        <w:tc>
          <w:tcPr>
            <w:tcW w:w="1368" w:type="dxa"/>
            <w:vAlign w:val="center"/>
          </w:tcPr>
          <w:p w14:paraId="05F9826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$20,606</w:t>
            </w:r>
          </w:p>
        </w:tc>
      </w:tr>
      <w:tr w:rsidR="000025AB" w:rsidRPr="007D5E57" w14:paraId="2977A83B" w14:textId="77777777">
        <w:trPr>
          <w:jc w:val="center"/>
        </w:trPr>
        <w:tc>
          <w:tcPr>
            <w:tcW w:w="648" w:type="dxa"/>
            <w:shd w:val="clear" w:color="auto" w:fill="F2F5F9"/>
            <w:vAlign w:val="center"/>
          </w:tcPr>
          <w:p w14:paraId="13E4C72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w:t>
            </w:r>
          </w:p>
        </w:tc>
        <w:tc>
          <w:tcPr>
            <w:tcW w:w="1944" w:type="dxa"/>
            <w:shd w:val="clear" w:color="auto" w:fill="F2F5F9"/>
            <w:vAlign w:val="center"/>
          </w:tcPr>
          <w:p w14:paraId="4AB809D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Dummy Median</w:t>
            </w:r>
          </w:p>
        </w:tc>
        <w:tc>
          <w:tcPr>
            <w:tcW w:w="1296" w:type="dxa"/>
            <w:shd w:val="clear" w:color="auto" w:fill="F2F5F9"/>
            <w:vAlign w:val="center"/>
          </w:tcPr>
          <w:p w14:paraId="115F4B1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$54,177</w:t>
            </w:r>
          </w:p>
        </w:tc>
        <w:tc>
          <w:tcPr>
            <w:tcW w:w="1080" w:type="dxa"/>
            <w:shd w:val="clear" w:color="auto" w:fill="F2F5F9"/>
            <w:vAlign w:val="center"/>
          </w:tcPr>
          <w:p w14:paraId="0FCF6E3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$5,071</w:t>
            </w:r>
          </w:p>
        </w:tc>
        <w:tc>
          <w:tcPr>
            <w:tcW w:w="1296" w:type="dxa"/>
            <w:shd w:val="clear" w:color="auto" w:fill="F2F5F9"/>
            <w:vAlign w:val="center"/>
          </w:tcPr>
          <w:p w14:paraId="23C51AA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$68,493</w:t>
            </w:r>
          </w:p>
        </w:tc>
        <w:tc>
          <w:tcPr>
            <w:tcW w:w="1008" w:type="dxa"/>
            <w:shd w:val="clear" w:color="auto" w:fill="F2F5F9"/>
            <w:vAlign w:val="center"/>
          </w:tcPr>
          <w:p w14:paraId="5B9CB2F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−0.058</w:t>
            </w:r>
          </w:p>
        </w:tc>
        <w:tc>
          <w:tcPr>
            <w:tcW w:w="1368" w:type="dxa"/>
            <w:shd w:val="clear" w:color="auto" w:fill="F2F5F9"/>
            <w:vAlign w:val="center"/>
          </w:tcPr>
          <w:p w14:paraId="2589907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$43,600</w:t>
            </w:r>
          </w:p>
        </w:tc>
      </w:tr>
    </w:tbl>
    <w:p w14:paraId="6E7D9D19" w14:textId="77777777" w:rsidR="000025AB" w:rsidRPr="007D5E57" w:rsidRDefault="000025AB" w:rsidP="00A9377E">
      <w:pPr>
        <w:spacing w:after="0" w:line="360" w:lineRule="auto"/>
        <w:jc w:val="both"/>
        <w:rPr>
          <w:rFonts w:asciiTheme="majorHAnsi" w:hAnsiTheme="majorHAnsi"/>
          <w:sz w:val="26"/>
          <w:szCs w:val="26"/>
        </w:rPr>
      </w:pPr>
    </w:p>
    <w:p w14:paraId="6400B4B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77417FE3" wp14:editId="26D42652">
            <wp:extent cx="5577840" cy="3220120"/>
            <wp:effectExtent l="0" t="0" r="0" b="0"/>
            <wp:docPr id="2136428228" name="Picture 2136428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v_mae.png"/>
                    <pic:cNvPicPr/>
                  </pic:nvPicPr>
                  <pic:blipFill>
                    <a:blip r:embed="rId27"/>
                    <a:stretch>
                      <a:fillRect/>
                    </a:stretch>
                  </pic:blipFill>
                  <pic:spPr>
                    <a:xfrm>
                      <a:off x="0" y="0"/>
                      <a:ext cx="5577840" cy="3220120"/>
                    </a:xfrm>
                    <a:prstGeom prst="rect">
                      <a:avLst/>
                    </a:prstGeom>
                  </pic:spPr>
                </pic:pic>
              </a:graphicData>
            </a:graphic>
          </wp:inline>
        </w:drawing>
      </w:r>
    </w:p>
    <w:p w14:paraId="0A222C19"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10. Mean temporal-CV MAE by candidate; lower values are better.</w:t>
      </w:r>
    </w:p>
    <w:p w14:paraId="5C027D7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33CEDF32" wp14:editId="22555EFA">
            <wp:extent cx="5577840" cy="3220120"/>
            <wp:effectExtent l="0" t="0" r="0" b="0"/>
            <wp:docPr id="2136428229" name="Picture 2136428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v_r2.png"/>
                    <pic:cNvPicPr/>
                  </pic:nvPicPr>
                  <pic:blipFill>
                    <a:blip r:embed="rId28"/>
                    <a:stretch>
                      <a:fillRect/>
                    </a:stretch>
                  </pic:blipFill>
                  <pic:spPr>
                    <a:xfrm>
                      <a:off x="0" y="0"/>
                      <a:ext cx="5577840" cy="3220120"/>
                    </a:xfrm>
                    <a:prstGeom prst="rect">
                      <a:avLst/>
                    </a:prstGeom>
                  </pic:spPr>
                </pic:pic>
              </a:graphicData>
            </a:graphic>
          </wp:inline>
        </w:drawing>
      </w:r>
    </w:p>
    <w:p w14:paraId="66943BE2"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11. Mean temporal-CV R² by candidate; Random Forest provides the strongest out-of-time fit.</w:t>
      </w:r>
    </w:p>
    <w:p w14:paraId="5FCA3E6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lastRenderedPageBreak/>
        <w:t>Result:</w:t>
      </w:r>
      <w:r w:rsidRPr="007D5E57">
        <w:rPr>
          <w:rFonts w:asciiTheme="majorHAnsi" w:hAnsiTheme="majorHAnsi"/>
          <w:sz w:val="26"/>
          <w:szCs w:val="26"/>
        </w:rPr>
        <w:t xml:space="preserve"> Random Forest records the lowest mean MAE and the highest mean R². Its MAE is 12.6% lower than Gradient Boosting and 76.8% lower than the Dummy Median floor. Gradient Boosting varies less across months, but Random Forest provides the stronger aggregate accuracy evidence.</w:t>
      </w:r>
    </w:p>
    <w:p w14:paraId="6CC874BE"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9.5. Runtime performance:</w:t>
      </w:r>
    </w:p>
    <w:tbl>
      <w:tblPr>
        <w:tblStyle w:val="TableGrid"/>
        <w:tblW w:w="0" w:type="auto"/>
        <w:jc w:val="center"/>
        <w:tblLayout w:type="fixed"/>
        <w:tblLook w:val="04A0" w:firstRow="1" w:lastRow="0" w:firstColumn="1" w:lastColumn="0" w:noHBand="0" w:noVBand="1"/>
      </w:tblPr>
      <w:tblGrid>
        <w:gridCol w:w="1872"/>
        <w:gridCol w:w="1800"/>
        <w:gridCol w:w="1944"/>
        <w:gridCol w:w="3744"/>
      </w:tblGrid>
      <w:tr w:rsidR="000025AB" w:rsidRPr="007D5E57" w14:paraId="10613689" w14:textId="77777777">
        <w:trPr>
          <w:tblHeader/>
          <w:jc w:val="center"/>
        </w:trPr>
        <w:tc>
          <w:tcPr>
            <w:tcW w:w="1872" w:type="dxa"/>
            <w:shd w:val="clear" w:color="auto" w:fill="BFD5ED"/>
            <w:vAlign w:val="center"/>
          </w:tcPr>
          <w:p w14:paraId="613384D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Candidate</w:t>
            </w:r>
          </w:p>
        </w:tc>
        <w:tc>
          <w:tcPr>
            <w:tcW w:w="1800" w:type="dxa"/>
            <w:shd w:val="clear" w:color="auto" w:fill="BFD5ED"/>
            <w:vAlign w:val="center"/>
          </w:tcPr>
          <w:p w14:paraId="107D55E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fit time / fold</w:t>
            </w:r>
          </w:p>
        </w:tc>
        <w:tc>
          <w:tcPr>
            <w:tcW w:w="1944" w:type="dxa"/>
            <w:shd w:val="clear" w:color="auto" w:fill="BFD5ED"/>
            <w:vAlign w:val="center"/>
          </w:tcPr>
          <w:p w14:paraId="335622B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predict time / fold</w:t>
            </w:r>
          </w:p>
        </w:tc>
        <w:tc>
          <w:tcPr>
            <w:tcW w:w="3744" w:type="dxa"/>
            <w:shd w:val="clear" w:color="auto" w:fill="BFD5ED"/>
            <w:vAlign w:val="center"/>
          </w:tcPr>
          <w:p w14:paraId="0A7D9F9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Operational assessment</w:t>
            </w:r>
          </w:p>
        </w:tc>
      </w:tr>
      <w:tr w:rsidR="000025AB" w:rsidRPr="007D5E57" w14:paraId="67E692DD" w14:textId="77777777">
        <w:trPr>
          <w:jc w:val="center"/>
        </w:trPr>
        <w:tc>
          <w:tcPr>
            <w:tcW w:w="1872" w:type="dxa"/>
            <w:shd w:val="clear" w:color="auto" w:fill="F2F5F9"/>
            <w:vAlign w:val="center"/>
          </w:tcPr>
          <w:p w14:paraId="7C75D9D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Dummy Median</w:t>
            </w:r>
          </w:p>
        </w:tc>
        <w:tc>
          <w:tcPr>
            <w:tcW w:w="1800" w:type="dxa"/>
            <w:shd w:val="clear" w:color="auto" w:fill="F2F5F9"/>
            <w:vAlign w:val="center"/>
          </w:tcPr>
          <w:p w14:paraId="5033168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0.020 s</w:t>
            </w:r>
          </w:p>
        </w:tc>
        <w:tc>
          <w:tcPr>
            <w:tcW w:w="1944" w:type="dxa"/>
            <w:shd w:val="clear" w:color="auto" w:fill="F2F5F9"/>
            <w:vAlign w:val="center"/>
          </w:tcPr>
          <w:p w14:paraId="52F3F19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0.010 s</w:t>
            </w:r>
          </w:p>
        </w:tc>
        <w:tc>
          <w:tcPr>
            <w:tcW w:w="3744" w:type="dxa"/>
            <w:shd w:val="clear" w:color="auto" w:fill="F2F5F9"/>
            <w:vAlign w:val="center"/>
          </w:tcPr>
          <w:p w14:paraId="7388F33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Reference floor only</w:t>
            </w:r>
          </w:p>
        </w:tc>
      </w:tr>
      <w:tr w:rsidR="000025AB" w:rsidRPr="007D5E57" w14:paraId="743A659A" w14:textId="77777777">
        <w:trPr>
          <w:jc w:val="center"/>
        </w:trPr>
        <w:tc>
          <w:tcPr>
            <w:tcW w:w="1872" w:type="dxa"/>
            <w:vAlign w:val="center"/>
          </w:tcPr>
          <w:p w14:paraId="139D101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Linear Regression</w:t>
            </w:r>
          </w:p>
        </w:tc>
        <w:tc>
          <w:tcPr>
            <w:tcW w:w="1800" w:type="dxa"/>
            <w:vAlign w:val="center"/>
          </w:tcPr>
          <w:p w14:paraId="0B7DFF3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0.051 s</w:t>
            </w:r>
          </w:p>
        </w:tc>
        <w:tc>
          <w:tcPr>
            <w:tcW w:w="1944" w:type="dxa"/>
            <w:vAlign w:val="center"/>
          </w:tcPr>
          <w:p w14:paraId="7BB5C7A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0.010 s</w:t>
            </w:r>
          </w:p>
        </w:tc>
        <w:tc>
          <w:tcPr>
            <w:tcW w:w="3744" w:type="dxa"/>
            <w:vAlign w:val="center"/>
          </w:tcPr>
          <w:p w14:paraId="07B98BF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Very fast</w:t>
            </w:r>
          </w:p>
        </w:tc>
      </w:tr>
      <w:tr w:rsidR="000025AB" w:rsidRPr="007D5E57" w14:paraId="5DC97ED6" w14:textId="77777777">
        <w:trPr>
          <w:jc w:val="center"/>
        </w:trPr>
        <w:tc>
          <w:tcPr>
            <w:tcW w:w="1872" w:type="dxa"/>
            <w:shd w:val="clear" w:color="auto" w:fill="F2F5F9"/>
            <w:vAlign w:val="center"/>
          </w:tcPr>
          <w:p w14:paraId="7F58C8F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Ridge Regression</w:t>
            </w:r>
          </w:p>
        </w:tc>
        <w:tc>
          <w:tcPr>
            <w:tcW w:w="1800" w:type="dxa"/>
            <w:shd w:val="clear" w:color="auto" w:fill="F2F5F9"/>
            <w:vAlign w:val="center"/>
          </w:tcPr>
          <w:p w14:paraId="0C22AE0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0.023 s</w:t>
            </w:r>
          </w:p>
        </w:tc>
        <w:tc>
          <w:tcPr>
            <w:tcW w:w="1944" w:type="dxa"/>
            <w:shd w:val="clear" w:color="auto" w:fill="F2F5F9"/>
            <w:vAlign w:val="center"/>
          </w:tcPr>
          <w:p w14:paraId="297B3DF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0.009 s</w:t>
            </w:r>
          </w:p>
        </w:tc>
        <w:tc>
          <w:tcPr>
            <w:tcW w:w="3744" w:type="dxa"/>
            <w:shd w:val="clear" w:color="auto" w:fill="F2F5F9"/>
            <w:vAlign w:val="center"/>
          </w:tcPr>
          <w:p w14:paraId="7804735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Very fast</w:t>
            </w:r>
          </w:p>
        </w:tc>
      </w:tr>
      <w:tr w:rsidR="000025AB" w:rsidRPr="007D5E57" w14:paraId="03DB3485" w14:textId="77777777">
        <w:trPr>
          <w:jc w:val="center"/>
        </w:trPr>
        <w:tc>
          <w:tcPr>
            <w:tcW w:w="1872" w:type="dxa"/>
            <w:vAlign w:val="center"/>
          </w:tcPr>
          <w:p w14:paraId="1613B46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Random Forest</w:t>
            </w:r>
          </w:p>
        </w:tc>
        <w:tc>
          <w:tcPr>
            <w:tcW w:w="1800" w:type="dxa"/>
            <w:vAlign w:val="center"/>
          </w:tcPr>
          <w:p w14:paraId="0CFDADE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0.486 s</w:t>
            </w:r>
          </w:p>
        </w:tc>
        <w:tc>
          <w:tcPr>
            <w:tcW w:w="1944" w:type="dxa"/>
            <w:vAlign w:val="center"/>
          </w:tcPr>
          <w:p w14:paraId="7B04B3B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0.016 s</w:t>
            </w:r>
          </w:p>
        </w:tc>
        <w:tc>
          <w:tcPr>
            <w:tcW w:w="3744" w:type="dxa"/>
            <w:vAlign w:val="center"/>
          </w:tcPr>
          <w:p w14:paraId="7E6F033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Suitable for offline fitting and interactive inference</w:t>
            </w:r>
          </w:p>
        </w:tc>
      </w:tr>
      <w:tr w:rsidR="000025AB" w:rsidRPr="007D5E57" w14:paraId="0F6419A0" w14:textId="77777777">
        <w:trPr>
          <w:jc w:val="center"/>
        </w:trPr>
        <w:tc>
          <w:tcPr>
            <w:tcW w:w="1872" w:type="dxa"/>
            <w:shd w:val="clear" w:color="auto" w:fill="F2F5F9"/>
            <w:vAlign w:val="center"/>
          </w:tcPr>
          <w:p w14:paraId="0B7A763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Gradient Boosting</w:t>
            </w:r>
          </w:p>
        </w:tc>
        <w:tc>
          <w:tcPr>
            <w:tcW w:w="1800" w:type="dxa"/>
            <w:shd w:val="clear" w:color="auto" w:fill="F2F5F9"/>
            <w:vAlign w:val="center"/>
          </w:tcPr>
          <w:p w14:paraId="7415A95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0.410 s</w:t>
            </w:r>
          </w:p>
        </w:tc>
        <w:tc>
          <w:tcPr>
            <w:tcW w:w="1944" w:type="dxa"/>
            <w:shd w:val="clear" w:color="auto" w:fill="F2F5F9"/>
            <w:vAlign w:val="center"/>
          </w:tcPr>
          <w:p w14:paraId="7E0D6F0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0.010 s</w:t>
            </w:r>
          </w:p>
        </w:tc>
        <w:tc>
          <w:tcPr>
            <w:tcW w:w="3744" w:type="dxa"/>
            <w:shd w:val="clear" w:color="auto" w:fill="F2F5F9"/>
            <w:vAlign w:val="center"/>
          </w:tcPr>
          <w:p w14:paraId="6468467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Suitable for offline fitting and interactive inference</w:t>
            </w:r>
          </w:p>
        </w:tc>
      </w:tr>
    </w:tbl>
    <w:p w14:paraId="0E37D32A" w14:textId="77777777" w:rsidR="000025AB" w:rsidRPr="007D5E57" w:rsidRDefault="000025AB" w:rsidP="00A9377E">
      <w:pPr>
        <w:spacing w:after="0" w:line="360" w:lineRule="auto"/>
        <w:jc w:val="both"/>
        <w:rPr>
          <w:rFonts w:asciiTheme="majorHAnsi" w:hAnsiTheme="majorHAnsi"/>
          <w:sz w:val="26"/>
          <w:szCs w:val="26"/>
        </w:rPr>
      </w:pPr>
    </w:p>
    <w:p w14:paraId="0EACA30A" w14:textId="77777777" w:rsidR="000025AB" w:rsidRPr="007D5E57" w:rsidRDefault="00453C15" w:rsidP="007D5E57">
      <w:pPr>
        <w:spacing w:after="0" w:line="360" w:lineRule="auto"/>
        <w:jc w:val="center"/>
        <w:rPr>
          <w:rFonts w:asciiTheme="majorHAnsi" w:hAnsiTheme="majorHAnsi"/>
          <w:sz w:val="26"/>
          <w:szCs w:val="26"/>
        </w:rPr>
      </w:pPr>
      <w:r w:rsidRPr="007D5E57">
        <w:rPr>
          <w:rFonts w:asciiTheme="majorHAnsi" w:hAnsiTheme="majorHAnsi"/>
          <w:noProof/>
          <w:sz w:val="26"/>
          <w:szCs w:val="26"/>
        </w:rPr>
        <w:drawing>
          <wp:inline distT="0" distB="0" distL="0" distR="0" wp14:anchorId="4029602E" wp14:editId="0E5BA9DE">
            <wp:extent cx="5669280" cy="3180060"/>
            <wp:effectExtent l="0" t="0" r="0" b="0"/>
            <wp:docPr id="2136428230" name="Picture 213642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training_time.png"/>
                    <pic:cNvPicPr/>
                  </pic:nvPicPr>
                  <pic:blipFill>
                    <a:blip r:embed="rId29"/>
                    <a:stretch>
                      <a:fillRect/>
                    </a:stretch>
                  </pic:blipFill>
                  <pic:spPr>
                    <a:xfrm>
                      <a:off x="0" y="0"/>
                      <a:ext cx="5669280" cy="3180060"/>
                    </a:xfrm>
                    <a:prstGeom prst="rect">
                      <a:avLst/>
                    </a:prstGeom>
                  </pic:spPr>
                </pic:pic>
              </a:graphicData>
            </a:graphic>
          </wp:inline>
        </w:drawing>
      </w:r>
    </w:p>
    <w:p w14:paraId="0FF773A1"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12. Mean fit and prediction time per temporal fold.</w:t>
      </w:r>
    </w:p>
    <w:p w14:paraId="231B956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Assessment:</w:t>
      </w:r>
      <w:r w:rsidRPr="007D5E57">
        <w:rPr>
          <w:rFonts w:asciiTheme="majorHAnsi" w:hAnsiTheme="majorHAnsi"/>
          <w:sz w:val="26"/>
          <w:szCs w:val="26"/>
        </w:rPr>
        <w:t xml:space="preserve"> both nonlinear candidates are operationally lightweight at this data scale. Model choice is therefore driven by temporal accuracy and diagnostic evidence rather than runtime.</w:t>
      </w:r>
    </w:p>
    <w:p w14:paraId="744010F8"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lastRenderedPageBreak/>
        <w:t>9.6. Feature-family ablation:</w:t>
      </w:r>
    </w:p>
    <w:tbl>
      <w:tblPr>
        <w:tblStyle w:val="TableGrid"/>
        <w:tblW w:w="0" w:type="auto"/>
        <w:jc w:val="center"/>
        <w:tblLayout w:type="fixed"/>
        <w:tblLook w:val="04A0" w:firstRow="1" w:lastRow="0" w:firstColumn="1" w:lastColumn="0" w:noHBand="0" w:noVBand="1"/>
      </w:tblPr>
      <w:tblGrid>
        <w:gridCol w:w="1152"/>
        <w:gridCol w:w="4392"/>
        <w:gridCol w:w="1656"/>
        <w:gridCol w:w="1944"/>
      </w:tblGrid>
      <w:tr w:rsidR="000025AB" w:rsidRPr="007D5E57" w14:paraId="4D135EF5" w14:textId="77777777">
        <w:trPr>
          <w:tblHeader/>
          <w:jc w:val="center"/>
        </w:trPr>
        <w:tc>
          <w:tcPr>
            <w:tcW w:w="1152" w:type="dxa"/>
            <w:shd w:val="clear" w:color="auto" w:fill="BFD5ED"/>
            <w:vAlign w:val="center"/>
          </w:tcPr>
          <w:p w14:paraId="58D7F7E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Experiment</w:t>
            </w:r>
          </w:p>
        </w:tc>
        <w:tc>
          <w:tcPr>
            <w:tcW w:w="4392" w:type="dxa"/>
            <w:shd w:val="clear" w:color="auto" w:fill="BFD5ED"/>
            <w:vAlign w:val="center"/>
          </w:tcPr>
          <w:p w14:paraId="704E0B7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Feature set</w:t>
            </w:r>
          </w:p>
        </w:tc>
        <w:tc>
          <w:tcPr>
            <w:tcW w:w="1656" w:type="dxa"/>
            <w:shd w:val="clear" w:color="auto" w:fill="BFD5ED"/>
            <w:vAlign w:val="center"/>
          </w:tcPr>
          <w:p w14:paraId="7D1BD1E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MAE</w:t>
            </w:r>
          </w:p>
        </w:tc>
        <w:tc>
          <w:tcPr>
            <w:tcW w:w="1944" w:type="dxa"/>
            <w:shd w:val="clear" w:color="auto" w:fill="BFD5ED"/>
            <w:vAlign w:val="center"/>
          </w:tcPr>
          <w:p w14:paraId="2F50E2A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Improvement vs A0</w:t>
            </w:r>
          </w:p>
        </w:tc>
      </w:tr>
      <w:tr w:rsidR="000025AB" w:rsidRPr="007D5E57" w14:paraId="7C2E2F79" w14:textId="77777777">
        <w:trPr>
          <w:jc w:val="center"/>
        </w:trPr>
        <w:tc>
          <w:tcPr>
            <w:tcW w:w="1152" w:type="dxa"/>
            <w:shd w:val="clear" w:color="auto" w:fill="F2F5F9"/>
            <w:vAlign w:val="center"/>
          </w:tcPr>
          <w:p w14:paraId="7B2EAB6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A0</w:t>
            </w:r>
          </w:p>
        </w:tc>
        <w:tc>
          <w:tcPr>
            <w:tcW w:w="4392" w:type="dxa"/>
            <w:shd w:val="clear" w:color="auto" w:fill="F2F5F9"/>
            <w:vAlign w:val="center"/>
          </w:tcPr>
          <w:p w14:paraId="487181E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Conservative core</w:t>
            </w:r>
          </w:p>
        </w:tc>
        <w:tc>
          <w:tcPr>
            <w:tcW w:w="1656" w:type="dxa"/>
            <w:shd w:val="clear" w:color="auto" w:fill="F2F5F9"/>
            <w:vAlign w:val="center"/>
          </w:tcPr>
          <w:p w14:paraId="45924B4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$23,019</w:t>
            </w:r>
          </w:p>
        </w:tc>
        <w:tc>
          <w:tcPr>
            <w:tcW w:w="1944" w:type="dxa"/>
            <w:shd w:val="clear" w:color="auto" w:fill="F2F5F9"/>
            <w:vAlign w:val="center"/>
          </w:tcPr>
          <w:p w14:paraId="185E7EA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tc>
      </w:tr>
      <w:tr w:rsidR="000025AB" w:rsidRPr="007D5E57" w14:paraId="0910F4BD" w14:textId="77777777">
        <w:trPr>
          <w:jc w:val="center"/>
        </w:trPr>
        <w:tc>
          <w:tcPr>
            <w:tcW w:w="1152" w:type="dxa"/>
            <w:vAlign w:val="center"/>
          </w:tcPr>
          <w:p w14:paraId="12E02E7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A1</w:t>
            </w:r>
          </w:p>
        </w:tc>
        <w:tc>
          <w:tcPr>
            <w:tcW w:w="4392" w:type="dxa"/>
            <w:vAlign w:val="center"/>
          </w:tcPr>
          <w:p w14:paraId="3D64633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A0 + years_of_experience</w:t>
            </w:r>
          </w:p>
        </w:tc>
        <w:tc>
          <w:tcPr>
            <w:tcW w:w="1656" w:type="dxa"/>
            <w:vAlign w:val="center"/>
          </w:tcPr>
          <w:p w14:paraId="4F3F7E8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$12,357</w:t>
            </w:r>
          </w:p>
        </w:tc>
        <w:tc>
          <w:tcPr>
            <w:tcW w:w="1944" w:type="dxa"/>
            <w:vAlign w:val="center"/>
          </w:tcPr>
          <w:p w14:paraId="51E63F2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46.3%</w:t>
            </w:r>
          </w:p>
        </w:tc>
      </w:tr>
      <w:tr w:rsidR="000025AB" w:rsidRPr="007D5E57" w14:paraId="06FB56FC" w14:textId="77777777">
        <w:trPr>
          <w:jc w:val="center"/>
        </w:trPr>
        <w:tc>
          <w:tcPr>
            <w:tcW w:w="1152" w:type="dxa"/>
            <w:shd w:val="clear" w:color="auto" w:fill="F2F5F9"/>
            <w:vAlign w:val="center"/>
          </w:tcPr>
          <w:p w14:paraId="6A89B40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A2</w:t>
            </w:r>
          </w:p>
        </w:tc>
        <w:tc>
          <w:tcPr>
            <w:tcW w:w="4392" w:type="dxa"/>
            <w:shd w:val="clear" w:color="auto" w:fill="F2F5F9"/>
            <w:vAlign w:val="center"/>
          </w:tcPr>
          <w:p w14:paraId="3FCC415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A0 + experience_level</w:t>
            </w:r>
          </w:p>
        </w:tc>
        <w:tc>
          <w:tcPr>
            <w:tcW w:w="1656" w:type="dxa"/>
            <w:shd w:val="clear" w:color="auto" w:fill="F2F5F9"/>
            <w:vAlign w:val="center"/>
          </w:tcPr>
          <w:p w14:paraId="19F292E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$22,888</w:t>
            </w:r>
          </w:p>
        </w:tc>
        <w:tc>
          <w:tcPr>
            <w:tcW w:w="1944" w:type="dxa"/>
            <w:shd w:val="clear" w:color="auto" w:fill="F2F5F9"/>
            <w:vAlign w:val="center"/>
          </w:tcPr>
          <w:p w14:paraId="09FB410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0.6%</w:t>
            </w:r>
          </w:p>
        </w:tc>
      </w:tr>
      <w:tr w:rsidR="000025AB" w:rsidRPr="007D5E57" w14:paraId="10B8086A" w14:textId="77777777">
        <w:trPr>
          <w:jc w:val="center"/>
        </w:trPr>
        <w:tc>
          <w:tcPr>
            <w:tcW w:w="1152" w:type="dxa"/>
            <w:vAlign w:val="center"/>
          </w:tcPr>
          <w:p w14:paraId="7344AB0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A6</w:t>
            </w:r>
          </w:p>
        </w:tc>
        <w:tc>
          <w:tcPr>
            <w:tcW w:w="4392" w:type="dxa"/>
            <w:vAlign w:val="center"/>
          </w:tcPr>
          <w:p w14:paraId="2C632A0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A1 + required_skills + skill_count</w:t>
            </w:r>
          </w:p>
        </w:tc>
        <w:tc>
          <w:tcPr>
            <w:tcW w:w="1656" w:type="dxa"/>
            <w:vAlign w:val="center"/>
          </w:tcPr>
          <w:p w14:paraId="7351193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$12,739</w:t>
            </w:r>
          </w:p>
        </w:tc>
        <w:tc>
          <w:tcPr>
            <w:tcW w:w="1944" w:type="dxa"/>
            <w:vAlign w:val="center"/>
          </w:tcPr>
          <w:p w14:paraId="0940A9A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44.7%</w:t>
            </w:r>
          </w:p>
        </w:tc>
      </w:tr>
    </w:tbl>
    <w:p w14:paraId="7F278134" w14:textId="77777777" w:rsidR="000025AB" w:rsidRPr="007D5E57" w:rsidRDefault="000025AB" w:rsidP="00A9377E">
      <w:pPr>
        <w:spacing w:after="0" w:line="360" w:lineRule="auto"/>
        <w:jc w:val="both"/>
        <w:rPr>
          <w:rFonts w:asciiTheme="majorHAnsi" w:hAnsiTheme="majorHAnsi"/>
          <w:sz w:val="26"/>
          <w:szCs w:val="26"/>
        </w:rPr>
      </w:pPr>
    </w:p>
    <w:p w14:paraId="299498A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6D90655D" wp14:editId="578D9812">
            <wp:extent cx="5577840" cy="2993164"/>
            <wp:effectExtent l="0" t="0" r="0" b="0"/>
            <wp:docPr id="2136428231" name="Picture 2136428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eature_family_ablation.png"/>
                    <pic:cNvPicPr/>
                  </pic:nvPicPr>
                  <pic:blipFill>
                    <a:blip r:embed="rId30"/>
                    <a:stretch>
                      <a:fillRect/>
                    </a:stretch>
                  </pic:blipFill>
                  <pic:spPr>
                    <a:xfrm>
                      <a:off x="0" y="0"/>
                      <a:ext cx="5577840" cy="2993164"/>
                    </a:xfrm>
                    <a:prstGeom prst="rect">
                      <a:avLst/>
                    </a:prstGeom>
                  </pic:spPr>
                </pic:pic>
              </a:graphicData>
            </a:graphic>
          </wp:inline>
        </w:drawing>
      </w:r>
    </w:p>
    <w:p w14:paraId="44B14D1B"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13. Feature-family ablation measured by mean temporal-CV MAE.</w:t>
      </w:r>
    </w:p>
    <w:p w14:paraId="60E7EA1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Assessment:</w:t>
      </w:r>
      <w:r w:rsidRPr="007D5E57">
        <w:rPr>
          <w:rFonts w:asciiTheme="majorHAnsi" w:hAnsiTheme="majorHAnsi"/>
          <w:sz w:val="26"/>
          <w:szCs w:val="26"/>
        </w:rPr>
        <w:t xml:space="preserve"> years_of_experience provides the dominant predictive gain. The skill-aware A6 contract is 3.1% worse than A1 in this run, so skills should not be described as an accuracy improvement. They remain in the deployable contract for scenario detail and future retraining, with this limitation stated explicitly.</w:t>
      </w:r>
    </w:p>
    <w:p w14:paraId="3C0D243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Stage outcome:</w:t>
      </w:r>
      <w:r w:rsidRPr="007D5E57">
        <w:rPr>
          <w:rFonts w:asciiTheme="majorHAnsi" w:hAnsiTheme="majorHAnsi"/>
          <w:sz w:val="26"/>
          <w:szCs w:val="26"/>
        </w:rPr>
        <w:t xml:space="preserve"> Random Forest advances to bounded tuning in Stage 10. The family decision is frozen before the locked test is opened.</w:t>
      </w:r>
    </w:p>
    <w:p w14:paraId="5F32347B" w14:textId="77777777" w:rsidR="000025AB" w:rsidRPr="007D5E57" w:rsidRDefault="00453C15" w:rsidP="00A9377E">
      <w:pPr>
        <w:pStyle w:val="Heading2"/>
        <w:pageBreakBefore/>
        <w:spacing w:before="0" w:line="360" w:lineRule="auto"/>
        <w:jc w:val="both"/>
        <w:rPr>
          <w:rFonts w:asciiTheme="majorHAnsi" w:hAnsiTheme="majorHAnsi"/>
        </w:rPr>
      </w:pPr>
      <w:bookmarkStart w:id="23" w:name="_Toc239637905"/>
      <w:r w:rsidRPr="007D5E57">
        <w:rPr>
          <w:rFonts w:asciiTheme="majorHAnsi" w:hAnsiTheme="majorHAnsi"/>
        </w:rPr>
        <w:lastRenderedPageBreak/>
        <w:t>STAGE 10. Best Model Selection &amp; Feature Importance Review</w:t>
      </w:r>
      <w:bookmarkEnd w:id="23"/>
    </w:p>
    <w:p w14:paraId="241433D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highlight w:val="yellow"/>
        </w:rPr>
        <w:t>(PIC = Minh)</w:t>
      </w:r>
    </w:p>
    <w:p w14:paraId="361695A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Purpose of Stage 10:</w:t>
      </w:r>
      <w:r w:rsidRPr="007D5E57">
        <w:rPr>
          <w:rFonts w:asciiTheme="majorHAnsi" w:hAnsiTheme="majorHAnsi"/>
          <w:sz w:val="26"/>
          <w:szCs w:val="26"/>
        </w:rPr>
        <w:t xml:space="preserve"> tune the selected model family inside the development period, evaluate the frozen configuration once on the locked test, and distinguish predictive reliance from causal interpretation.</w:t>
      </w:r>
    </w:p>
    <w:p w14:paraId="1B78F95F"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10.1. Bounded hyperparameter tuning:</w:t>
      </w:r>
    </w:p>
    <w:tbl>
      <w:tblPr>
        <w:tblStyle w:val="TableGrid"/>
        <w:tblW w:w="0" w:type="auto"/>
        <w:jc w:val="center"/>
        <w:tblLayout w:type="fixed"/>
        <w:tblLook w:val="04A0" w:firstRow="1" w:lastRow="0" w:firstColumn="1" w:lastColumn="0" w:noHBand="0" w:noVBand="1"/>
      </w:tblPr>
      <w:tblGrid>
        <w:gridCol w:w="648"/>
        <w:gridCol w:w="936"/>
        <w:gridCol w:w="1584"/>
        <w:gridCol w:w="1584"/>
        <w:gridCol w:w="1512"/>
        <w:gridCol w:w="1368"/>
        <w:gridCol w:w="1296"/>
      </w:tblGrid>
      <w:tr w:rsidR="000025AB" w:rsidRPr="007D5E57" w14:paraId="0A67B246" w14:textId="77777777">
        <w:trPr>
          <w:tblHeader/>
          <w:jc w:val="center"/>
        </w:trPr>
        <w:tc>
          <w:tcPr>
            <w:tcW w:w="648" w:type="dxa"/>
            <w:shd w:val="clear" w:color="auto" w:fill="BFD5ED"/>
            <w:vAlign w:val="center"/>
          </w:tcPr>
          <w:p w14:paraId="0B037E1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Rank</w:t>
            </w:r>
          </w:p>
        </w:tc>
        <w:tc>
          <w:tcPr>
            <w:tcW w:w="936" w:type="dxa"/>
            <w:shd w:val="clear" w:color="auto" w:fill="BFD5ED"/>
            <w:vAlign w:val="center"/>
          </w:tcPr>
          <w:p w14:paraId="2009044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Trees</w:t>
            </w:r>
          </w:p>
        </w:tc>
        <w:tc>
          <w:tcPr>
            <w:tcW w:w="1584" w:type="dxa"/>
            <w:shd w:val="clear" w:color="auto" w:fill="BFD5ED"/>
            <w:vAlign w:val="center"/>
          </w:tcPr>
          <w:p w14:paraId="14F531E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Minimum leaf</w:t>
            </w:r>
          </w:p>
        </w:tc>
        <w:tc>
          <w:tcPr>
            <w:tcW w:w="1584" w:type="dxa"/>
            <w:shd w:val="clear" w:color="auto" w:fill="BFD5ED"/>
            <w:vAlign w:val="center"/>
          </w:tcPr>
          <w:p w14:paraId="1D87D07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Feature fraction</w:t>
            </w:r>
          </w:p>
        </w:tc>
        <w:tc>
          <w:tcPr>
            <w:tcW w:w="1512" w:type="dxa"/>
            <w:shd w:val="clear" w:color="auto" w:fill="BFD5ED"/>
            <w:vAlign w:val="center"/>
          </w:tcPr>
          <w:p w14:paraId="7E5560D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Maximum depth</w:t>
            </w:r>
          </w:p>
        </w:tc>
        <w:tc>
          <w:tcPr>
            <w:tcW w:w="1368" w:type="dxa"/>
            <w:shd w:val="clear" w:color="auto" w:fill="BFD5ED"/>
            <w:vAlign w:val="center"/>
          </w:tcPr>
          <w:p w14:paraId="2C71CCE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CV MAE</w:t>
            </w:r>
          </w:p>
        </w:tc>
        <w:tc>
          <w:tcPr>
            <w:tcW w:w="1296" w:type="dxa"/>
            <w:shd w:val="clear" w:color="auto" w:fill="BFD5ED"/>
            <w:vAlign w:val="center"/>
          </w:tcPr>
          <w:p w14:paraId="24CDE8C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MAE SD</w:t>
            </w:r>
          </w:p>
        </w:tc>
      </w:tr>
      <w:tr w:rsidR="000025AB" w:rsidRPr="007D5E57" w14:paraId="0CE1CCE3" w14:textId="77777777">
        <w:trPr>
          <w:jc w:val="center"/>
        </w:trPr>
        <w:tc>
          <w:tcPr>
            <w:tcW w:w="648" w:type="dxa"/>
            <w:shd w:val="clear" w:color="auto" w:fill="F2F5F9"/>
            <w:vAlign w:val="center"/>
          </w:tcPr>
          <w:p w14:paraId="472EDFB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936" w:type="dxa"/>
            <w:shd w:val="clear" w:color="auto" w:fill="F2F5F9"/>
            <w:vAlign w:val="center"/>
          </w:tcPr>
          <w:p w14:paraId="6C48BFA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300</w:t>
            </w:r>
          </w:p>
        </w:tc>
        <w:tc>
          <w:tcPr>
            <w:tcW w:w="1584" w:type="dxa"/>
            <w:shd w:val="clear" w:color="auto" w:fill="F2F5F9"/>
            <w:vAlign w:val="center"/>
          </w:tcPr>
          <w:p w14:paraId="3DEE2E0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1584" w:type="dxa"/>
            <w:shd w:val="clear" w:color="auto" w:fill="F2F5F9"/>
            <w:vAlign w:val="center"/>
          </w:tcPr>
          <w:p w14:paraId="7568CF2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0.7</w:t>
            </w:r>
          </w:p>
        </w:tc>
        <w:tc>
          <w:tcPr>
            <w:tcW w:w="1512" w:type="dxa"/>
            <w:shd w:val="clear" w:color="auto" w:fill="F2F5F9"/>
            <w:vAlign w:val="center"/>
          </w:tcPr>
          <w:p w14:paraId="50E1159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w:t>
            </w:r>
          </w:p>
        </w:tc>
        <w:tc>
          <w:tcPr>
            <w:tcW w:w="1368" w:type="dxa"/>
            <w:shd w:val="clear" w:color="auto" w:fill="F2F5F9"/>
            <w:vAlign w:val="center"/>
          </w:tcPr>
          <w:p w14:paraId="660621B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$12,425</w:t>
            </w:r>
          </w:p>
        </w:tc>
        <w:tc>
          <w:tcPr>
            <w:tcW w:w="1296" w:type="dxa"/>
            <w:shd w:val="clear" w:color="auto" w:fill="F2F5F9"/>
            <w:vAlign w:val="center"/>
          </w:tcPr>
          <w:p w14:paraId="144742F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$3,115</w:t>
            </w:r>
          </w:p>
        </w:tc>
      </w:tr>
      <w:tr w:rsidR="000025AB" w:rsidRPr="007D5E57" w14:paraId="01BE2C06" w14:textId="77777777">
        <w:trPr>
          <w:jc w:val="center"/>
        </w:trPr>
        <w:tc>
          <w:tcPr>
            <w:tcW w:w="648" w:type="dxa"/>
            <w:vAlign w:val="center"/>
          </w:tcPr>
          <w:p w14:paraId="4D7DE64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936" w:type="dxa"/>
            <w:vAlign w:val="center"/>
          </w:tcPr>
          <w:p w14:paraId="71F8D68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100</w:t>
            </w:r>
          </w:p>
        </w:tc>
        <w:tc>
          <w:tcPr>
            <w:tcW w:w="1584" w:type="dxa"/>
            <w:vAlign w:val="center"/>
          </w:tcPr>
          <w:p w14:paraId="724B394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1584" w:type="dxa"/>
            <w:vAlign w:val="center"/>
          </w:tcPr>
          <w:p w14:paraId="4AE2692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0.8</w:t>
            </w:r>
          </w:p>
        </w:tc>
        <w:tc>
          <w:tcPr>
            <w:tcW w:w="1512" w:type="dxa"/>
            <w:vAlign w:val="center"/>
          </w:tcPr>
          <w:p w14:paraId="6AE82AA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None</w:t>
            </w:r>
          </w:p>
        </w:tc>
        <w:tc>
          <w:tcPr>
            <w:tcW w:w="1368" w:type="dxa"/>
            <w:vAlign w:val="center"/>
          </w:tcPr>
          <w:p w14:paraId="67B9E2D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$12,497</w:t>
            </w:r>
          </w:p>
        </w:tc>
        <w:tc>
          <w:tcPr>
            <w:tcW w:w="1296" w:type="dxa"/>
            <w:vAlign w:val="center"/>
          </w:tcPr>
          <w:p w14:paraId="61407B1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$3,018</w:t>
            </w:r>
          </w:p>
        </w:tc>
      </w:tr>
      <w:tr w:rsidR="000025AB" w:rsidRPr="007D5E57" w14:paraId="736BD8F2" w14:textId="77777777">
        <w:trPr>
          <w:jc w:val="center"/>
        </w:trPr>
        <w:tc>
          <w:tcPr>
            <w:tcW w:w="648" w:type="dxa"/>
            <w:shd w:val="clear" w:color="auto" w:fill="F2F5F9"/>
            <w:vAlign w:val="center"/>
          </w:tcPr>
          <w:p w14:paraId="77AB846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936" w:type="dxa"/>
            <w:shd w:val="clear" w:color="auto" w:fill="F2F5F9"/>
            <w:vAlign w:val="center"/>
          </w:tcPr>
          <w:p w14:paraId="0A03FD7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80</w:t>
            </w:r>
          </w:p>
        </w:tc>
        <w:tc>
          <w:tcPr>
            <w:tcW w:w="1584" w:type="dxa"/>
            <w:shd w:val="clear" w:color="auto" w:fill="F2F5F9"/>
            <w:vAlign w:val="center"/>
          </w:tcPr>
          <w:p w14:paraId="561F0A0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1584" w:type="dxa"/>
            <w:shd w:val="clear" w:color="auto" w:fill="F2F5F9"/>
            <w:vAlign w:val="center"/>
          </w:tcPr>
          <w:p w14:paraId="7FCFB16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0.8</w:t>
            </w:r>
          </w:p>
        </w:tc>
        <w:tc>
          <w:tcPr>
            <w:tcW w:w="1512" w:type="dxa"/>
            <w:shd w:val="clear" w:color="auto" w:fill="F2F5F9"/>
            <w:vAlign w:val="center"/>
          </w:tcPr>
          <w:p w14:paraId="5DD5FC4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None</w:t>
            </w:r>
          </w:p>
        </w:tc>
        <w:tc>
          <w:tcPr>
            <w:tcW w:w="1368" w:type="dxa"/>
            <w:shd w:val="clear" w:color="auto" w:fill="F2F5F9"/>
            <w:vAlign w:val="center"/>
          </w:tcPr>
          <w:p w14:paraId="753D439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$12,581</w:t>
            </w:r>
          </w:p>
        </w:tc>
        <w:tc>
          <w:tcPr>
            <w:tcW w:w="1296" w:type="dxa"/>
            <w:shd w:val="clear" w:color="auto" w:fill="F2F5F9"/>
            <w:vAlign w:val="center"/>
          </w:tcPr>
          <w:p w14:paraId="4A567FA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$2,998</w:t>
            </w:r>
          </w:p>
        </w:tc>
      </w:tr>
      <w:tr w:rsidR="000025AB" w:rsidRPr="007D5E57" w14:paraId="062C4C54" w14:textId="77777777">
        <w:trPr>
          <w:jc w:val="center"/>
        </w:trPr>
        <w:tc>
          <w:tcPr>
            <w:tcW w:w="648" w:type="dxa"/>
            <w:vAlign w:val="center"/>
          </w:tcPr>
          <w:p w14:paraId="0B6EAD5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w:t>
            </w:r>
          </w:p>
        </w:tc>
        <w:tc>
          <w:tcPr>
            <w:tcW w:w="936" w:type="dxa"/>
            <w:vAlign w:val="center"/>
          </w:tcPr>
          <w:p w14:paraId="2FFD563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200</w:t>
            </w:r>
          </w:p>
        </w:tc>
        <w:tc>
          <w:tcPr>
            <w:tcW w:w="1584" w:type="dxa"/>
            <w:vAlign w:val="center"/>
          </w:tcPr>
          <w:p w14:paraId="24E0A9B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1584" w:type="dxa"/>
            <w:vAlign w:val="center"/>
          </w:tcPr>
          <w:p w14:paraId="59DB740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0.7</w:t>
            </w:r>
          </w:p>
        </w:tc>
        <w:tc>
          <w:tcPr>
            <w:tcW w:w="1512" w:type="dxa"/>
            <w:vAlign w:val="center"/>
          </w:tcPr>
          <w:p w14:paraId="52FED9E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w:t>
            </w:r>
          </w:p>
        </w:tc>
        <w:tc>
          <w:tcPr>
            <w:tcW w:w="1368" w:type="dxa"/>
            <w:vAlign w:val="center"/>
          </w:tcPr>
          <w:p w14:paraId="15FA56F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$12,615</w:t>
            </w:r>
          </w:p>
        </w:tc>
        <w:tc>
          <w:tcPr>
            <w:tcW w:w="1296" w:type="dxa"/>
            <w:vAlign w:val="center"/>
          </w:tcPr>
          <w:p w14:paraId="3FE66E8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$3,012</w:t>
            </w:r>
          </w:p>
        </w:tc>
      </w:tr>
    </w:tbl>
    <w:p w14:paraId="6C78E6F7" w14:textId="77777777" w:rsidR="000025AB" w:rsidRPr="007D5E57" w:rsidRDefault="000025AB" w:rsidP="00A9377E">
      <w:pPr>
        <w:spacing w:after="0" w:line="360" w:lineRule="auto"/>
        <w:jc w:val="both"/>
        <w:rPr>
          <w:rFonts w:asciiTheme="majorHAnsi" w:hAnsiTheme="majorHAnsi"/>
          <w:sz w:val="26"/>
          <w:szCs w:val="26"/>
        </w:rPr>
      </w:pPr>
    </w:p>
    <w:p w14:paraId="7541714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Selected configuration:</w:t>
      </w:r>
      <w:r w:rsidRPr="007D5E57">
        <w:rPr>
          <w:rFonts w:asciiTheme="majorHAnsi" w:hAnsiTheme="majorHAnsi"/>
          <w:sz w:val="26"/>
          <w:szCs w:val="26"/>
        </w:rPr>
        <w:t xml:space="preserve"> n_estimators=300, min_samples_leaf=2, max_features=0.7 and max_depth=20. This candidate achieves the lowest tuning CV MAE while constraining leaf size and tree depth on a modest development sample.</w:t>
      </w:r>
    </w:p>
    <w:p w14:paraId="6AA307F4"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10.2. Final locked-test evaluation:</w:t>
      </w:r>
    </w:p>
    <w:tbl>
      <w:tblPr>
        <w:tblStyle w:val="TableGrid"/>
        <w:tblW w:w="0" w:type="auto"/>
        <w:jc w:val="center"/>
        <w:tblLayout w:type="fixed"/>
        <w:tblLook w:val="04A0" w:firstRow="1" w:lastRow="0" w:firstColumn="1" w:lastColumn="0" w:noHBand="0" w:noVBand="1"/>
      </w:tblPr>
      <w:tblGrid>
        <w:gridCol w:w="1800"/>
        <w:gridCol w:w="1512"/>
        <w:gridCol w:w="1512"/>
        <w:gridCol w:w="1296"/>
        <w:gridCol w:w="1512"/>
        <w:gridCol w:w="1944"/>
      </w:tblGrid>
      <w:tr w:rsidR="000025AB" w:rsidRPr="007D5E57" w14:paraId="76267D11" w14:textId="77777777">
        <w:trPr>
          <w:tblHeader/>
          <w:jc w:val="center"/>
        </w:trPr>
        <w:tc>
          <w:tcPr>
            <w:tcW w:w="1800" w:type="dxa"/>
            <w:shd w:val="clear" w:color="auto" w:fill="BFD5ED"/>
            <w:vAlign w:val="center"/>
          </w:tcPr>
          <w:p w14:paraId="0B751C2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Selected model</w:t>
            </w:r>
          </w:p>
        </w:tc>
        <w:tc>
          <w:tcPr>
            <w:tcW w:w="1512" w:type="dxa"/>
            <w:shd w:val="clear" w:color="auto" w:fill="BFD5ED"/>
            <w:vAlign w:val="center"/>
          </w:tcPr>
          <w:p w14:paraId="26C57EA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Locked MAE</w:t>
            </w:r>
          </w:p>
        </w:tc>
        <w:tc>
          <w:tcPr>
            <w:tcW w:w="1512" w:type="dxa"/>
            <w:shd w:val="clear" w:color="auto" w:fill="BFD5ED"/>
            <w:vAlign w:val="center"/>
          </w:tcPr>
          <w:p w14:paraId="0197890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Locked RMSE</w:t>
            </w:r>
          </w:p>
        </w:tc>
        <w:tc>
          <w:tcPr>
            <w:tcW w:w="1296" w:type="dxa"/>
            <w:shd w:val="clear" w:color="auto" w:fill="BFD5ED"/>
            <w:vAlign w:val="center"/>
          </w:tcPr>
          <w:p w14:paraId="2D70C7A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Locked R²</w:t>
            </w:r>
          </w:p>
        </w:tc>
        <w:tc>
          <w:tcPr>
            <w:tcW w:w="1512" w:type="dxa"/>
            <w:shd w:val="clear" w:color="auto" w:fill="BFD5ED"/>
            <w:vAlign w:val="center"/>
          </w:tcPr>
          <w:p w14:paraId="5AA74F8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Locked MedAE</w:t>
            </w:r>
          </w:p>
        </w:tc>
        <w:tc>
          <w:tcPr>
            <w:tcW w:w="1944" w:type="dxa"/>
            <w:shd w:val="clear" w:color="auto" w:fill="BFD5ED"/>
            <w:vAlign w:val="center"/>
          </w:tcPr>
          <w:p w14:paraId="5FA2731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CV-to-test MAE gap</w:t>
            </w:r>
          </w:p>
        </w:tc>
      </w:tr>
      <w:tr w:rsidR="000025AB" w:rsidRPr="007D5E57" w14:paraId="7BE7E5C1" w14:textId="77777777">
        <w:trPr>
          <w:jc w:val="center"/>
        </w:trPr>
        <w:tc>
          <w:tcPr>
            <w:tcW w:w="1800" w:type="dxa"/>
            <w:shd w:val="clear" w:color="auto" w:fill="F2F5F9"/>
            <w:vAlign w:val="center"/>
          </w:tcPr>
          <w:p w14:paraId="3D98E01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Random Forest</w:t>
            </w:r>
          </w:p>
        </w:tc>
        <w:tc>
          <w:tcPr>
            <w:tcW w:w="1512" w:type="dxa"/>
            <w:shd w:val="clear" w:color="auto" w:fill="F2F5F9"/>
            <w:vAlign w:val="center"/>
          </w:tcPr>
          <w:p w14:paraId="2CDA00B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$15,005</w:t>
            </w:r>
          </w:p>
        </w:tc>
        <w:tc>
          <w:tcPr>
            <w:tcW w:w="1512" w:type="dxa"/>
            <w:shd w:val="clear" w:color="auto" w:fill="F2F5F9"/>
            <w:vAlign w:val="center"/>
          </w:tcPr>
          <w:p w14:paraId="425A39F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$29,819</w:t>
            </w:r>
          </w:p>
        </w:tc>
        <w:tc>
          <w:tcPr>
            <w:tcW w:w="1296" w:type="dxa"/>
            <w:shd w:val="clear" w:color="auto" w:fill="F2F5F9"/>
            <w:vAlign w:val="center"/>
          </w:tcPr>
          <w:p w14:paraId="1A6E3EC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0.803</w:t>
            </w:r>
          </w:p>
        </w:tc>
        <w:tc>
          <w:tcPr>
            <w:tcW w:w="1512" w:type="dxa"/>
            <w:shd w:val="clear" w:color="auto" w:fill="F2F5F9"/>
            <w:vAlign w:val="center"/>
          </w:tcPr>
          <w:p w14:paraId="126C0D4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$4,354</w:t>
            </w:r>
          </w:p>
        </w:tc>
        <w:tc>
          <w:tcPr>
            <w:tcW w:w="1944" w:type="dxa"/>
            <w:shd w:val="clear" w:color="auto" w:fill="F2F5F9"/>
            <w:vAlign w:val="center"/>
          </w:tcPr>
          <w:p w14:paraId="5646F9B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+20.8% vs tuning CV</w:t>
            </w:r>
          </w:p>
        </w:tc>
      </w:tr>
    </w:tbl>
    <w:p w14:paraId="0A66275C" w14:textId="77777777" w:rsidR="000025AB" w:rsidRPr="007D5E57" w:rsidRDefault="000025AB" w:rsidP="00A9377E">
      <w:pPr>
        <w:spacing w:after="0" w:line="360" w:lineRule="auto"/>
        <w:jc w:val="both"/>
        <w:rPr>
          <w:rFonts w:asciiTheme="majorHAnsi" w:hAnsiTheme="majorHAnsi"/>
          <w:sz w:val="26"/>
          <w:szCs w:val="26"/>
        </w:rPr>
      </w:pPr>
    </w:p>
    <w:p w14:paraId="0C00ACD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6E0FCAF8" wp14:editId="6EEA8387">
            <wp:extent cx="5257800" cy="4676248"/>
            <wp:effectExtent l="0" t="0" r="0" b="0"/>
            <wp:docPr id="2136428232" name="Picture 2136428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_locked_test.png"/>
                    <pic:cNvPicPr/>
                  </pic:nvPicPr>
                  <pic:blipFill>
                    <a:blip r:embed="rId31"/>
                    <a:stretch>
                      <a:fillRect/>
                    </a:stretch>
                  </pic:blipFill>
                  <pic:spPr>
                    <a:xfrm>
                      <a:off x="0" y="0"/>
                      <a:ext cx="5257800" cy="4676248"/>
                    </a:xfrm>
                    <a:prstGeom prst="rect">
                      <a:avLst/>
                    </a:prstGeom>
                  </pic:spPr>
                </pic:pic>
              </a:graphicData>
            </a:graphic>
          </wp:inline>
        </w:drawing>
      </w:r>
    </w:p>
    <w:p w14:paraId="10F3ABB2"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14. Actual versus predicted annual salary for the 298 locked-test records.</w:t>
      </w:r>
    </w:p>
    <w:p w14:paraId="6F0E7B3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35C4C090" wp14:editId="581C2B27">
            <wp:extent cx="5486400" cy="3513333"/>
            <wp:effectExtent l="0" t="0" r="0" b="0"/>
            <wp:docPr id="2136428233" name="Picture 2136428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ked_test_residuals.png"/>
                    <pic:cNvPicPr/>
                  </pic:nvPicPr>
                  <pic:blipFill>
                    <a:blip r:embed="rId32"/>
                    <a:stretch>
                      <a:fillRect/>
                    </a:stretch>
                  </pic:blipFill>
                  <pic:spPr>
                    <a:xfrm>
                      <a:off x="0" y="0"/>
                      <a:ext cx="5486400" cy="3513333"/>
                    </a:xfrm>
                    <a:prstGeom prst="rect">
                      <a:avLst/>
                    </a:prstGeom>
                  </pic:spPr>
                </pic:pic>
              </a:graphicData>
            </a:graphic>
          </wp:inline>
        </w:drawing>
      </w:r>
    </w:p>
    <w:p w14:paraId="199AE07A"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15. Locked-test residual distribution; the longer tail explains why RMSE is much larger than MedAE.</w:t>
      </w:r>
    </w:p>
    <w:p w14:paraId="65A271F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lastRenderedPageBreak/>
        <w:t>Evaluation:</w:t>
      </w:r>
      <w:r w:rsidRPr="007D5E57">
        <w:rPr>
          <w:rFonts w:asciiTheme="majorHAnsi" w:hAnsiTheme="majorHAnsi"/>
          <w:sz w:val="26"/>
          <w:szCs w:val="26"/>
        </w:rPr>
        <w:t xml:space="preserve"> locked-test MAE is higher than the tuning-period CV MAE, which is expected for a strictly future month. The much lower MedAE relative to RMSE shows that most predictions are close, while a smaller number of large misses dominate tail-sensitive error.</w:t>
      </w:r>
    </w:p>
    <w:p w14:paraId="23FB4C81"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10.3. Practical prediction interval:</w:t>
      </w:r>
    </w:p>
    <w:tbl>
      <w:tblPr>
        <w:tblStyle w:val="TableGrid"/>
        <w:tblW w:w="0" w:type="auto"/>
        <w:jc w:val="center"/>
        <w:tblLayout w:type="fixed"/>
        <w:tblLook w:val="04A0" w:firstRow="1" w:lastRow="0" w:firstColumn="1" w:lastColumn="0" w:noHBand="0" w:noVBand="1"/>
      </w:tblPr>
      <w:tblGrid>
        <w:gridCol w:w="2376"/>
        <w:gridCol w:w="3024"/>
        <w:gridCol w:w="4104"/>
      </w:tblGrid>
      <w:tr w:rsidR="000025AB" w:rsidRPr="007D5E57" w14:paraId="16FA1D2C" w14:textId="77777777">
        <w:trPr>
          <w:tblHeader/>
          <w:jc w:val="center"/>
        </w:trPr>
        <w:tc>
          <w:tcPr>
            <w:tcW w:w="2376" w:type="dxa"/>
            <w:shd w:val="clear" w:color="auto" w:fill="BFD5ED"/>
            <w:vAlign w:val="center"/>
          </w:tcPr>
          <w:p w14:paraId="7AB2ABA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Uncertainty item</w:t>
            </w:r>
          </w:p>
        </w:tc>
        <w:tc>
          <w:tcPr>
            <w:tcW w:w="3024" w:type="dxa"/>
            <w:shd w:val="clear" w:color="auto" w:fill="BFD5ED"/>
            <w:vAlign w:val="center"/>
          </w:tcPr>
          <w:p w14:paraId="3371229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Observed value</w:t>
            </w:r>
          </w:p>
        </w:tc>
        <w:tc>
          <w:tcPr>
            <w:tcW w:w="4104" w:type="dxa"/>
            <w:shd w:val="clear" w:color="auto" w:fill="BFD5ED"/>
            <w:vAlign w:val="center"/>
          </w:tcPr>
          <w:p w14:paraId="1649597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Interpretation</w:t>
            </w:r>
          </w:p>
        </w:tc>
      </w:tr>
      <w:tr w:rsidR="000025AB" w:rsidRPr="007D5E57" w14:paraId="61CEB401" w14:textId="77777777">
        <w:trPr>
          <w:jc w:val="center"/>
        </w:trPr>
        <w:tc>
          <w:tcPr>
            <w:tcW w:w="2376" w:type="dxa"/>
            <w:shd w:val="clear" w:color="auto" w:fill="F2F5F9"/>
            <w:vAlign w:val="center"/>
          </w:tcPr>
          <w:p w14:paraId="143DECE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90th-percentile absolute error</w:t>
            </w:r>
          </w:p>
        </w:tc>
        <w:tc>
          <w:tcPr>
            <w:tcW w:w="3024" w:type="dxa"/>
            <w:shd w:val="clear" w:color="auto" w:fill="F2F5F9"/>
            <w:vAlign w:val="center"/>
          </w:tcPr>
          <w:p w14:paraId="26B59A6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$32,028</w:t>
            </w:r>
          </w:p>
        </w:tc>
        <w:tc>
          <w:tcPr>
            <w:tcW w:w="4104" w:type="dxa"/>
            <w:shd w:val="clear" w:color="auto" w:fill="F2F5F9"/>
            <w:vAlign w:val="center"/>
          </w:tcPr>
          <w:p w14:paraId="1FF053E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Empirical width derived from held-out error</w:t>
            </w:r>
          </w:p>
        </w:tc>
      </w:tr>
      <w:tr w:rsidR="000025AB" w:rsidRPr="007D5E57" w14:paraId="4E893A04" w14:textId="77777777">
        <w:trPr>
          <w:jc w:val="center"/>
        </w:trPr>
        <w:tc>
          <w:tcPr>
            <w:tcW w:w="2376" w:type="dxa"/>
            <w:vAlign w:val="center"/>
          </w:tcPr>
          <w:p w14:paraId="51DC7F5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Displayed lower bound</w:t>
            </w:r>
          </w:p>
        </w:tc>
        <w:tc>
          <w:tcPr>
            <w:tcW w:w="3024" w:type="dxa"/>
            <w:vAlign w:val="center"/>
          </w:tcPr>
          <w:p w14:paraId="130D81C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max(0, prediction − $32,028)</w:t>
            </w:r>
          </w:p>
        </w:tc>
        <w:tc>
          <w:tcPr>
            <w:tcW w:w="4104" w:type="dxa"/>
            <w:vAlign w:val="center"/>
          </w:tcPr>
          <w:p w14:paraId="08375A2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Prevents a negative salary bound</w:t>
            </w:r>
          </w:p>
        </w:tc>
      </w:tr>
      <w:tr w:rsidR="000025AB" w:rsidRPr="007D5E57" w14:paraId="261B0357" w14:textId="77777777">
        <w:trPr>
          <w:jc w:val="center"/>
        </w:trPr>
        <w:tc>
          <w:tcPr>
            <w:tcW w:w="2376" w:type="dxa"/>
            <w:shd w:val="clear" w:color="auto" w:fill="F2F5F9"/>
            <w:vAlign w:val="center"/>
          </w:tcPr>
          <w:p w14:paraId="018394B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Displayed upper bound</w:t>
            </w:r>
          </w:p>
        </w:tc>
        <w:tc>
          <w:tcPr>
            <w:tcW w:w="3024" w:type="dxa"/>
            <w:shd w:val="clear" w:color="auto" w:fill="F2F5F9"/>
            <w:vAlign w:val="center"/>
          </w:tcPr>
          <w:p w14:paraId="2FED854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prediction + $32,028</w:t>
            </w:r>
          </w:p>
        </w:tc>
        <w:tc>
          <w:tcPr>
            <w:tcW w:w="4104" w:type="dxa"/>
            <w:shd w:val="clear" w:color="auto" w:fill="F2F5F9"/>
            <w:vAlign w:val="center"/>
          </w:tcPr>
          <w:p w14:paraId="461EC93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Symmetric practical error band</w:t>
            </w:r>
          </w:p>
        </w:tc>
      </w:tr>
    </w:tbl>
    <w:p w14:paraId="755BD80D" w14:textId="77777777" w:rsidR="000025AB" w:rsidRPr="007D5E57" w:rsidRDefault="000025AB" w:rsidP="00A9377E">
      <w:pPr>
        <w:spacing w:after="0" w:line="360" w:lineRule="auto"/>
        <w:jc w:val="both"/>
        <w:rPr>
          <w:rFonts w:asciiTheme="majorHAnsi" w:hAnsiTheme="majorHAnsi"/>
          <w:sz w:val="26"/>
          <w:szCs w:val="26"/>
        </w:rPr>
      </w:pPr>
    </w:p>
    <w:p w14:paraId="5F7C547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The interface must label this as an empirical validation-error band. It is not a formal confidence interval and does not guarantee 90% coverage on a new market.</w:t>
      </w:r>
    </w:p>
    <w:p w14:paraId="3FC07EA4"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10.4. Feature reliance review:</w:t>
      </w:r>
    </w:p>
    <w:tbl>
      <w:tblPr>
        <w:tblStyle w:val="TableGrid"/>
        <w:tblW w:w="0" w:type="auto"/>
        <w:jc w:val="center"/>
        <w:tblLayout w:type="fixed"/>
        <w:tblLook w:val="04A0" w:firstRow="1" w:lastRow="0" w:firstColumn="1" w:lastColumn="0" w:noHBand="0" w:noVBand="1"/>
      </w:tblPr>
      <w:tblGrid>
        <w:gridCol w:w="1800"/>
        <w:gridCol w:w="2592"/>
        <w:gridCol w:w="1872"/>
        <w:gridCol w:w="3240"/>
      </w:tblGrid>
      <w:tr w:rsidR="000025AB" w:rsidRPr="007D5E57" w14:paraId="0B101E0A" w14:textId="77777777">
        <w:trPr>
          <w:tblHeader/>
          <w:jc w:val="center"/>
        </w:trPr>
        <w:tc>
          <w:tcPr>
            <w:tcW w:w="1800" w:type="dxa"/>
            <w:shd w:val="clear" w:color="auto" w:fill="BFD5ED"/>
            <w:vAlign w:val="center"/>
          </w:tcPr>
          <w:p w14:paraId="56C742A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Method</w:t>
            </w:r>
          </w:p>
        </w:tc>
        <w:tc>
          <w:tcPr>
            <w:tcW w:w="2592" w:type="dxa"/>
            <w:shd w:val="clear" w:color="auto" w:fill="BFD5ED"/>
            <w:vAlign w:val="center"/>
          </w:tcPr>
          <w:p w14:paraId="3553E74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Leading feature</w:t>
            </w:r>
          </w:p>
        </w:tc>
        <w:tc>
          <w:tcPr>
            <w:tcW w:w="1872" w:type="dxa"/>
            <w:shd w:val="clear" w:color="auto" w:fill="BFD5ED"/>
            <w:vAlign w:val="center"/>
          </w:tcPr>
          <w:p w14:paraId="6EDCE2B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Observed importance</w:t>
            </w:r>
          </w:p>
        </w:tc>
        <w:tc>
          <w:tcPr>
            <w:tcW w:w="3240" w:type="dxa"/>
            <w:shd w:val="clear" w:color="auto" w:fill="BFD5ED"/>
            <w:vAlign w:val="center"/>
          </w:tcPr>
          <w:p w14:paraId="2AF16DD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Meaning</w:t>
            </w:r>
          </w:p>
        </w:tc>
      </w:tr>
      <w:tr w:rsidR="000025AB" w:rsidRPr="007D5E57" w14:paraId="24746ACD" w14:textId="77777777">
        <w:trPr>
          <w:jc w:val="center"/>
        </w:trPr>
        <w:tc>
          <w:tcPr>
            <w:tcW w:w="1800" w:type="dxa"/>
            <w:shd w:val="clear" w:color="auto" w:fill="F2F5F9"/>
            <w:vAlign w:val="center"/>
          </w:tcPr>
          <w:p w14:paraId="045D10F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Encoded impurity</w:t>
            </w:r>
          </w:p>
        </w:tc>
        <w:tc>
          <w:tcPr>
            <w:tcW w:w="2592" w:type="dxa"/>
            <w:shd w:val="clear" w:color="auto" w:fill="F2F5F9"/>
            <w:vAlign w:val="center"/>
          </w:tcPr>
          <w:p w14:paraId="015FC6F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job_category_AI Engineering</w:t>
            </w:r>
          </w:p>
        </w:tc>
        <w:tc>
          <w:tcPr>
            <w:tcW w:w="1872" w:type="dxa"/>
            <w:shd w:val="clear" w:color="auto" w:fill="F2F5F9"/>
            <w:vAlign w:val="center"/>
          </w:tcPr>
          <w:p w14:paraId="525FD9C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57.04%</w:t>
            </w:r>
          </w:p>
        </w:tc>
        <w:tc>
          <w:tcPr>
            <w:tcW w:w="3240" w:type="dxa"/>
            <w:shd w:val="clear" w:color="auto" w:fill="F2F5F9"/>
            <w:vAlign w:val="center"/>
          </w:tcPr>
          <w:p w14:paraId="4232730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Frequently used by the fitted trees to reduce training impurity</w:t>
            </w:r>
          </w:p>
        </w:tc>
      </w:tr>
      <w:tr w:rsidR="000025AB" w:rsidRPr="007D5E57" w14:paraId="3C38244A" w14:textId="77777777">
        <w:trPr>
          <w:jc w:val="center"/>
        </w:trPr>
        <w:tc>
          <w:tcPr>
            <w:tcW w:w="1800" w:type="dxa"/>
            <w:vAlign w:val="center"/>
          </w:tcPr>
          <w:p w14:paraId="2132135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Encoded impurity</w:t>
            </w:r>
          </w:p>
        </w:tc>
        <w:tc>
          <w:tcPr>
            <w:tcW w:w="2592" w:type="dxa"/>
            <w:vAlign w:val="center"/>
          </w:tcPr>
          <w:p w14:paraId="191CB46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years_of_experience</w:t>
            </w:r>
          </w:p>
        </w:tc>
        <w:tc>
          <w:tcPr>
            <w:tcW w:w="1872" w:type="dxa"/>
            <w:vAlign w:val="center"/>
          </w:tcPr>
          <w:p w14:paraId="7D422F1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28.69%</w:t>
            </w:r>
          </w:p>
        </w:tc>
        <w:tc>
          <w:tcPr>
            <w:tcW w:w="3240" w:type="dxa"/>
            <w:vAlign w:val="center"/>
          </w:tcPr>
          <w:p w14:paraId="6F160E8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Strong nonlinear split variable</w:t>
            </w:r>
          </w:p>
        </w:tc>
      </w:tr>
      <w:tr w:rsidR="000025AB" w:rsidRPr="007D5E57" w14:paraId="07EF77D6" w14:textId="77777777">
        <w:trPr>
          <w:jc w:val="center"/>
        </w:trPr>
        <w:tc>
          <w:tcPr>
            <w:tcW w:w="1800" w:type="dxa"/>
            <w:shd w:val="clear" w:color="auto" w:fill="F2F5F9"/>
            <w:vAlign w:val="center"/>
          </w:tcPr>
          <w:p w14:paraId="50D4FD3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Raw permutation</w:t>
            </w:r>
          </w:p>
        </w:tc>
        <w:tc>
          <w:tcPr>
            <w:tcW w:w="2592" w:type="dxa"/>
            <w:shd w:val="clear" w:color="auto" w:fill="F2F5F9"/>
            <w:vAlign w:val="center"/>
          </w:tcPr>
          <w:p w14:paraId="16038BD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job_category</w:t>
            </w:r>
          </w:p>
        </w:tc>
        <w:tc>
          <w:tcPr>
            <w:tcW w:w="1872" w:type="dxa"/>
            <w:shd w:val="clear" w:color="auto" w:fill="F2F5F9"/>
            <w:vAlign w:val="center"/>
          </w:tcPr>
          <w:p w14:paraId="21177A1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+$51,387 MAE</w:t>
            </w:r>
          </w:p>
        </w:tc>
        <w:tc>
          <w:tcPr>
            <w:tcW w:w="3240" w:type="dxa"/>
            <w:shd w:val="clear" w:color="auto" w:fill="F2F5F9"/>
            <w:vAlign w:val="center"/>
          </w:tcPr>
          <w:p w14:paraId="1CB286F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Largest loss when the raw field is destroyed</w:t>
            </w:r>
          </w:p>
        </w:tc>
      </w:tr>
      <w:tr w:rsidR="000025AB" w:rsidRPr="007D5E57" w14:paraId="0EC69B78" w14:textId="77777777">
        <w:trPr>
          <w:jc w:val="center"/>
        </w:trPr>
        <w:tc>
          <w:tcPr>
            <w:tcW w:w="1800" w:type="dxa"/>
            <w:vAlign w:val="center"/>
          </w:tcPr>
          <w:p w14:paraId="08D50DA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Raw permutation</w:t>
            </w:r>
          </w:p>
        </w:tc>
        <w:tc>
          <w:tcPr>
            <w:tcW w:w="2592" w:type="dxa"/>
            <w:vAlign w:val="center"/>
          </w:tcPr>
          <w:p w14:paraId="7078BED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years_of_experience</w:t>
            </w:r>
          </w:p>
        </w:tc>
        <w:tc>
          <w:tcPr>
            <w:tcW w:w="1872" w:type="dxa"/>
            <w:vAlign w:val="center"/>
          </w:tcPr>
          <w:p w14:paraId="633F1B4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+$12,668 MAE</w:t>
            </w:r>
          </w:p>
        </w:tc>
        <w:tc>
          <w:tcPr>
            <w:tcW w:w="3240" w:type="dxa"/>
            <w:vAlign w:val="center"/>
          </w:tcPr>
          <w:p w14:paraId="070610F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Second strongest model reliance</w:t>
            </w:r>
          </w:p>
        </w:tc>
      </w:tr>
    </w:tbl>
    <w:p w14:paraId="74471119" w14:textId="77777777" w:rsidR="000025AB" w:rsidRPr="007D5E57" w:rsidRDefault="000025AB" w:rsidP="00A9377E">
      <w:pPr>
        <w:spacing w:after="0" w:line="360" w:lineRule="auto"/>
        <w:jc w:val="both"/>
        <w:rPr>
          <w:rFonts w:asciiTheme="majorHAnsi" w:hAnsiTheme="majorHAnsi"/>
          <w:sz w:val="26"/>
          <w:szCs w:val="26"/>
        </w:rPr>
      </w:pPr>
    </w:p>
    <w:p w14:paraId="6567E95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4BB06503" wp14:editId="492008DE">
            <wp:extent cx="5989320" cy="2395728"/>
            <wp:effectExtent l="0" t="0" r="0" b="0"/>
            <wp:docPr id="2136428234" name="Picture 213642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0_importance_panel.png"/>
                    <pic:cNvPicPr/>
                  </pic:nvPicPr>
                  <pic:blipFill>
                    <a:blip r:embed="rId33"/>
                    <a:stretch>
                      <a:fillRect/>
                    </a:stretch>
                  </pic:blipFill>
                  <pic:spPr>
                    <a:xfrm>
                      <a:off x="0" y="0"/>
                      <a:ext cx="5989320" cy="2395728"/>
                    </a:xfrm>
                    <a:prstGeom prst="rect">
                      <a:avLst/>
                    </a:prstGeom>
                  </pic:spPr>
                </pic:pic>
              </a:graphicData>
            </a:graphic>
          </wp:inline>
        </w:drawing>
      </w:r>
    </w:p>
    <w:p w14:paraId="5E70633C"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16. Encoded impurity importance and raw-feature permutation importance describe complementary forms of model reliance.</w:t>
      </w:r>
    </w:p>
    <w:p w14:paraId="189BD57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Interpretation:</w:t>
      </w:r>
      <w:r w:rsidRPr="007D5E57">
        <w:rPr>
          <w:rFonts w:asciiTheme="majorHAnsi" w:hAnsiTheme="majorHAnsi"/>
          <w:sz w:val="26"/>
          <w:szCs w:val="26"/>
        </w:rPr>
        <w:t xml:space="preserve"> high feature importance does not mean low error for that category. AI Engineering is both the dominant split signal and the most heterogeneous locked-test segment (156 records; MAE approximately $26,319), so the model relies on it heavily while still making larger within-category errors. Importance measures model dependence, not class balance, accuracy or causality.</w:t>
      </w:r>
    </w:p>
    <w:p w14:paraId="2D58A91F" w14:textId="77777777" w:rsidR="000025AB" w:rsidRPr="007D5E57" w:rsidRDefault="00453C15" w:rsidP="00A9377E">
      <w:pPr>
        <w:spacing w:after="0" w:line="360" w:lineRule="auto"/>
        <w:ind w:left="317" w:hanging="230"/>
        <w:jc w:val="both"/>
        <w:rPr>
          <w:rFonts w:asciiTheme="majorHAnsi" w:hAnsiTheme="majorHAnsi"/>
          <w:sz w:val="26"/>
          <w:szCs w:val="26"/>
        </w:rPr>
      </w:pPr>
      <w:r w:rsidRPr="007D5E57">
        <w:rPr>
          <w:rFonts w:asciiTheme="majorHAnsi" w:hAnsiTheme="majorHAnsi"/>
          <w:sz w:val="26"/>
          <w:szCs w:val="26"/>
        </w:rPr>
        <w:t>• The fitted model behaves largely as a two-signal system: job category plus years of experience.</w:t>
      </w:r>
    </w:p>
    <w:p w14:paraId="3D5CC5E8" w14:textId="77777777" w:rsidR="000025AB" w:rsidRPr="007D5E57" w:rsidRDefault="00453C15" w:rsidP="00A9377E">
      <w:pPr>
        <w:spacing w:after="0" w:line="360" w:lineRule="auto"/>
        <w:ind w:left="317" w:hanging="230"/>
        <w:jc w:val="both"/>
        <w:rPr>
          <w:rFonts w:asciiTheme="majorHAnsi" w:hAnsiTheme="majorHAnsi"/>
          <w:sz w:val="26"/>
          <w:szCs w:val="26"/>
        </w:rPr>
      </w:pPr>
      <w:r w:rsidRPr="007D5E57">
        <w:rPr>
          <w:rFonts w:asciiTheme="majorHAnsi" w:hAnsiTheme="majorHAnsi"/>
          <w:sz w:val="26"/>
          <w:szCs w:val="26"/>
        </w:rPr>
        <w:t>• The experience relationship is synthetic-looking and contradictory in this dataset; reliance on it is not a real-world salary law.</w:t>
      </w:r>
    </w:p>
    <w:p w14:paraId="2B211F3D" w14:textId="77777777" w:rsidR="000025AB" w:rsidRPr="007D5E57" w:rsidRDefault="00453C15" w:rsidP="00A9377E">
      <w:pPr>
        <w:spacing w:after="0" w:line="360" w:lineRule="auto"/>
        <w:ind w:left="317" w:hanging="230"/>
        <w:jc w:val="both"/>
        <w:rPr>
          <w:rFonts w:asciiTheme="majorHAnsi" w:hAnsiTheme="majorHAnsi"/>
          <w:sz w:val="26"/>
          <w:szCs w:val="26"/>
        </w:rPr>
      </w:pPr>
      <w:r w:rsidRPr="007D5E57">
        <w:rPr>
          <w:rFonts w:asciiTheme="majorHAnsi" w:hAnsiTheme="majorHAnsi"/>
          <w:sz w:val="26"/>
          <w:szCs w:val="26"/>
        </w:rPr>
        <w:t>• R²=0.803 describes fit to this locked month only and must not be extrapolated to the entire AI labor market.</w:t>
      </w:r>
    </w:p>
    <w:p w14:paraId="30B8255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Stage outcome:</w:t>
      </w:r>
      <w:r w:rsidRPr="007D5E57">
        <w:rPr>
          <w:rFonts w:asciiTheme="majorHAnsi" w:hAnsiTheme="majorHAnsi"/>
          <w:sz w:val="26"/>
          <w:szCs w:val="26"/>
        </w:rPr>
        <w:t xml:space="preserve"> retain Random Forest for academic benchmarking and scenario exploration. External validation is required before operational compensation decisions.</w:t>
      </w:r>
    </w:p>
    <w:p w14:paraId="237DBE65" w14:textId="77777777" w:rsidR="000025AB" w:rsidRPr="007D5E57" w:rsidRDefault="00453C15" w:rsidP="00A9377E">
      <w:pPr>
        <w:pStyle w:val="Heading2"/>
        <w:pageBreakBefore/>
        <w:spacing w:before="0" w:line="360" w:lineRule="auto"/>
        <w:jc w:val="both"/>
        <w:rPr>
          <w:rFonts w:asciiTheme="majorHAnsi" w:hAnsiTheme="majorHAnsi"/>
        </w:rPr>
      </w:pPr>
      <w:bookmarkStart w:id="24" w:name="_Toc239637906"/>
      <w:r w:rsidRPr="007D5E57">
        <w:rPr>
          <w:rFonts w:asciiTheme="majorHAnsi" w:hAnsiTheme="majorHAnsi"/>
        </w:rPr>
        <w:lastRenderedPageBreak/>
        <w:t>STAGE 11. Save Deployable Pipeline + Metadata</w:t>
      </w:r>
      <w:bookmarkEnd w:id="24"/>
    </w:p>
    <w:p w14:paraId="29FDF43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highlight w:val="yellow"/>
        </w:rPr>
        <w:t>(PIC = Hiển)</w:t>
      </w:r>
    </w:p>
    <w:p w14:paraId="0E8EE5C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Purpose of Stage 11:</w:t>
      </w:r>
      <w:r w:rsidRPr="007D5E57">
        <w:rPr>
          <w:rFonts w:asciiTheme="majorHAnsi" w:hAnsiTheme="majorHAnsi"/>
          <w:sz w:val="26"/>
          <w:szCs w:val="26"/>
        </w:rPr>
        <w:t xml:space="preserve"> package the fitted preprocessing and final estimator as one deployable pipeline, then store the metadata required to validate raw inputs and reproduce the offline inference contract.</w:t>
      </w:r>
    </w:p>
    <w:p w14:paraId="1B11F08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6D011240" wp14:editId="5D2606C7">
            <wp:extent cx="6080760" cy="2195830"/>
            <wp:effectExtent l="0" t="0" r="0" b="0"/>
            <wp:docPr id="2136428235" name="Picture 2136428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1_serving_flow.png"/>
                    <pic:cNvPicPr/>
                  </pic:nvPicPr>
                  <pic:blipFill>
                    <a:blip r:embed="rId34"/>
                    <a:stretch>
                      <a:fillRect/>
                    </a:stretch>
                  </pic:blipFill>
                  <pic:spPr>
                    <a:xfrm>
                      <a:off x="0" y="0"/>
                      <a:ext cx="6080760" cy="2195830"/>
                    </a:xfrm>
                    <a:prstGeom prst="rect">
                      <a:avLst/>
                    </a:prstGeom>
                  </pic:spPr>
                </pic:pic>
              </a:graphicData>
            </a:graphic>
          </wp:inline>
        </w:drawing>
      </w:r>
    </w:p>
    <w:p w14:paraId="1A45B188"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17. Serving flow from raw form fields through metadata validation and the saved model bundle to the point estimate and practical error band.</w:t>
      </w:r>
    </w:p>
    <w:p w14:paraId="7EB8683F"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11.1. Serialized artifact contract:</w:t>
      </w:r>
    </w:p>
    <w:tbl>
      <w:tblPr>
        <w:tblStyle w:val="TableGrid"/>
        <w:tblW w:w="0" w:type="auto"/>
        <w:jc w:val="center"/>
        <w:tblLayout w:type="fixed"/>
        <w:tblLook w:val="04A0" w:firstRow="1" w:lastRow="0" w:firstColumn="1" w:lastColumn="0" w:noHBand="0" w:noVBand="1"/>
      </w:tblPr>
      <w:tblGrid>
        <w:gridCol w:w="2880"/>
        <w:gridCol w:w="4680"/>
        <w:gridCol w:w="2016"/>
      </w:tblGrid>
      <w:tr w:rsidR="000025AB" w:rsidRPr="007D5E57" w14:paraId="432C1276" w14:textId="77777777">
        <w:trPr>
          <w:tblHeader/>
          <w:jc w:val="center"/>
        </w:trPr>
        <w:tc>
          <w:tcPr>
            <w:tcW w:w="2880" w:type="dxa"/>
            <w:shd w:val="clear" w:color="auto" w:fill="BFD5ED"/>
            <w:vAlign w:val="center"/>
          </w:tcPr>
          <w:p w14:paraId="038441C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Artifact</w:t>
            </w:r>
          </w:p>
        </w:tc>
        <w:tc>
          <w:tcPr>
            <w:tcW w:w="4680" w:type="dxa"/>
            <w:shd w:val="clear" w:color="auto" w:fill="BFD5ED"/>
            <w:vAlign w:val="center"/>
          </w:tcPr>
          <w:p w14:paraId="03DC6A1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Purpose</w:t>
            </w:r>
          </w:p>
        </w:tc>
        <w:tc>
          <w:tcPr>
            <w:tcW w:w="2016" w:type="dxa"/>
            <w:shd w:val="clear" w:color="auto" w:fill="BFD5ED"/>
            <w:vAlign w:val="center"/>
          </w:tcPr>
          <w:p w14:paraId="39DF361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Acceptance evidence</w:t>
            </w:r>
          </w:p>
        </w:tc>
      </w:tr>
      <w:tr w:rsidR="000025AB" w:rsidRPr="007D5E57" w14:paraId="2A161087" w14:textId="77777777">
        <w:trPr>
          <w:jc w:val="center"/>
        </w:trPr>
        <w:tc>
          <w:tcPr>
            <w:tcW w:w="2880" w:type="dxa"/>
            <w:shd w:val="clear" w:color="auto" w:fill="F2F5F9"/>
            <w:vAlign w:val="center"/>
          </w:tcPr>
          <w:p w14:paraId="0CCD127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artifacts/model_bundle.joblib</w:t>
            </w:r>
          </w:p>
        </w:tc>
        <w:tc>
          <w:tcPr>
            <w:tcW w:w="4680" w:type="dxa"/>
            <w:shd w:val="clear" w:color="auto" w:fill="F2F5F9"/>
            <w:vAlign w:val="center"/>
          </w:tcPr>
          <w:p w14:paraId="324ADBD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Complete preprocessor + fitted Random Forest pipeline used by Streamlit</w:t>
            </w:r>
          </w:p>
        </w:tc>
        <w:tc>
          <w:tcPr>
            <w:tcW w:w="2016" w:type="dxa"/>
            <w:shd w:val="clear" w:color="auto" w:fill="F2F5F9"/>
            <w:vAlign w:val="center"/>
          </w:tcPr>
          <w:p w14:paraId="7CDFA05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Loads without error</w:t>
            </w:r>
          </w:p>
        </w:tc>
      </w:tr>
      <w:tr w:rsidR="000025AB" w:rsidRPr="007D5E57" w14:paraId="2925DAB0" w14:textId="77777777">
        <w:trPr>
          <w:jc w:val="center"/>
        </w:trPr>
        <w:tc>
          <w:tcPr>
            <w:tcW w:w="2880" w:type="dxa"/>
            <w:vAlign w:val="center"/>
          </w:tcPr>
          <w:p w14:paraId="2B84E17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artifacts/preprocessor_ml_ready.joblib</w:t>
            </w:r>
          </w:p>
        </w:tc>
        <w:tc>
          <w:tcPr>
            <w:tcW w:w="4680" w:type="dxa"/>
            <w:vAlign w:val="center"/>
          </w:tcPr>
          <w:p w14:paraId="23C949B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Reusable fitted data transformer</w:t>
            </w:r>
          </w:p>
        </w:tc>
        <w:tc>
          <w:tcPr>
            <w:tcW w:w="2016" w:type="dxa"/>
            <w:vAlign w:val="center"/>
          </w:tcPr>
          <w:p w14:paraId="7C1E155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File present and loadable</w:t>
            </w:r>
          </w:p>
        </w:tc>
      </w:tr>
      <w:tr w:rsidR="000025AB" w:rsidRPr="007D5E57" w14:paraId="1B403FE4" w14:textId="77777777">
        <w:trPr>
          <w:jc w:val="center"/>
        </w:trPr>
        <w:tc>
          <w:tcPr>
            <w:tcW w:w="2880" w:type="dxa"/>
            <w:shd w:val="clear" w:color="auto" w:fill="F2F5F9"/>
            <w:vAlign w:val="center"/>
          </w:tcPr>
          <w:p w14:paraId="2C43666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artifacts/metadata.json</w:t>
            </w:r>
          </w:p>
        </w:tc>
        <w:tc>
          <w:tcPr>
            <w:tcW w:w="4680" w:type="dxa"/>
            <w:shd w:val="clear" w:color="auto" w:fill="F2F5F9"/>
            <w:vAlign w:val="center"/>
          </w:tcPr>
          <w:p w14:paraId="30BB8C4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 identity, input contract, ranges, categories, skills, metrics and limits</w:t>
            </w:r>
          </w:p>
        </w:tc>
        <w:tc>
          <w:tcPr>
            <w:tcW w:w="2016" w:type="dxa"/>
            <w:shd w:val="clear" w:color="auto" w:fill="F2F5F9"/>
            <w:vAlign w:val="center"/>
          </w:tcPr>
          <w:p w14:paraId="26014EF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Required keys validated</w:t>
            </w:r>
          </w:p>
        </w:tc>
      </w:tr>
      <w:tr w:rsidR="000025AB" w:rsidRPr="007D5E57" w14:paraId="6FD1CB44" w14:textId="77777777">
        <w:trPr>
          <w:jc w:val="center"/>
        </w:trPr>
        <w:tc>
          <w:tcPr>
            <w:tcW w:w="2880" w:type="dxa"/>
            <w:vAlign w:val="center"/>
          </w:tcPr>
          <w:p w14:paraId="0ADFCA9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artifacts/feature_columns.json</w:t>
            </w:r>
          </w:p>
        </w:tc>
        <w:tc>
          <w:tcPr>
            <w:tcW w:w="4680" w:type="dxa"/>
            <w:vAlign w:val="center"/>
          </w:tcPr>
          <w:p w14:paraId="466C0EF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Exact ordered raw feature contract</w:t>
            </w:r>
          </w:p>
        </w:tc>
        <w:tc>
          <w:tcPr>
            <w:tcW w:w="2016" w:type="dxa"/>
            <w:vAlign w:val="center"/>
          </w:tcPr>
          <w:p w14:paraId="3A87338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13 fields in serving order</w:t>
            </w:r>
          </w:p>
        </w:tc>
      </w:tr>
      <w:tr w:rsidR="000025AB" w:rsidRPr="007D5E57" w14:paraId="39D0472A" w14:textId="77777777">
        <w:trPr>
          <w:jc w:val="center"/>
        </w:trPr>
        <w:tc>
          <w:tcPr>
            <w:tcW w:w="2880" w:type="dxa"/>
            <w:shd w:val="clear" w:color="auto" w:fill="F2F5F9"/>
            <w:vAlign w:val="center"/>
          </w:tcPr>
          <w:p w14:paraId="5E6FD32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artifacts/11_bundle_equivalence.json</w:t>
            </w:r>
          </w:p>
        </w:tc>
        <w:tc>
          <w:tcPr>
            <w:tcW w:w="4680" w:type="dxa"/>
            <w:shd w:val="clear" w:color="auto" w:fill="F2F5F9"/>
            <w:vAlign w:val="center"/>
          </w:tcPr>
          <w:p w14:paraId="03039AB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Reloaded-bundle numerical equivalence check</w:t>
            </w:r>
          </w:p>
        </w:tc>
        <w:tc>
          <w:tcPr>
            <w:tcW w:w="2016" w:type="dxa"/>
            <w:shd w:val="clear" w:color="auto" w:fill="F2F5F9"/>
            <w:vAlign w:val="center"/>
          </w:tcPr>
          <w:p w14:paraId="3C523BE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max_abs_diff = 0</w:t>
            </w:r>
          </w:p>
        </w:tc>
      </w:tr>
    </w:tbl>
    <w:p w14:paraId="0646DC9F" w14:textId="77777777" w:rsidR="000025AB" w:rsidRPr="007D5E57" w:rsidRDefault="000025AB" w:rsidP="00A9377E">
      <w:pPr>
        <w:spacing w:after="0" w:line="360" w:lineRule="auto"/>
        <w:jc w:val="both"/>
        <w:rPr>
          <w:rFonts w:asciiTheme="majorHAnsi" w:hAnsiTheme="majorHAnsi"/>
          <w:sz w:val="26"/>
          <w:szCs w:val="26"/>
        </w:rPr>
      </w:pPr>
    </w:p>
    <w:p w14:paraId="678A6260"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11.2. Metadata data contract:</w:t>
      </w:r>
    </w:p>
    <w:tbl>
      <w:tblPr>
        <w:tblStyle w:val="TableGrid"/>
        <w:tblW w:w="0" w:type="auto"/>
        <w:jc w:val="center"/>
        <w:tblLayout w:type="fixed"/>
        <w:tblLook w:val="04A0" w:firstRow="1" w:lastRow="0" w:firstColumn="1" w:lastColumn="0" w:noHBand="0" w:noVBand="1"/>
      </w:tblPr>
      <w:tblGrid>
        <w:gridCol w:w="2880"/>
        <w:gridCol w:w="3240"/>
        <w:gridCol w:w="3456"/>
      </w:tblGrid>
      <w:tr w:rsidR="000025AB" w:rsidRPr="007D5E57" w14:paraId="477CA479" w14:textId="77777777">
        <w:trPr>
          <w:tblHeader/>
          <w:jc w:val="center"/>
        </w:trPr>
        <w:tc>
          <w:tcPr>
            <w:tcW w:w="2880" w:type="dxa"/>
            <w:shd w:val="clear" w:color="auto" w:fill="BFD5ED"/>
            <w:vAlign w:val="center"/>
          </w:tcPr>
          <w:p w14:paraId="42ECF9E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Metadata field</w:t>
            </w:r>
          </w:p>
        </w:tc>
        <w:tc>
          <w:tcPr>
            <w:tcW w:w="3240" w:type="dxa"/>
            <w:shd w:val="clear" w:color="auto" w:fill="BFD5ED"/>
            <w:vAlign w:val="center"/>
          </w:tcPr>
          <w:p w14:paraId="183CFF5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Current value</w:t>
            </w:r>
          </w:p>
        </w:tc>
        <w:tc>
          <w:tcPr>
            <w:tcW w:w="3456" w:type="dxa"/>
            <w:shd w:val="clear" w:color="auto" w:fill="BFD5ED"/>
            <w:vAlign w:val="center"/>
          </w:tcPr>
          <w:p w14:paraId="771DA62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Streamlit use</w:t>
            </w:r>
          </w:p>
        </w:tc>
      </w:tr>
      <w:tr w:rsidR="000025AB" w:rsidRPr="007D5E57" w14:paraId="6D805DAE" w14:textId="77777777">
        <w:trPr>
          <w:jc w:val="center"/>
        </w:trPr>
        <w:tc>
          <w:tcPr>
            <w:tcW w:w="2880" w:type="dxa"/>
            <w:shd w:val="clear" w:color="auto" w:fill="F2F5F9"/>
            <w:vAlign w:val="center"/>
          </w:tcPr>
          <w:p w14:paraId="13BEA2A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model_name</w:t>
            </w:r>
          </w:p>
        </w:tc>
        <w:tc>
          <w:tcPr>
            <w:tcW w:w="3240" w:type="dxa"/>
            <w:shd w:val="clear" w:color="auto" w:fill="F2F5F9"/>
            <w:vAlign w:val="center"/>
          </w:tcPr>
          <w:p w14:paraId="1373B63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Random Forest</w:t>
            </w:r>
          </w:p>
        </w:tc>
        <w:tc>
          <w:tcPr>
            <w:tcW w:w="3456" w:type="dxa"/>
            <w:shd w:val="clear" w:color="auto" w:fill="F2F5F9"/>
            <w:vAlign w:val="center"/>
          </w:tcPr>
          <w:p w14:paraId="59214C7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Labels the inference result</w:t>
            </w:r>
          </w:p>
        </w:tc>
      </w:tr>
      <w:tr w:rsidR="000025AB" w:rsidRPr="007D5E57" w14:paraId="2AA96F86" w14:textId="77777777">
        <w:trPr>
          <w:jc w:val="center"/>
        </w:trPr>
        <w:tc>
          <w:tcPr>
            <w:tcW w:w="2880" w:type="dxa"/>
            <w:vAlign w:val="center"/>
          </w:tcPr>
          <w:p w14:paraId="7096C93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model_features</w:t>
            </w:r>
          </w:p>
        </w:tc>
        <w:tc>
          <w:tcPr>
            <w:tcW w:w="3240" w:type="dxa"/>
            <w:vAlign w:val="center"/>
          </w:tcPr>
          <w:p w14:paraId="63B2C15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13 ordered raw inputs</w:t>
            </w:r>
          </w:p>
        </w:tc>
        <w:tc>
          <w:tcPr>
            <w:tcW w:w="3456" w:type="dxa"/>
            <w:vAlign w:val="center"/>
          </w:tcPr>
          <w:p w14:paraId="5BB0DA0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Builds the serving DataFrame in the trained order</w:t>
            </w:r>
          </w:p>
        </w:tc>
      </w:tr>
      <w:tr w:rsidR="000025AB" w:rsidRPr="007D5E57" w14:paraId="07230EDA" w14:textId="77777777">
        <w:trPr>
          <w:jc w:val="center"/>
        </w:trPr>
        <w:tc>
          <w:tcPr>
            <w:tcW w:w="2880" w:type="dxa"/>
            <w:shd w:val="clear" w:color="auto" w:fill="F2F5F9"/>
            <w:vAlign w:val="center"/>
          </w:tcPr>
          <w:p w14:paraId="412842D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numeric_ranges</w:t>
            </w:r>
          </w:p>
        </w:tc>
        <w:tc>
          <w:tcPr>
            <w:tcW w:w="3240" w:type="dxa"/>
            <w:shd w:val="clear" w:color="auto" w:fill="F2F5F9"/>
            <w:vAlign w:val="center"/>
          </w:tcPr>
          <w:p w14:paraId="409A1AA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 1–15; demand 68–98; benefits 6–10</w:t>
            </w:r>
          </w:p>
        </w:tc>
        <w:tc>
          <w:tcPr>
            <w:tcW w:w="3456" w:type="dxa"/>
            <w:shd w:val="clear" w:color="auto" w:fill="F2F5F9"/>
            <w:vAlign w:val="center"/>
          </w:tcPr>
          <w:p w14:paraId="72FDA15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Constrains numeric controls</w:t>
            </w:r>
          </w:p>
        </w:tc>
      </w:tr>
      <w:tr w:rsidR="000025AB" w:rsidRPr="007D5E57" w14:paraId="7BA86156" w14:textId="77777777">
        <w:trPr>
          <w:jc w:val="center"/>
        </w:trPr>
        <w:tc>
          <w:tcPr>
            <w:tcW w:w="2880" w:type="dxa"/>
            <w:vAlign w:val="center"/>
          </w:tcPr>
          <w:p w14:paraId="66FD741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category_options</w:t>
            </w:r>
          </w:p>
        </w:tc>
        <w:tc>
          <w:tcPr>
            <w:tcW w:w="3240" w:type="dxa"/>
            <w:vAlign w:val="center"/>
          </w:tcPr>
          <w:p w14:paraId="245ABD3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Training-domain values</w:t>
            </w:r>
          </w:p>
        </w:tc>
        <w:tc>
          <w:tcPr>
            <w:tcW w:w="3456" w:type="dxa"/>
            <w:vAlign w:val="center"/>
          </w:tcPr>
          <w:p w14:paraId="4818D4C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Populates select boxes</w:t>
            </w:r>
          </w:p>
        </w:tc>
      </w:tr>
      <w:tr w:rsidR="000025AB" w:rsidRPr="007D5E57" w14:paraId="7B84D605" w14:textId="77777777">
        <w:trPr>
          <w:jc w:val="center"/>
        </w:trPr>
        <w:tc>
          <w:tcPr>
            <w:tcW w:w="2880" w:type="dxa"/>
            <w:shd w:val="clear" w:color="auto" w:fill="F2F5F9"/>
            <w:vAlign w:val="center"/>
          </w:tcPr>
          <w:p w14:paraId="05AB082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skill_vocabulary</w:t>
            </w:r>
          </w:p>
        </w:tc>
        <w:tc>
          <w:tcPr>
            <w:tcW w:w="3240" w:type="dxa"/>
            <w:shd w:val="clear" w:color="auto" w:fill="F2F5F9"/>
            <w:vAlign w:val="center"/>
          </w:tcPr>
          <w:p w14:paraId="0D65311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93 tokens</w:t>
            </w:r>
          </w:p>
        </w:tc>
        <w:tc>
          <w:tcPr>
            <w:tcW w:w="3456" w:type="dxa"/>
            <w:shd w:val="clear" w:color="auto" w:fill="F2F5F9"/>
            <w:vAlign w:val="center"/>
          </w:tcPr>
          <w:p w14:paraId="7E180BA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Populates the multiselect and derives skill_count</w:t>
            </w:r>
          </w:p>
        </w:tc>
      </w:tr>
      <w:tr w:rsidR="000025AB" w:rsidRPr="007D5E57" w14:paraId="07CDA3EC" w14:textId="77777777">
        <w:trPr>
          <w:jc w:val="center"/>
        </w:trPr>
        <w:tc>
          <w:tcPr>
            <w:tcW w:w="2880" w:type="dxa"/>
            <w:vAlign w:val="center"/>
          </w:tcPr>
          <w:p w14:paraId="3213667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prediction_interval_abs_error_q90</w:t>
            </w:r>
          </w:p>
        </w:tc>
        <w:tc>
          <w:tcPr>
            <w:tcW w:w="3240" w:type="dxa"/>
            <w:vAlign w:val="center"/>
          </w:tcPr>
          <w:p w14:paraId="2D4FC02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$32,028</w:t>
            </w:r>
          </w:p>
        </w:tc>
        <w:tc>
          <w:tcPr>
            <w:tcW w:w="3456" w:type="dxa"/>
            <w:vAlign w:val="center"/>
          </w:tcPr>
          <w:p w14:paraId="678C2E0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Calculates the displayed practical bounds</w:t>
            </w:r>
          </w:p>
        </w:tc>
      </w:tr>
      <w:tr w:rsidR="000025AB" w:rsidRPr="007D5E57" w14:paraId="32CA94FD" w14:textId="77777777">
        <w:trPr>
          <w:jc w:val="center"/>
        </w:trPr>
        <w:tc>
          <w:tcPr>
            <w:tcW w:w="2880" w:type="dxa"/>
            <w:shd w:val="clear" w:color="auto" w:fill="F2F5F9"/>
            <w:vAlign w:val="center"/>
          </w:tcPr>
          <w:p w14:paraId="77165A1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limitations</w:t>
            </w:r>
          </w:p>
        </w:tc>
        <w:tc>
          <w:tcPr>
            <w:tcW w:w="3240" w:type="dxa"/>
            <w:shd w:val="clear" w:color="auto" w:fill="F2F5F9"/>
            <w:vAlign w:val="center"/>
          </w:tcPr>
          <w:p w14:paraId="2F8C126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Four documented limitations</w:t>
            </w:r>
          </w:p>
        </w:tc>
        <w:tc>
          <w:tcPr>
            <w:tcW w:w="3456" w:type="dxa"/>
            <w:shd w:val="clear" w:color="auto" w:fill="F2F5F9"/>
            <w:vAlign w:val="center"/>
          </w:tcPr>
          <w:p w14:paraId="2BA9F93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Shows the scientific-use boundary</w:t>
            </w:r>
          </w:p>
        </w:tc>
      </w:tr>
    </w:tbl>
    <w:p w14:paraId="20C277DE" w14:textId="77777777" w:rsidR="000025AB" w:rsidRPr="007D5E57" w:rsidRDefault="000025AB" w:rsidP="007D5E57">
      <w:pPr>
        <w:spacing w:after="0" w:line="360" w:lineRule="auto"/>
        <w:rPr>
          <w:rFonts w:asciiTheme="majorHAnsi" w:hAnsiTheme="majorHAnsi"/>
          <w:sz w:val="26"/>
          <w:szCs w:val="26"/>
        </w:rPr>
      </w:pPr>
    </w:p>
    <w:tbl>
      <w:tblPr>
        <w:tblStyle w:val="TableGrid"/>
        <w:tblW w:w="0" w:type="auto"/>
        <w:tblLook w:val="04A0" w:firstRow="1" w:lastRow="0" w:firstColumn="1" w:lastColumn="0" w:noHBand="0" w:noVBand="1"/>
      </w:tblPr>
      <w:tblGrid>
        <w:gridCol w:w="10099"/>
      </w:tblGrid>
      <w:tr w:rsidR="000025AB" w:rsidRPr="007D5E57" w14:paraId="62BA31CD" w14:textId="77777777">
        <w:tc>
          <w:tcPr>
            <w:tcW w:w="10109" w:type="dxa"/>
            <w:shd w:val="clear" w:color="auto" w:fill="F4F6F8"/>
            <w:vAlign w:val="center"/>
          </w:tcPr>
          <w:p w14:paraId="5F7D3DD6" w14:textId="77777777" w:rsidR="000025AB" w:rsidRPr="007D5E57" w:rsidRDefault="00453C15" w:rsidP="007D5E57">
            <w:pPr>
              <w:spacing w:after="0" w:line="360" w:lineRule="auto"/>
              <w:rPr>
                <w:rFonts w:asciiTheme="majorHAnsi" w:hAnsiTheme="majorHAnsi"/>
                <w:sz w:val="26"/>
                <w:szCs w:val="26"/>
              </w:rPr>
            </w:pPr>
            <w:r w:rsidRPr="007D5E57">
              <w:rPr>
                <w:rFonts w:asciiTheme="majorHAnsi" w:hAnsiTheme="majorHAnsi"/>
                <w:sz w:val="26"/>
                <w:szCs w:val="26"/>
              </w:rPr>
              <w:t>{</w:t>
            </w:r>
            <w:r w:rsidRPr="007D5E57">
              <w:rPr>
                <w:rFonts w:asciiTheme="majorHAnsi" w:hAnsiTheme="majorHAnsi"/>
                <w:sz w:val="26"/>
                <w:szCs w:val="26"/>
              </w:rPr>
              <w:br/>
              <w:t xml:space="preserve">  "model_name": "Random Forest",</w:t>
            </w:r>
            <w:r w:rsidRPr="007D5E57">
              <w:rPr>
                <w:rFonts w:asciiTheme="majorHAnsi" w:hAnsiTheme="majorHAnsi"/>
                <w:sz w:val="26"/>
                <w:szCs w:val="26"/>
              </w:rPr>
              <w:br/>
              <w:t xml:space="preserve">  "model_features": ["job_title", "job_category", "years_of_experience", "..."],</w:t>
            </w:r>
            <w:r w:rsidRPr="007D5E57">
              <w:rPr>
                <w:rFonts w:asciiTheme="majorHAnsi" w:hAnsiTheme="majorHAnsi"/>
                <w:sz w:val="26"/>
                <w:szCs w:val="26"/>
              </w:rPr>
              <w:br/>
              <w:t xml:space="preserve">  "locked_test": {"year": 2026, "month": 3, "rows": 298},</w:t>
            </w:r>
            <w:r w:rsidRPr="007D5E57">
              <w:rPr>
                <w:rFonts w:asciiTheme="majorHAnsi" w:hAnsiTheme="majorHAnsi"/>
                <w:sz w:val="26"/>
                <w:szCs w:val="26"/>
              </w:rPr>
              <w:br/>
              <w:t xml:space="preserve">  "prediction_interval_abs_error_q90": 32027.76,</w:t>
            </w:r>
            <w:r w:rsidRPr="007D5E57">
              <w:rPr>
                <w:rFonts w:asciiTheme="majorHAnsi" w:hAnsiTheme="majorHAnsi"/>
                <w:sz w:val="26"/>
                <w:szCs w:val="26"/>
              </w:rPr>
              <w:br/>
              <w:t xml:space="preserve">  "selected_hyperparameters": {"n_estimators": 300, "min_samples_leaf": 2,</w:t>
            </w:r>
            <w:r w:rsidRPr="007D5E57">
              <w:rPr>
                <w:rFonts w:asciiTheme="majorHAnsi" w:hAnsiTheme="majorHAnsi"/>
                <w:sz w:val="26"/>
                <w:szCs w:val="26"/>
              </w:rPr>
              <w:br/>
              <w:t xml:space="preserve">                                "max_features": 0.7, "max_depth": 20}</w:t>
            </w:r>
            <w:r w:rsidRPr="007D5E57">
              <w:rPr>
                <w:rFonts w:asciiTheme="majorHAnsi" w:hAnsiTheme="majorHAnsi"/>
                <w:sz w:val="26"/>
                <w:szCs w:val="26"/>
              </w:rPr>
              <w:br/>
              <w:t>}</w:t>
            </w:r>
          </w:p>
        </w:tc>
      </w:tr>
    </w:tbl>
    <w:p w14:paraId="1C15775E" w14:textId="77777777" w:rsidR="000025AB" w:rsidRPr="007D5E57" w:rsidRDefault="000025AB" w:rsidP="00A9377E">
      <w:pPr>
        <w:spacing w:after="0" w:line="360" w:lineRule="auto"/>
        <w:jc w:val="both"/>
        <w:rPr>
          <w:rFonts w:asciiTheme="majorHAnsi" w:hAnsiTheme="majorHAnsi"/>
          <w:sz w:val="26"/>
          <w:szCs w:val="26"/>
        </w:rPr>
      </w:pPr>
    </w:p>
    <w:p w14:paraId="7E910838"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11.3. Packaging and verification procedure:</w:t>
      </w:r>
    </w:p>
    <w:p w14:paraId="1CF5399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 Fit the complete preprocessing and selected estimator on all 1,201 development records after model selection is frozen.</w:t>
      </w:r>
    </w:p>
    <w:p w14:paraId="06AF296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 Serialize the entire pipeline as model_bundle.joblib so raw application fields follow the same transformation sequence used offline.</w:t>
      </w:r>
    </w:p>
    <w:p w14:paraId="08D41C3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 Write the ordered feature contract, categories, numeric ranges, skill vocabulary, final metrics, interval width and limitations to metadata.</w:t>
      </w:r>
    </w:p>
    <w:p w14:paraId="4C4AAAD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 Reload the bundle and compare predictions with the pre-save output under a strict numerical tolerance.</w:t>
      </w:r>
    </w:p>
    <w:tbl>
      <w:tblPr>
        <w:tblStyle w:val="TableGrid"/>
        <w:tblW w:w="0" w:type="auto"/>
        <w:jc w:val="center"/>
        <w:tblLayout w:type="fixed"/>
        <w:tblLook w:val="04A0" w:firstRow="1" w:lastRow="0" w:firstColumn="1" w:lastColumn="0" w:noHBand="0" w:noVBand="1"/>
      </w:tblPr>
      <w:tblGrid>
        <w:gridCol w:w="1800"/>
        <w:gridCol w:w="3312"/>
        <w:gridCol w:w="2664"/>
        <w:gridCol w:w="1800"/>
      </w:tblGrid>
      <w:tr w:rsidR="000025AB" w:rsidRPr="007D5E57" w14:paraId="2FE24778" w14:textId="77777777">
        <w:trPr>
          <w:tblHeader/>
          <w:jc w:val="center"/>
        </w:trPr>
        <w:tc>
          <w:tcPr>
            <w:tcW w:w="1800" w:type="dxa"/>
            <w:shd w:val="clear" w:color="auto" w:fill="BFD5ED"/>
            <w:vAlign w:val="center"/>
          </w:tcPr>
          <w:p w14:paraId="6787E90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lastRenderedPageBreak/>
              <w:t>Check</w:t>
            </w:r>
          </w:p>
        </w:tc>
        <w:tc>
          <w:tcPr>
            <w:tcW w:w="3312" w:type="dxa"/>
            <w:shd w:val="clear" w:color="auto" w:fill="BFD5ED"/>
            <w:vAlign w:val="center"/>
          </w:tcPr>
          <w:p w14:paraId="6404320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Method</w:t>
            </w:r>
          </w:p>
        </w:tc>
        <w:tc>
          <w:tcPr>
            <w:tcW w:w="2664" w:type="dxa"/>
            <w:shd w:val="clear" w:color="auto" w:fill="BFD5ED"/>
            <w:vAlign w:val="center"/>
          </w:tcPr>
          <w:p w14:paraId="0FFFE0A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Acceptance criterion</w:t>
            </w:r>
          </w:p>
        </w:tc>
        <w:tc>
          <w:tcPr>
            <w:tcW w:w="1800" w:type="dxa"/>
            <w:shd w:val="clear" w:color="auto" w:fill="BFD5ED"/>
            <w:vAlign w:val="center"/>
          </w:tcPr>
          <w:p w14:paraId="665A43A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Current status</w:t>
            </w:r>
          </w:p>
        </w:tc>
      </w:tr>
      <w:tr w:rsidR="000025AB" w:rsidRPr="007D5E57" w14:paraId="4BFE7B6D" w14:textId="77777777">
        <w:trPr>
          <w:jc w:val="center"/>
        </w:trPr>
        <w:tc>
          <w:tcPr>
            <w:tcW w:w="1800" w:type="dxa"/>
            <w:shd w:val="clear" w:color="auto" w:fill="F2F5F9"/>
            <w:vAlign w:val="center"/>
          </w:tcPr>
          <w:p w14:paraId="16DC8C5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Bundle load</w:t>
            </w:r>
          </w:p>
        </w:tc>
        <w:tc>
          <w:tcPr>
            <w:tcW w:w="3312" w:type="dxa"/>
            <w:shd w:val="clear" w:color="auto" w:fill="F2F5F9"/>
            <w:vAlign w:val="center"/>
          </w:tcPr>
          <w:p w14:paraId="260136A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joblib.load from the trusted local path</w:t>
            </w:r>
          </w:p>
        </w:tc>
        <w:tc>
          <w:tcPr>
            <w:tcW w:w="2664" w:type="dxa"/>
            <w:shd w:val="clear" w:color="auto" w:fill="F2F5F9"/>
            <w:vAlign w:val="center"/>
          </w:tcPr>
          <w:p w14:paraId="179A9C5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 exception</w:t>
            </w:r>
          </w:p>
        </w:tc>
        <w:tc>
          <w:tcPr>
            <w:tcW w:w="1800" w:type="dxa"/>
            <w:shd w:val="clear" w:color="auto" w:fill="F2F5F9"/>
            <w:vAlign w:val="center"/>
          </w:tcPr>
          <w:p w14:paraId="216C1F6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Passed</w:t>
            </w:r>
          </w:p>
        </w:tc>
      </w:tr>
      <w:tr w:rsidR="000025AB" w:rsidRPr="007D5E57" w14:paraId="2A4BED5B" w14:textId="77777777">
        <w:trPr>
          <w:jc w:val="center"/>
        </w:trPr>
        <w:tc>
          <w:tcPr>
            <w:tcW w:w="1800" w:type="dxa"/>
            <w:vAlign w:val="center"/>
          </w:tcPr>
          <w:p w14:paraId="7CD1F4D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Feature order</w:t>
            </w:r>
          </w:p>
        </w:tc>
        <w:tc>
          <w:tcPr>
            <w:tcW w:w="3312" w:type="dxa"/>
            <w:vAlign w:val="center"/>
          </w:tcPr>
          <w:p w14:paraId="1DAAB9B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Compare DataFrame columns with metadata</w:t>
            </w:r>
          </w:p>
        </w:tc>
        <w:tc>
          <w:tcPr>
            <w:tcW w:w="2664" w:type="dxa"/>
            <w:vAlign w:val="center"/>
          </w:tcPr>
          <w:p w14:paraId="39A2903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Exact 13-field order</w:t>
            </w:r>
          </w:p>
        </w:tc>
        <w:tc>
          <w:tcPr>
            <w:tcW w:w="1800" w:type="dxa"/>
            <w:vAlign w:val="center"/>
          </w:tcPr>
          <w:p w14:paraId="2C82A04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Passed</w:t>
            </w:r>
          </w:p>
        </w:tc>
      </w:tr>
      <w:tr w:rsidR="000025AB" w:rsidRPr="007D5E57" w14:paraId="3C41F082" w14:textId="77777777">
        <w:trPr>
          <w:jc w:val="center"/>
        </w:trPr>
        <w:tc>
          <w:tcPr>
            <w:tcW w:w="1800" w:type="dxa"/>
            <w:shd w:val="clear" w:color="auto" w:fill="F2F5F9"/>
            <w:vAlign w:val="center"/>
          </w:tcPr>
          <w:p w14:paraId="3DDD97E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Unknown categories</w:t>
            </w:r>
          </w:p>
        </w:tc>
        <w:tc>
          <w:tcPr>
            <w:tcW w:w="3312" w:type="dxa"/>
            <w:shd w:val="clear" w:color="auto" w:fill="F2F5F9"/>
            <w:vAlign w:val="center"/>
          </w:tcPr>
          <w:p w14:paraId="791A06B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Run a controlled unseen-category record</w:t>
            </w:r>
          </w:p>
        </w:tc>
        <w:tc>
          <w:tcPr>
            <w:tcW w:w="2664" w:type="dxa"/>
            <w:shd w:val="clear" w:color="auto" w:fill="F2F5F9"/>
            <w:vAlign w:val="center"/>
          </w:tcPr>
          <w:p w14:paraId="7681378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 encoder failure</w:t>
            </w:r>
          </w:p>
        </w:tc>
        <w:tc>
          <w:tcPr>
            <w:tcW w:w="1800" w:type="dxa"/>
            <w:shd w:val="clear" w:color="auto" w:fill="F2F5F9"/>
            <w:vAlign w:val="center"/>
          </w:tcPr>
          <w:p w14:paraId="563B4E9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Supported by handle_unknown</w:t>
            </w:r>
          </w:p>
        </w:tc>
      </w:tr>
      <w:tr w:rsidR="000025AB" w:rsidRPr="007D5E57" w14:paraId="1847E9BA" w14:textId="77777777">
        <w:trPr>
          <w:jc w:val="center"/>
        </w:trPr>
        <w:tc>
          <w:tcPr>
            <w:tcW w:w="1800" w:type="dxa"/>
            <w:vAlign w:val="center"/>
          </w:tcPr>
          <w:p w14:paraId="48B4914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Reload equivalence</w:t>
            </w:r>
          </w:p>
        </w:tc>
        <w:tc>
          <w:tcPr>
            <w:tcW w:w="3312" w:type="dxa"/>
            <w:vAlign w:val="center"/>
          </w:tcPr>
          <w:p w14:paraId="523639C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Compare pre-save and reloaded predictions</w:t>
            </w:r>
          </w:p>
        </w:tc>
        <w:tc>
          <w:tcPr>
            <w:tcW w:w="2664" w:type="dxa"/>
            <w:vAlign w:val="center"/>
          </w:tcPr>
          <w:p w14:paraId="0553006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max_abs_diff ≤ 1e−9</w:t>
            </w:r>
          </w:p>
        </w:tc>
        <w:tc>
          <w:tcPr>
            <w:tcW w:w="1800" w:type="dxa"/>
            <w:vAlign w:val="center"/>
          </w:tcPr>
          <w:p w14:paraId="5C432DF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Passed: 0</w:t>
            </w:r>
          </w:p>
        </w:tc>
      </w:tr>
      <w:tr w:rsidR="000025AB" w:rsidRPr="007D5E57" w14:paraId="7FB67756" w14:textId="77777777">
        <w:trPr>
          <w:jc w:val="center"/>
        </w:trPr>
        <w:tc>
          <w:tcPr>
            <w:tcW w:w="1800" w:type="dxa"/>
            <w:shd w:val="clear" w:color="auto" w:fill="F2F5F9"/>
            <w:vAlign w:val="center"/>
          </w:tcPr>
          <w:p w14:paraId="19DE3B7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Provenance</w:t>
            </w:r>
          </w:p>
        </w:tc>
        <w:tc>
          <w:tcPr>
            <w:tcW w:w="3312" w:type="dxa"/>
            <w:shd w:val="clear" w:color="auto" w:fill="F2F5F9"/>
            <w:vAlign w:val="center"/>
          </w:tcPr>
          <w:p w14:paraId="7D9D301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Record package versions and timestamp</w:t>
            </w:r>
          </w:p>
        </w:tc>
        <w:tc>
          <w:tcPr>
            <w:tcW w:w="2664" w:type="dxa"/>
            <w:shd w:val="clear" w:color="auto" w:fill="F2F5F9"/>
            <w:vAlign w:val="center"/>
          </w:tcPr>
          <w:p w14:paraId="124A7145"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Reproducible environment</w:t>
            </w:r>
          </w:p>
        </w:tc>
        <w:tc>
          <w:tcPr>
            <w:tcW w:w="1800" w:type="dxa"/>
            <w:shd w:val="clear" w:color="auto" w:fill="F2F5F9"/>
            <w:vAlign w:val="center"/>
          </w:tcPr>
          <w:p w14:paraId="4CE81D3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 with release evidence</w:t>
            </w:r>
          </w:p>
        </w:tc>
      </w:tr>
    </w:tbl>
    <w:p w14:paraId="160D17B4" w14:textId="77777777" w:rsidR="000025AB" w:rsidRPr="007D5E57" w:rsidRDefault="000025AB" w:rsidP="00A9377E">
      <w:pPr>
        <w:spacing w:after="0" w:line="360" w:lineRule="auto"/>
        <w:jc w:val="both"/>
        <w:rPr>
          <w:rFonts w:asciiTheme="majorHAnsi" w:hAnsiTheme="majorHAnsi"/>
          <w:sz w:val="26"/>
          <w:szCs w:val="26"/>
        </w:rPr>
      </w:pPr>
    </w:p>
    <w:p w14:paraId="0F5318C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Assessment:</w:t>
      </w:r>
      <w:r w:rsidRPr="007D5E57">
        <w:rPr>
          <w:rFonts w:asciiTheme="majorHAnsi" w:hAnsiTheme="majorHAnsi"/>
          <w:sz w:val="26"/>
          <w:szCs w:val="26"/>
        </w:rPr>
        <w:t xml:space="preserve"> saving one end-to-end bundle minimizes training-serving skew. Metadata closes the loop between training and the UI, but production deployment still requires secret management, version provenance and external-data monitoring.</w:t>
      </w:r>
    </w:p>
    <w:p w14:paraId="01EB4419" w14:textId="77777777" w:rsidR="007212F5" w:rsidRPr="007D5E57" w:rsidRDefault="00EE2F72" w:rsidP="007D5E57">
      <w:pPr>
        <w:pStyle w:val="Heading2"/>
        <w:pageBreakBefore/>
        <w:spacing w:before="0" w:line="360" w:lineRule="auto"/>
        <w:jc w:val="both"/>
        <w:rPr>
          <w:rFonts w:asciiTheme="majorHAnsi" w:hAnsiTheme="majorHAnsi"/>
        </w:rPr>
      </w:pPr>
      <w:bookmarkStart w:id="25" w:name="_Toc239637907"/>
      <w:r w:rsidRPr="007D5E57">
        <w:rPr>
          <w:rFonts w:asciiTheme="majorHAnsi" w:hAnsiTheme="majorHAnsi"/>
        </w:rPr>
        <w:lastRenderedPageBreak/>
        <w:t>STAGE 12. Streamlit Salary Prediction Dashboard</w:t>
      </w:r>
      <w:bookmarkEnd w:id="25"/>
    </w:p>
    <w:p w14:paraId="39A01B7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(PIC = Hiển)</w:t>
      </w:r>
    </w:p>
    <w:p w14:paraId="4E4AA0C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Purpose of Stage 12:</w:t>
      </w:r>
      <w:r w:rsidRPr="007D5E57">
        <w:rPr>
          <w:rFonts w:asciiTheme="majorHAnsi" w:hAnsiTheme="majorHAnsi"/>
          <w:sz w:val="26"/>
          <w:szCs w:val="26"/>
        </w:rPr>
        <w:t xml:space="preserve"> provide an authenticated, metadata-driven Streamlit page that validates proposed job records, stores valid records in a session queue, predicts the full queue with the saved model bundle and communicates uncertainty for every result.</w:t>
      </w:r>
    </w:p>
    <w:p w14:paraId="2006455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Latest interface clarification:</w:t>
      </w:r>
      <w:r w:rsidRPr="007D5E57">
        <w:rPr>
          <w:rFonts w:asciiTheme="majorHAnsi" w:hAnsiTheme="majorHAnsi"/>
          <w:sz w:val="26"/>
          <w:szCs w:val="26"/>
        </w:rPr>
        <w:t xml:space="preserve"> the queue mechanism remains part of the Salary Prediction page. The only presentation change is the removal of the dedicated Stage 11 Deployment Gate panel from the Best Model page. This does not remove validation, metadata checks or the saved artifacts used during prediction; it removes a duplicated Stage 11 display from the Stage 10 evaluation page.</w:t>
      </w:r>
    </w:p>
    <w:p w14:paraId="2B9ECEAF" w14:textId="77777777" w:rsidR="007212F5" w:rsidRPr="007D5E57" w:rsidRDefault="00EE2F72" w:rsidP="007D5E57">
      <w:pPr>
        <w:keepNext/>
        <w:spacing w:after="0" w:line="360" w:lineRule="auto"/>
        <w:jc w:val="both"/>
        <w:rPr>
          <w:rFonts w:asciiTheme="majorHAnsi" w:hAnsiTheme="majorHAnsi"/>
          <w:sz w:val="26"/>
          <w:szCs w:val="26"/>
        </w:rPr>
      </w:pPr>
      <w:r w:rsidRPr="007D5E57">
        <w:rPr>
          <w:rFonts w:asciiTheme="majorHAnsi" w:hAnsiTheme="majorHAnsi"/>
          <w:b/>
          <w:sz w:val="26"/>
          <w:szCs w:val="26"/>
        </w:rPr>
        <w:t>12.1. Authentication and role-based controls:</w:t>
      </w:r>
    </w:p>
    <w:tbl>
      <w:tblPr>
        <w:tblStyle w:val="TableGrid"/>
        <w:tblW w:w="0" w:type="auto"/>
        <w:jc w:val="center"/>
        <w:tblLayout w:type="fixed"/>
        <w:tblLook w:val="04A0" w:firstRow="1" w:lastRow="0" w:firstColumn="1" w:lastColumn="0" w:noHBand="0" w:noVBand="1"/>
      </w:tblPr>
      <w:tblGrid>
        <w:gridCol w:w="1080"/>
        <w:gridCol w:w="1800"/>
        <w:gridCol w:w="4032"/>
        <w:gridCol w:w="2448"/>
      </w:tblGrid>
      <w:tr w:rsidR="007212F5" w:rsidRPr="007D5E57" w14:paraId="093041B4" w14:textId="77777777">
        <w:trPr>
          <w:cantSplit/>
          <w:tblHeader/>
          <w:jc w:val="center"/>
        </w:trPr>
        <w:tc>
          <w:tcPr>
            <w:tcW w:w="1080" w:type="dxa"/>
            <w:shd w:val="clear" w:color="auto" w:fill="BFD5ED"/>
            <w:tcMar>
              <w:top w:w="85" w:type="dxa"/>
              <w:left w:w="85" w:type="dxa"/>
              <w:bottom w:w="85" w:type="dxa"/>
              <w:right w:w="85" w:type="dxa"/>
            </w:tcMar>
            <w:vAlign w:val="center"/>
          </w:tcPr>
          <w:p w14:paraId="066BCC45"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Role</w:t>
            </w:r>
          </w:p>
        </w:tc>
        <w:tc>
          <w:tcPr>
            <w:tcW w:w="1800" w:type="dxa"/>
            <w:shd w:val="clear" w:color="auto" w:fill="BFD5ED"/>
            <w:tcMar>
              <w:top w:w="85" w:type="dxa"/>
              <w:left w:w="85" w:type="dxa"/>
              <w:bottom w:w="85" w:type="dxa"/>
              <w:right w:w="85" w:type="dxa"/>
            </w:tcMar>
            <w:vAlign w:val="center"/>
          </w:tcPr>
          <w:p w14:paraId="70882B7C"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Demo credential</w:t>
            </w:r>
          </w:p>
        </w:tc>
        <w:tc>
          <w:tcPr>
            <w:tcW w:w="4032" w:type="dxa"/>
            <w:shd w:val="clear" w:color="auto" w:fill="BFD5ED"/>
            <w:tcMar>
              <w:top w:w="85" w:type="dxa"/>
              <w:left w:w="85" w:type="dxa"/>
              <w:bottom w:w="85" w:type="dxa"/>
              <w:right w:w="85" w:type="dxa"/>
            </w:tcMar>
            <w:vAlign w:val="center"/>
          </w:tcPr>
          <w:p w14:paraId="32F92BA2"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Visible controls</w:t>
            </w:r>
          </w:p>
        </w:tc>
        <w:tc>
          <w:tcPr>
            <w:tcW w:w="2448" w:type="dxa"/>
            <w:shd w:val="clear" w:color="auto" w:fill="BFD5ED"/>
            <w:tcMar>
              <w:top w:w="85" w:type="dxa"/>
              <w:left w:w="85" w:type="dxa"/>
              <w:bottom w:w="85" w:type="dxa"/>
              <w:right w:w="85" w:type="dxa"/>
            </w:tcMar>
            <w:vAlign w:val="center"/>
          </w:tcPr>
          <w:p w14:paraId="1C0BBBCC"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Security note</w:t>
            </w:r>
          </w:p>
        </w:tc>
      </w:tr>
      <w:tr w:rsidR="007212F5" w:rsidRPr="007D5E57" w14:paraId="17768880" w14:textId="77777777">
        <w:trPr>
          <w:cantSplit/>
          <w:jc w:val="center"/>
        </w:trPr>
        <w:tc>
          <w:tcPr>
            <w:tcW w:w="1080" w:type="dxa"/>
            <w:shd w:val="clear" w:color="auto" w:fill="F2F5F9"/>
            <w:tcMar>
              <w:top w:w="85" w:type="dxa"/>
              <w:left w:w="85" w:type="dxa"/>
              <w:bottom w:w="85" w:type="dxa"/>
              <w:right w:w="85" w:type="dxa"/>
            </w:tcMar>
            <w:vAlign w:val="center"/>
          </w:tcPr>
          <w:p w14:paraId="1B553989"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Admin</w:t>
            </w:r>
          </w:p>
        </w:tc>
        <w:tc>
          <w:tcPr>
            <w:tcW w:w="1800" w:type="dxa"/>
            <w:shd w:val="clear" w:color="auto" w:fill="F2F5F9"/>
            <w:tcMar>
              <w:top w:w="85" w:type="dxa"/>
              <w:left w:w="85" w:type="dxa"/>
              <w:bottom w:w="85" w:type="dxa"/>
              <w:right w:w="85" w:type="dxa"/>
            </w:tcMar>
            <w:vAlign w:val="center"/>
          </w:tcPr>
          <w:p w14:paraId="2F8CF784"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admin / AIJob2026!</w:t>
            </w:r>
          </w:p>
        </w:tc>
        <w:tc>
          <w:tcPr>
            <w:tcW w:w="4032" w:type="dxa"/>
            <w:shd w:val="clear" w:color="auto" w:fill="F2F5F9"/>
            <w:tcMar>
              <w:top w:w="85" w:type="dxa"/>
              <w:left w:w="85" w:type="dxa"/>
              <w:bottom w:w="85" w:type="dxa"/>
              <w:right w:w="85" w:type="dxa"/>
            </w:tcMar>
            <w:vAlign w:val="center"/>
          </w:tcPr>
          <w:p w14:paraId="4E00460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All evidence pages; manual demand and benefits fields</w:t>
            </w:r>
          </w:p>
        </w:tc>
        <w:tc>
          <w:tcPr>
            <w:tcW w:w="2448" w:type="dxa"/>
            <w:shd w:val="clear" w:color="auto" w:fill="F2F5F9"/>
            <w:tcMar>
              <w:top w:w="85" w:type="dxa"/>
              <w:left w:w="85" w:type="dxa"/>
              <w:bottom w:w="85" w:type="dxa"/>
              <w:right w:w="85" w:type="dxa"/>
            </w:tcMar>
            <w:vAlign w:val="center"/>
          </w:tcPr>
          <w:p w14:paraId="7B8AD0BB"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Local academic demonstration only</w:t>
            </w:r>
          </w:p>
        </w:tc>
      </w:tr>
      <w:tr w:rsidR="007212F5" w:rsidRPr="007D5E57" w14:paraId="291DEDCE" w14:textId="77777777">
        <w:trPr>
          <w:cantSplit/>
          <w:jc w:val="center"/>
        </w:trPr>
        <w:tc>
          <w:tcPr>
            <w:tcW w:w="1080" w:type="dxa"/>
            <w:tcMar>
              <w:top w:w="85" w:type="dxa"/>
              <w:left w:w="85" w:type="dxa"/>
              <w:bottom w:w="85" w:type="dxa"/>
              <w:right w:w="85" w:type="dxa"/>
            </w:tcMar>
            <w:vAlign w:val="center"/>
          </w:tcPr>
          <w:p w14:paraId="395F660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User</w:t>
            </w:r>
          </w:p>
        </w:tc>
        <w:tc>
          <w:tcPr>
            <w:tcW w:w="1800" w:type="dxa"/>
            <w:tcMar>
              <w:top w:w="85" w:type="dxa"/>
              <w:left w:w="85" w:type="dxa"/>
              <w:bottom w:w="85" w:type="dxa"/>
              <w:right w:w="85" w:type="dxa"/>
            </w:tcMar>
            <w:vAlign w:val="center"/>
          </w:tcPr>
          <w:p w14:paraId="1BD8DD2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user / user123</w:t>
            </w:r>
          </w:p>
        </w:tc>
        <w:tc>
          <w:tcPr>
            <w:tcW w:w="4032" w:type="dxa"/>
            <w:tcMar>
              <w:top w:w="85" w:type="dxa"/>
              <w:left w:w="85" w:type="dxa"/>
              <w:bottom w:w="85" w:type="dxa"/>
              <w:right w:w="85" w:type="dxa"/>
            </w:tcMar>
            <w:vAlign w:val="center"/>
          </w:tcPr>
          <w:p w14:paraId="69A7E745"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Simplified prediction view; market scores use training medians</w:t>
            </w:r>
          </w:p>
        </w:tc>
        <w:tc>
          <w:tcPr>
            <w:tcW w:w="2448" w:type="dxa"/>
            <w:tcMar>
              <w:top w:w="85" w:type="dxa"/>
              <w:left w:w="85" w:type="dxa"/>
              <w:bottom w:w="85" w:type="dxa"/>
              <w:right w:w="85" w:type="dxa"/>
            </w:tcMar>
            <w:vAlign w:val="center"/>
          </w:tcPr>
          <w:p w14:paraId="69602951"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Replace password handling before shared deployment</w:t>
            </w:r>
          </w:p>
        </w:tc>
      </w:tr>
    </w:tbl>
    <w:p w14:paraId="7C38C875" w14:textId="77777777" w:rsidR="007212F5" w:rsidRPr="007D5E57" w:rsidRDefault="007212F5" w:rsidP="007D5E57">
      <w:pPr>
        <w:spacing w:after="0" w:line="360" w:lineRule="auto"/>
        <w:jc w:val="both"/>
        <w:rPr>
          <w:rFonts w:asciiTheme="majorHAnsi" w:hAnsiTheme="majorHAnsi"/>
          <w:sz w:val="26"/>
          <w:szCs w:val="26"/>
        </w:rPr>
      </w:pPr>
    </w:p>
    <w:p w14:paraId="296F1B6E"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The selected role is stored in the Streamlit session. Admin users can edit the two market-score inputs; standard users do not see these fields and the application supplies the training-domain median values so the 13-field model contract remains complete. Environment variables may override the administrator account in a controlled deployment.</w:t>
      </w:r>
    </w:p>
    <w:p w14:paraId="267C063B" w14:textId="77777777" w:rsidR="007212F5" w:rsidRPr="007D5E57" w:rsidRDefault="00EE2F72" w:rsidP="007D5E57">
      <w:pPr>
        <w:keepNext/>
        <w:spacing w:after="0" w:line="360" w:lineRule="auto"/>
        <w:jc w:val="both"/>
        <w:rPr>
          <w:rFonts w:asciiTheme="majorHAnsi" w:hAnsiTheme="majorHAnsi"/>
          <w:sz w:val="26"/>
          <w:szCs w:val="26"/>
        </w:rPr>
      </w:pPr>
      <w:r w:rsidRPr="007D5E57">
        <w:rPr>
          <w:rFonts w:asciiTheme="majorHAnsi" w:hAnsiTheme="majorHAnsi"/>
          <w:b/>
          <w:sz w:val="26"/>
          <w:szCs w:val="26"/>
        </w:rPr>
        <w:t>12.2. Separation of page responsibilities after the interface update:</w:t>
      </w:r>
    </w:p>
    <w:tbl>
      <w:tblPr>
        <w:tblStyle w:val="TableGrid"/>
        <w:tblW w:w="0" w:type="auto"/>
        <w:jc w:val="center"/>
        <w:tblLayout w:type="fixed"/>
        <w:tblLook w:val="04A0" w:firstRow="1" w:lastRow="0" w:firstColumn="1" w:lastColumn="0" w:noHBand="0" w:noVBand="1"/>
      </w:tblPr>
      <w:tblGrid>
        <w:gridCol w:w="1944"/>
        <w:gridCol w:w="3816"/>
        <w:gridCol w:w="3600"/>
      </w:tblGrid>
      <w:tr w:rsidR="007212F5" w:rsidRPr="007D5E57" w14:paraId="26487662" w14:textId="77777777">
        <w:trPr>
          <w:cantSplit/>
          <w:tblHeader/>
          <w:jc w:val="center"/>
        </w:trPr>
        <w:tc>
          <w:tcPr>
            <w:tcW w:w="1944" w:type="dxa"/>
            <w:shd w:val="clear" w:color="auto" w:fill="BFD5ED"/>
            <w:tcMar>
              <w:top w:w="85" w:type="dxa"/>
              <w:left w:w="85" w:type="dxa"/>
              <w:bottom w:w="85" w:type="dxa"/>
              <w:right w:w="85" w:type="dxa"/>
            </w:tcMar>
            <w:vAlign w:val="center"/>
          </w:tcPr>
          <w:p w14:paraId="7F07D2E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Area</w:t>
            </w:r>
          </w:p>
        </w:tc>
        <w:tc>
          <w:tcPr>
            <w:tcW w:w="3816" w:type="dxa"/>
            <w:shd w:val="clear" w:color="auto" w:fill="BFD5ED"/>
            <w:tcMar>
              <w:top w:w="85" w:type="dxa"/>
              <w:left w:w="85" w:type="dxa"/>
              <w:bottom w:w="85" w:type="dxa"/>
              <w:right w:w="85" w:type="dxa"/>
            </w:tcMar>
            <w:vAlign w:val="center"/>
          </w:tcPr>
          <w:p w14:paraId="6A33077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What is displayed</w:t>
            </w:r>
          </w:p>
        </w:tc>
        <w:tc>
          <w:tcPr>
            <w:tcW w:w="3600" w:type="dxa"/>
            <w:shd w:val="clear" w:color="auto" w:fill="BFD5ED"/>
            <w:tcMar>
              <w:top w:w="85" w:type="dxa"/>
              <w:left w:w="85" w:type="dxa"/>
              <w:bottom w:w="85" w:type="dxa"/>
              <w:right w:w="85" w:type="dxa"/>
            </w:tcMar>
            <w:vAlign w:val="center"/>
          </w:tcPr>
          <w:p w14:paraId="42B148F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What remains active</w:t>
            </w:r>
          </w:p>
        </w:tc>
      </w:tr>
      <w:tr w:rsidR="007212F5" w:rsidRPr="007D5E57" w14:paraId="73C7E6BD" w14:textId="77777777">
        <w:trPr>
          <w:cantSplit/>
          <w:jc w:val="center"/>
        </w:trPr>
        <w:tc>
          <w:tcPr>
            <w:tcW w:w="1944" w:type="dxa"/>
            <w:shd w:val="clear" w:color="auto" w:fill="F2F5F9"/>
            <w:tcMar>
              <w:top w:w="85" w:type="dxa"/>
              <w:left w:w="85" w:type="dxa"/>
              <w:bottom w:w="85" w:type="dxa"/>
              <w:right w:w="85" w:type="dxa"/>
            </w:tcMar>
            <w:vAlign w:val="center"/>
          </w:tcPr>
          <w:p w14:paraId="44F25ADA"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Best Model page</w:t>
            </w:r>
          </w:p>
        </w:tc>
        <w:tc>
          <w:tcPr>
            <w:tcW w:w="3816" w:type="dxa"/>
            <w:shd w:val="clear" w:color="auto" w:fill="F2F5F9"/>
            <w:tcMar>
              <w:top w:w="85" w:type="dxa"/>
              <w:left w:w="85" w:type="dxa"/>
              <w:bottom w:w="85" w:type="dxa"/>
              <w:right w:w="85" w:type="dxa"/>
            </w:tcMar>
            <w:vAlign w:val="center"/>
          </w:tcPr>
          <w:p w14:paraId="20944174"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Stage 10 tuning, locked-test metrics, diagnostics, importance and evaluation examples</w:t>
            </w:r>
          </w:p>
        </w:tc>
        <w:tc>
          <w:tcPr>
            <w:tcW w:w="3600" w:type="dxa"/>
            <w:shd w:val="clear" w:color="auto" w:fill="F2F5F9"/>
            <w:tcMar>
              <w:top w:w="85" w:type="dxa"/>
              <w:left w:w="85" w:type="dxa"/>
              <w:bottom w:w="85" w:type="dxa"/>
              <w:right w:w="85" w:type="dxa"/>
            </w:tcMar>
            <w:vAlign w:val="center"/>
          </w:tcPr>
          <w:p w14:paraId="729FB3F6"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No dedicated Stage 11 Deployment Gate panel is shown</w:t>
            </w:r>
          </w:p>
        </w:tc>
      </w:tr>
      <w:tr w:rsidR="007212F5" w:rsidRPr="007D5E57" w14:paraId="4D3B777C" w14:textId="77777777">
        <w:trPr>
          <w:cantSplit/>
          <w:jc w:val="center"/>
        </w:trPr>
        <w:tc>
          <w:tcPr>
            <w:tcW w:w="1944" w:type="dxa"/>
            <w:tcMar>
              <w:top w:w="85" w:type="dxa"/>
              <w:left w:w="85" w:type="dxa"/>
              <w:bottom w:w="85" w:type="dxa"/>
              <w:right w:w="85" w:type="dxa"/>
            </w:tcMar>
            <w:vAlign w:val="center"/>
          </w:tcPr>
          <w:p w14:paraId="56EBE2F6"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Stage 11 artifact layer</w:t>
            </w:r>
          </w:p>
        </w:tc>
        <w:tc>
          <w:tcPr>
            <w:tcW w:w="3816" w:type="dxa"/>
            <w:tcMar>
              <w:top w:w="85" w:type="dxa"/>
              <w:left w:w="85" w:type="dxa"/>
              <w:bottom w:w="85" w:type="dxa"/>
              <w:right w:w="85" w:type="dxa"/>
            </w:tcMar>
            <w:vAlign w:val="center"/>
          </w:tcPr>
          <w:p w14:paraId="326ECC69"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Not presented as a separate tab inside Best Model</w:t>
            </w:r>
          </w:p>
        </w:tc>
        <w:tc>
          <w:tcPr>
            <w:tcW w:w="3600" w:type="dxa"/>
            <w:tcMar>
              <w:top w:w="85" w:type="dxa"/>
              <w:left w:w="85" w:type="dxa"/>
              <w:bottom w:w="85" w:type="dxa"/>
              <w:right w:w="85" w:type="dxa"/>
            </w:tcMar>
            <w:vAlign w:val="center"/>
          </w:tcPr>
          <w:p w14:paraId="5FA4B83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model_bundle.joblib, metadata.json and the ordered feature contract are still required by inference</w:t>
            </w:r>
          </w:p>
        </w:tc>
      </w:tr>
      <w:tr w:rsidR="007212F5" w:rsidRPr="007D5E57" w14:paraId="49FC5C7B" w14:textId="77777777">
        <w:trPr>
          <w:cantSplit/>
          <w:jc w:val="center"/>
        </w:trPr>
        <w:tc>
          <w:tcPr>
            <w:tcW w:w="1944" w:type="dxa"/>
            <w:shd w:val="clear" w:color="auto" w:fill="F2F5F9"/>
            <w:tcMar>
              <w:top w:w="85" w:type="dxa"/>
              <w:left w:w="85" w:type="dxa"/>
              <w:bottom w:w="85" w:type="dxa"/>
              <w:right w:w="85" w:type="dxa"/>
            </w:tcMar>
            <w:vAlign w:val="center"/>
          </w:tcPr>
          <w:p w14:paraId="7D63ACA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Salary Prediction page</w:t>
            </w:r>
          </w:p>
        </w:tc>
        <w:tc>
          <w:tcPr>
            <w:tcW w:w="3816" w:type="dxa"/>
            <w:shd w:val="clear" w:color="auto" w:fill="F2F5F9"/>
            <w:tcMar>
              <w:top w:w="85" w:type="dxa"/>
              <w:left w:w="85" w:type="dxa"/>
              <w:bottom w:w="85" w:type="dxa"/>
              <w:right w:w="85" w:type="dxa"/>
            </w:tcMar>
            <w:vAlign w:val="center"/>
          </w:tcPr>
          <w:p w14:paraId="73E39659"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Stage 12 form, Validation Queue, batch results and CSV controls</w:t>
            </w:r>
          </w:p>
        </w:tc>
        <w:tc>
          <w:tcPr>
            <w:tcW w:w="3600" w:type="dxa"/>
            <w:shd w:val="clear" w:color="auto" w:fill="F2F5F9"/>
            <w:tcMar>
              <w:top w:w="85" w:type="dxa"/>
              <w:left w:w="85" w:type="dxa"/>
              <w:bottom w:w="85" w:type="dxa"/>
              <w:right w:w="85" w:type="dxa"/>
            </w:tcMar>
            <w:vAlign w:val="center"/>
          </w:tcPr>
          <w:p w14:paraId="7D0BD521"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Input validation, queue state and saved-bundle prediction remain unchanged</w:t>
            </w:r>
          </w:p>
        </w:tc>
      </w:tr>
    </w:tbl>
    <w:p w14:paraId="7174C082" w14:textId="77777777" w:rsidR="007212F5" w:rsidRPr="007D5E57" w:rsidRDefault="007212F5" w:rsidP="007D5E57">
      <w:pPr>
        <w:spacing w:after="0" w:line="360" w:lineRule="auto"/>
        <w:jc w:val="both"/>
        <w:rPr>
          <w:rFonts w:asciiTheme="majorHAnsi" w:hAnsiTheme="majorHAnsi"/>
          <w:sz w:val="26"/>
          <w:szCs w:val="26"/>
        </w:rPr>
      </w:pPr>
    </w:p>
    <w:p w14:paraId="270A35A9"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Design rationale: evaluation evidence and inference controls serve different purposes. Keeping Stage 10 evidence on Best Model avoids a duplicated deployment panel, while keeping the operational gate and queue on Salary Prediction preserves the complete user workflow.</w:t>
      </w:r>
    </w:p>
    <w:p w14:paraId="4DB966BD" w14:textId="77777777" w:rsidR="007212F5" w:rsidRPr="007D5E57" w:rsidRDefault="00EE2F72" w:rsidP="007D5E57">
      <w:pPr>
        <w:spacing w:after="0" w:line="360" w:lineRule="auto"/>
        <w:jc w:val="center"/>
        <w:rPr>
          <w:rFonts w:asciiTheme="majorHAnsi" w:hAnsiTheme="majorHAnsi"/>
          <w:sz w:val="26"/>
          <w:szCs w:val="26"/>
        </w:rPr>
      </w:pPr>
      <w:r w:rsidRPr="007D5E57">
        <w:rPr>
          <w:rFonts w:asciiTheme="majorHAnsi" w:hAnsiTheme="majorHAnsi"/>
          <w:noProof/>
          <w:sz w:val="26"/>
          <w:szCs w:val="26"/>
        </w:rPr>
        <w:drawing>
          <wp:inline distT="0" distB="0" distL="0" distR="0" wp14:anchorId="0B9F3F1A" wp14:editId="7C5CAE35">
            <wp:extent cx="7291276" cy="3466214"/>
            <wp:effectExtent l="0" t="0" r="5080" b="1270"/>
            <wp:docPr id="2136428244" name="Picture 2136428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ary_prediction_queue_current.png"/>
                    <pic:cNvPicPr/>
                  </pic:nvPicPr>
                  <pic:blipFill>
                    <a:blip r:embed="rId35"/>
                    <a:stretch>
                      <a:fillRect/>
                    </a:stretch>
                  </pic:blipFill>
                  <pic:spPr>
                    <a:xfrm>
                      <a:off x="0" y="0"/>
                      <a:ext cx="7293356" cy="3467203"/>
                    </a:xfrm>
                    <a:prstGeom prst="rect">
                      <a:avLst/>
                    </a:prstGeom>
                  </pic:spPr>
                </pic:pic>
              </a:graphicData>
            </a:graphic>
          </wp:inline>
        </w:drawing>
      </w:r>
    </w:p>
    <w:p w14:paraId="5CA75266" w14:textId="77777777" w:rsidR="007212F5" w:rsidRPr="007D5E57" w:rsidRDefault="00EE2F72"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18. Current Salary Prediction page with Add to Validation Queue, queued records, batch prediction, queue clearing and CSV download controls.</w:t>
      </w:r>
    </w:p>
    <w:p w14:paraId="1A1108EB" w14:textId="77777777" w:rsidR="007212F5" w:rsidRPr="007D5E57" w:rsidRDefault="00EE2F72" w:rsidP="007D5E57">
      <w:pPr>
        <w:keepNext/>
        <w:spacing w:after="0" w:line="360" w:lineRule="auto"/>
        <w:jc w:val="both"/>
        <w:rPr>
          <w:rFonts w:asciiTheme="majorHAnsi" w:hAnsiTheme="majorHAnsi"/>
          <w:sz w:val="26"/>
          <w:szCs w:val="26"/>
        </w:rPr>
      </w:pPr>
      <w:r w:rsidRPr="007D5E57">
        <w:rPr>
          <w:rFonts w:asciiTheme="majorHAnsi" w:hAnsiTheme="majorHAnsi"/>
          <w:b/>
          <w:sz w:val="26"/>
          <w:szCs w:val="26"/>
        </w:rPr>
        <w:lastRenderedPageBreak/>
        <w:t>12.3. Queue-based validation and batch prediction:</w:t>
      </w:r>
    </w:p>
    <w:p w14:paraId="1A8FEE7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1BC2A258" wp14:editId="1BE7B7CE">
            <wp:extent cx="6294475" cy="2273005"/>
            <wp:effectExtent l="0" t="0" r="0" b="0"/>
            <wp:docPr id="2136428245" name="Picture 2136428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294475" cy="2273005"/>
                    </a:xfrm>
                    <a:prstGeom prst="rect">
                      <a:avLst/>
                    </a:prstGeom>
                  </pic:spPr>
                </pic:pic>
              </a:graphicData>
            </a:graphic>
          </wp:inline>
        </w:drawing>
      </w:r>
    </w:p>
    <w:p w14:paraId="1EBD50C9" w14:textId="77777777" w:rsidR="007212F5" w:rsidRPr="007D5E57" w:rsidRDefault="00EE2F72"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19. Stage 12 runtime flow: role-aware entry, logical validation, queue construction, batch inference and CSV export.</w:t>
      </w:r>
    </w:p>
    <w:tbl>
      <w:tblPr>
        <w:tblStyle w:val="TableGrid"/>
        <w:tblW w:w="0" w:type="auto"/>
        <w:jc w:val="center"/>
        <w:tblLayout w:type="fixed"/>
        <w:tblLook w:val="04A0" w:firstRow="1" w:lastRow="0" w:firstColumn="1" w:lastColumn="0" w:noHBand="0" w:noVBand="1"/>
      </w:tblPr>
      <w:tblGrid>
        <w:gridCol w:w="1512"/>
        <w:gridCol w:w="3096"/>
        <w:gridCol w:w="2088"/>
        <w:gridCol w:w="2664"/>
      </w:tblGrid>
      <w:tr w:rsidR="007212F5" w:rsidRPr="007D5E57" w14:paraId="7ED4E86E" w14:textId="77777777">
        <w:trPr>
          <w:cantSplit/>
          <w:tblHeader/>
          <w:jc w:val="center"/>
        </w:trPr>
        <w:tc>
          <w:tcPr>
            <w:tcW w:w="1512" w:type="dxa"/>
            <w:shd w:val="clear" w:color="auto" w:fill="BFD5ED"/>
            <w:tcMar>
              <w:top w:w="85" w:type="dxa"/>
              <w:left w:w="85" w:type="dxa"/>
              <w:bottom w:w="85" w:type="dxa"/>
              <w:right w:w="85" w:type="dxa"/>
            </w:tcMar>
            <w:vAlign w:val="center"/>
          </w:tcPr>
          <w:p w14:paraId="5FD0EFE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Input group</w:t>
            </w:r>
          </w:p>
        </w:tc>
        <w:tc>
          <w:tcPr>
            <w:tcW w:w="3096" w:type="dxa"/>
            <w:shd w:val="clear" w:color="auto" w:fill="BFD5ED"/>
            <w:tcMar>
              <w:top w:w="85" w:type="dxa"/>
              <w:left w:w="85" w:type="dxa"/>
              <w:bottom w:w="85" w:type="dxa"/>
              <w:right w:w="85" w:type="dxa"/>
            </w:tcMar>
            <w:vAlign w:val="center"/>
          </w:tcPr>
          <w:p w14:paraId="6D907CA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Fields</w:t>
            </w:r>
          </w:p>
        </w:tc>
        <w:tc>
          <w:tcPr>
            <w:tcW w:w="2088" w:type="dxa"/>
            <w:shd w:val="clear" w:color="auto" w:fill="BFD5ED"/>
            <w:tcMar>
              <w:top w:w="85" w:type="dxa"/>
              <w:left w:w="85" w:type="dxa"/>
              <w:bottom w:w="85" w:type="dxa"/>
              <w:right w:w="85" w:type="dxa"/>
            </w:tcMar>
            <w:vAlign w:val="center"/>
          </w:tcPr>
          <w:p w14:paraId="5B0B3004"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UI control</w:t>
            </w:r>
          </w:p>
        </w:tc>
        <w:tc>
          <w:tcPr>
            <w:tcW w:w="2664" w:type="dxa"/>
            <w:shd w:val="clear" w:color="auto" w:fill="BFD5ED"/>
            <w:tcMar>
              <w:top w:w="85" w:type="dxa"/>
              <w:left w:w="85" w:type="dxa"/>
              <w:bottom w:w="85" w:type="dxa"/>
              <w:right w:w="85" w:type="dxa"/>
            </w:tcMar>
            <w:vAlign w:val="center"/>
          </w:tcPr>
          <w:p w14:paraId="573DF46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Validation source</w:t>
            </w:r>
          </w:p>
        </w:tc>
      </w:tr>
      <w:tr w:rsidR="007212F5" w:rsidRPr="007D5E57" w14:paraId="75499DFC" w14:textId="77777777">
        <w:trPr>
          <w:cantSplit/>
          <w:jc w:val="center"/>
        </w:trPr>
        <w:tc>
          <w:tcPr>
            <w:tcW w:w="1512" w:type="dxa"/>
            <w:shd w:val="clear" w:color="auto" w:fill="F2F5F9"/>
            <w:tcMar>
              <w:top w:w="85" w:type="dxa"/>
              <w:left w:w="85" w:type="dxa"/>
              <w:bottom w:w="85" w:type="dxa"/>
              <w:right w:w="85" w:type="dxa"/>
            </w:tcMar>
            <w:vAlign w:val="center"/>
          </w:tcPr>
          <w:p w14:paraId="48E5B0D5"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Role</w:t>
            </w:r>
          </w:p>
        </w:tc>
        <w:tc>
          <w:tcPr>
            <w:tcW w:w="3096" w:type="dxa"/>
            <w:shd w:val="clear" w:color="auto" w:fill="F2F5F9"/>
            <w:tcMar>
              <w:top w:w="85" w:type="dxa"/>
              <w:left w:w="85" w:type="dxa"/>
              <w:bottom w:w="85" w:type="dxa"/>
              <w:right w:w="85" w:type="dxa"/>
            </w:tcMar>
            <w:vAlign w:val="center"/>
          </w:tcPr>
          <w:p w14:paraId="2EBDB25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job_title, job_category</w:t>
            </w:r>
          </w:p>
        </w:tc>
        <w:tc>
          <w:tcPr>
            <w:tcW w:w="2088" w:type="dxa"/>
            <w:shd w:val="clear" w:color="auto" w:fill="F2F5F9"/>
            <w:tcMar>
              <w:top w:w="85" w:type="dxa"/>
              <w:left w:w="85" w:type="dxa"/>
              <w:bottom w:w="85" w:type="dxa"/>
              <w:right w:w="85" w:type="dxa"/>
            </w:tcMar>
            <w:vAlign w:val="center"/>
          </w:tcPr>
          <w:p w14:paraId="3E70BBEE"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Select boxes</w:t>
            </w:r>
          </w:p>
        </w:tc>
        <w:tc>
          <w:tcPr>
            <w:tcW w:w="2664" w:type="dxa"/>
            <w:shd w:val="clear" w:color="auto" w:fill="F2F5F9"/>
            <w:tcMar>
              <w:top w:w="85" w:type="dxa"/>
              <w:left w:w="85" w:type="dxa"/>
              <w:bottom w:w="85" w:type="dxa"/>
              <w:right w:w="85" w:type="dxa"/>
            </w:tcMar>
            <w:vAlign w:val="center"/>
          </w:tcPr>
          <w:p w14:paraId="05E6760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metadata.category_options</w:t>
            </w:r>
          </w:p>
        </w:tc>
      </w:tr>
      <w:tr w:rsidR="007212F5" w:rsidRPr="007D5E57" w14:paraId="123B3088" w14:textId="77777777">
        <w:trPr>
          <w:cantSplit/>
          <w:jc w:val="center"/>
        </w:trPr>
        <w:tc>
          <w:tcPr>
            <w:tcW w:w="1512" w:type="dxa"/>
            <w:tcMar>
              <w:top w:w="85" w:type="dxa"/>
              <w:left w:w="85" w:type="dxa"/>
              <w:bottom w:w="85" w:type="dxa"/>
              <w:right w:w="85" w:type="dxa"/>
            </w:tcMar>
            <w:vAlign w:val="center"/>
          </w:tcPr>
          <w:p w14:paraId="243ED166"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Experience</w:t>
            </w:r>
          </w:p>
        </w:tc>
        <w:tc>
          <w:tcPr>
            <w:tcW w:w="3096" w:type="dxa"/>
            <w:tcMar>
              <w:top w:w="85" w:type="dxa"/>
              <w:left w:w="85" w:type="dxa"/>
              <w:bottom w:w="85" w:type="dxa"/>
              <w:right w:w="85" w:type="dxa"/>
            </w:tcMar>
            <w:vAlign w:val="center"/>
          </w:tcPr>
          <w:p w14:paraId="18F3EB7B"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years_of_experience, education_required</w:t>
            </w:r>
          </w:p>
        </w:tc>
        <w:tc>
          <w:tcPr>
            <w:tcW w:w="2088" w:type="dxa"/>
            <w:tcMar>
              <w:top w:w="85" w:type="dxa"/>
              <w:left w:w="85" w:type="dxa"/>
              <w:bottom w:w="85" w:type="dxa"/>
              <w:right w:w="85" w:type="dxa"/>
            </w:tcMar>
            <w:vAlign w:val="center"/>
          </w:tcPr>
          <w:p w14:paraId="609D94B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Number input and select</w:t>
            </w:r>
          </w:p>
        </w:tc>
        <w:tc>
          <w:tcPr>
            <w:tcW w:w="2664" w:type="dxa"/>
            <w:tcMar>
              <w:top w:w="85" w:type="dxa"/>
              <w:left w:w="85" w:type="dxa"/>
              <w:bottom w:w="85" w:type="dxa"/>
              <w:right w:w="85" w:type="dxa"/>
            </w:tcMar>
            <w:vAlign w:val="center"/>
          </w:tcPr>
          <w:p w14:paraId="185F11D1"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Metadata ranges and ordered contract</w:t>
            </w:r>
          </w:p>
        </w:tc>
      </w:tr>
      <w:tr w:rsidR="007212F5" w:rsidRPr="007D5E57" w14:paraId="0E32B9DA" w14:textId="77777777">
        <w:trPr>
          <w:cantSplit/>
          <w:jc w:val="center"/>
        </w:trPr>
        <w:tc>
          <w:tcPr>
            <w:tcW w:w="1512" w:type="dxa"/>
            <w:shd w:val="clear" w:color="auto" w:fill="F2F5F9"/>
            <w:tcMar>
              <w:top w:w="85" w:type="dxa"/>
              <w:left w:w="85" w:type="dxa"/>
              <w:bottom w:w="85" w:type="dxa"/>
              <w:right w:w="85" w:type="dxa"/>
            </w:tcMar>
            <w:vAlign w:val="center"/>
          </w:tcPr>
          <w:p w14:paraId="03C18E54"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Location</w:t>
            </w:r>
          </w:p>
        </w:tc>
        <w:tc>
          <w:tcPr>
            <w:tcW w:w="3096" w:type="dxa"/>
            <w:shd w:val="clear" w:color="auto" w:fill="F2F5F9"/>
            <w:tcMar>
              <w:top w:w="85" w:type="dxa"/>
              <w:left w:w="85" w:type="dxa"/>
              <w:bottom w:w="85" w:type="dxa"/>
              <w:right w:w="85" w:type="dxa"/>
            </w:tcMar>
            <w:vAlign w:val="center"/>
          </w:tcPr>
          <w:p w14:paraId="337DD37B"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city, country, remote_work</w:t>
            </w:r>
          </w:p>
        </w:tc>
        <w:tc>
          <w:tcPr>
            <w:tcW w:w="2088" w:type="dxa"/>
            <w:shd w:val="clear" w:color="auto" w:fill="F2F5F9"/>
            <w:tcMar>
              <w:top w:w="85" w:type="dxa"/>
              <w:left w:w="85" w:type="dxa"/>
              <w:bottom w:w="85" w:type="dxa"/>
              <w:right w:w="85" w:type="dxa"/>
            </w:tcMar>
            <w:vAlign w:val="center"/>
          </w:tcPr>
          <w:p w14:paraId="7D26DA8A"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Select boxes</w:t>
            </w:r>
          </w:p>
        </w:tc>
        <w:tc>
          <w:tcPr>
            <w:tcW w:w="2664" w:type="dxa"/>
            <w:shd w:val="clear" w:color="auto" w:fill="F2F5F9"/>
            <w:tcMar>
              <w:top w:w="85" w:type="dxa"/>
              <w:left w:w="85" w:type="dxa"/>
              <w:bottom w:w="85" w:type="dxa"/>
              <w:right w:w="85" w:type="dxa"/>
            </w:tcMar>
            <w:vAlign w:val="center"/>
          </w:tcPr>
          <w:p w14:paraId="569ADD9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Metadata plus configured city-country gate</w:t>
            </w:r>
          </w:p>
        </w:tc>
      </w:tr>
      <w:tr w:rsidR="007212F5" w:rsidRPr="007D5E57" w14:paraId="52B390D1" w14:textId="77777777">
        <w:trPr>
          <w:cantSplit/>
          <w:jc w:val="center"/>
        </w:trPr>
        <w:tc>
          <w:tcPr>
            <w:tcW w:w="1512" w:type="dxa"/>
            <w:tcMar>
              <w:top w:w="85" w:type="dxa"/>
              <w:left w:w="85" w:type="dxa"/>
              <w:bottom w:w="85" w:type="dxa"/>
              <w:right w:w="85" w:type="dxa"/>
            </w:tcMar>
            <w:vAlign w:val="center"/>
          </w:tcPr>
          <w:p w14:paraId="4B10A02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Organization</w:t>
            </w:r>
          </w:p>
        </w:tc>
        <w:tc>
          <w:tcPr>
            <w:tcW w:w="3096" w:type="dxa"/>
            <w:tcMar>
              <w:top w:w="85" w:type="dxa"/>
              <w:left w:w="85" w:type="dxa"/>
              <w:bottom w:w="85" w:type="dxa"/>
              <w:right w:w="85" w:type="dxa"/>
            </w:tcMar>
            <w:vAlign w:val="center"/>
          </w:tcPr>
          <w:p w14:paraId="57DE098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company_size, industry</w:t>
            </w:r>
          </w:p>
        </w:tc>
        <w:tc>
          <w:tcPr>
            <w:tcW w:w="2088" w:type="dxa"/>
            <w:tcMar>
              <w:top w:w="85" w:type="dxa"/>
              <w:left w:w="85" w:type="dxa"/>
              <w:bottom w:w="85" w:type="dxa"/>
              <w:right w:w="85" w:type="dxa"/>
            </w:tcMar>
            <w:vAlign w:val="center"/>
          </w:tcPr>
          <w:p w14:paraId="7C218EA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Select boxes</w:t>
            </w:r>
          </w:p>
        </w:tc>
        <w:tc>
          <w:tcPr>
            <w:tcW w:w="2664" w:type="dxa"/>
            <w:tcMar>
              <w:top w:w="85" w:type="dxa"/>
              <w:left w:w="85" w:type="dxa"/>
              <w:bottom w:w="85" w:type="dxa"/>
              <w:right w:w="85" w:type="dxa"/>
            </w:tcMar>
            <w:vAlign w:val="center"/>
          </w:tcPr>
          <w:p w14:paraId="2E6ACFD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metadata.category_options</w:t>
            </w:r>
          </w:p>
        </w:tc>
      </w:tr>
      <w:tr w:rsidR="007212F5" w:rsidRPr="007D5E57" w14:paraId="3F113609" w14:textId="77777777">
        <w:trPr>
          <w:cantSplit/>
          <w:jc w:val="center"/>
        </w:trPr>
        <w:tc>
          <w:tcPr>
            <w:tcW w:w="1512" w:type="dxa"/>
            <w:shd w:val="clear" w:color="auto" w:fill="F2F5F9"/>
            <w:tcMar>
              <w:top w:w="85" w:type="dxa"/>
              <w:left w:w="85" w:type="dxa"/>
              <w:bottom w:w="85" w:type="dxa"/>
              <w:right w:w="85" w:type="dxa"/>
            </w:tcMar>
            <w:vAlign w:val="center"/>
          </w:tcPr>
          <w:p w14:paraId="4DC7807C"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Market scores</w:t>
            </w:r>
          </w:p>
        </w:tc>
        <w:tc>
          <w:tcPr>
            <w:tcW w:w="3096" w:type="dxa"/>
            <w:shd w:val="clear" w:color="auto" w:fill="F2F5F9"/>
            <w:tcMar>
              <w:top w:w="85" w:type="dxa"/>
              <w:left w:w="85" w:type="dxa"/>
              <w:bottom w:w="85" w:type="dxa"/>
              <w:right w:w="85" w:type="dxa"/>
            </w:tcMar>
            <w:vAlign w:val="center"/>
          </w:tcPr>
          <w:p w14:paraId="7998F7B9"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demand_score, benefits_score_10</w:t>
            </w:r>
          </w:p>
        </w:tc>
        <w:tc>
          <w:tcPr>
            <w:tcW w:w="2088" w:type="dxa"/>
            <w:shd w:val="clear" w:color="auto" w:fill="F2F5F9"/>
            <w:tcMar>
              <w:top w:w="85" w:type="dxa"/>
              <w:left w:w="85" w:type="dxa"/>
              <w:bottom w:w="85" w:type="dxa"/>
              <w:right w:w="85" w:type="dxa"/>
            </w:tcMar>
            <w:vAlign w:val="center"/>
          </w:tcPr>
          <w:p w14:paraId="7C647CD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Admin inputs; user medians</w:t>
            </w:r>
          </w:p>
        </w:tc>
        <w:tc>
          <w:tcPr>
            <w:tcW w:w="2664" w:type="dxa"/>
            <w:shd w:val="clear" w:color="auto" w:fill="F2F5F9"/>
            <w:tcMar>
              <w:top w:w="85" w:type="dxa"/>
              <w:left w:w="85" w:type="dxa"/>
              <w:bottom w:w="85" w:type="dxa"/>
              <w:right w:w="85" w:type="dxa"/>
            </w:tcMar>
            <w:vAlign w:val="center"/>
          </w:tcPr>
          <w:p w14:paraId="36178334"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metadata.numeric_ranges</w:t>
            </w:r>
          </w:p>
        </w:tc>
      </w:tr>
      <w:tr w:rsidR="007212F5" w:rsidRPr="007D5E57" w14:paraId="7DEBB83C" w14:textId="77777777">
        <w:trPr>
          <w:cantSplit/>
          <w:jc w:val="center"/>
        </w:trPr>
        <w:tc>
          <w:tcPr>
            <w:tcW w:w="1512" w:type="dxa"/>
            <w:tcMar>
              <w:top w:w="85" w:type="dxa"/>
              <w:left w:w="85" w:type="dxa"/>
              <w:bottom w:w="85" w:type="dxa"/>
              <w:right w:w="85" w:type="dxa"/>
            </w:tcMar>
            <w:vAlign w:val="center"/>
          </w:tcPr>
          <w:p w14:paraId="1252D07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Skills</w:t>
            </w:r>
          </w:p>
        </w:tc>
        <w:tc>
          <w:tcPr>
            <w:tcW w:w="3096" w:type="dxa"/>
            <w:tcMar>
              <w:top w:w="85" w:type="dxa"/>
              <w:left w:w="85" w:type="dxa"/>
              <w:bottom w:w="85" w:type="dxa"/>
              <w:right w:w="85" w:type="dxa"/>
            </w:tcMar>
            <w:vAlign w:val="center"/>
          </w:tcPr>
          <w:p w14:paraId="0E13120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required_skills, skill_count</w:t>
            </w:r>
          </w:p>
        </w:tc>
        <w:tc>
          <w:tcPr>
            <w:tcW w:w="2088" w:type="dxa"/>
            <w:tcMar>
              <w:top w:w="85" w:type="dxa"/>
              <w:left w:w="85" w:type="dxa"/>
              <w:bottom w:w="85" w:type="dxa"/>
              <w:right w:w="85" w:type="dxa"/>
            </w:tcMar>
            <w:vAlign w:val="center"/>
          </w:tcPr>
          <w:p w14:paraId="0CA6AED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Multiselect and derived count</w:t>
            </w:r>
          </w:p>
        </w:tc>
        <w:tc>
          <w:tcPr>
            <w:tcW w:w="2664" w:type="dxa"/>
            <w:tcMar>
              <w:top w:w="85" w:type="dxa"/>
              <w:left w:w="85" w:type="dxa"/>
              <w:bottom w:w="85" w:type="dxa"/>
              <w:right w:w="85" w:type="dxa"/>
            </w:tcMar>
            <w:vAlign w:val="center"/>
          </w:tcPr>
          <w:p w14:paraId="718E5F52"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93-token training vocabulary</w:t>
            </w:r>
          </w:p>
        </w:tc>
      </w:tr>
    </w:tbl>
    <w:p w14:paraId="5707C1EB" w14:textId="77777777" w:rsidR="007212F5" w:rsidRPr="007D5E57" w:rsidRDefault="007212F5" w:rsidP="007D5E57">
      <w:pPr>
        <w:spacing w:after="0" w:line="360" w:lineRule="auto"/>
        <w:jc w:val="both"/>
        <w:rPr>
          <w:rFonts w:asciiTheme="majorHAnsi" w:hAnsiTheme="majorHAnsi"/>
          <w:sz w:val="26"/>
          <w:szCs w:val="26"/>
        </w:rPr>
      </w:pPr>
    </w:p>
    <w:p w14:paraId="5FA7326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1. Load metadata.json and model_bundle.joblib. If either artifact is missing, stop inference and ask the operator to rerun the pipeline.</w:t>
      </w:r>
    </w:p>
    <w:p w14:paraId="2C45980C"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2. Collect one raw job record from metadata-controlled widgets. For a standard user, fill demand_score and benefits_score_10 with the stored median values.</w:t>
      </w:r>
    </w:p>
    <w:p w14:paraId="04E6DD2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3. Normalize and deduplicate the selected skills, join them into required_skills and derive skill_count.</w:t>
      </w:r>
    </w:p>
    <w:p w14:paraId="27BEDE0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4. Apply the configured city-country consistency check before the record is accepted. Invalid configured pairs are rejected and never enter session state.</w:t>
      </w:r>
    </w:p>
    <w:p w14:paraId="6057DF72"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5. Append each valid record to st.session_state['prediction_queue']; repeat the form process to construct a multi-record batch.</w:t>
      </w:r>
    </w:p>
    <w:p w14:paraId="262407C2"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6. When Predict Annual Salaries is selected, order every row by metadata.model_features and call the same saved bundle for the complete queue.</w:t>
      </w:r>
    </w:p>
    <w:p w14:paraId="4F4A742B" w14:textId="77777777" w:rsidR="007212F5" w:rsidRPr="007D5E57" w:rsidRDefault="00EE2F72" w:rsidP="007D5E57">
      <w:pPr>
        <w:keepNext/>
        <w:spacing w:after="0" w:line="360" w:lineRule="auto"/>
        <w:jc w:val="both"/>
        <w:rPr>
          <w:rFonts w:asciiTheme="majorHAnsi" w:hAnsiTheme="majorHAnsi"/>
          <w:sz w:val="26"/>
          <w:szCs w:val="26"/>
        </w:rPr>
      </w:pPr>
      <w:r w:rsidRPr="007D5E57">
        <w:rPr>
          <w:rFonts w:asciiTheme="majorHAnsi" w:hAnsiTheme="majorHAnsi"/>
          <w:b/>
          <w:sz w:val="26"/>
          <w:szCs w:val="26"/>
        </w:rPr>
        <w:t>12.4. Queue controls, export and uncertainty communication:</w:t>
      </w:r>
    </w:p>
    <w:tbl>
      <w:tblPr>
        <w:tblStyle w:val="TableGrid"/>
        <w:tblW w:w="0" w:type="auto"/>
        <w:jc w:val="center"/>
        <w:tblLayout w:type="fixed"/>
        <w:tblLook w:val="04A0" w:firstRow="1" w:lastRow="0" w:firstColumn="1" w:lastColumn="0" w:noHBand="0" w:noVBand="1"/>
      </w:tblPr>
      <w:tblGrid>
        <w:gridCol w:w="2088"/>
        <w:gridCol w:w="3960"/>
        <w:gridCol w:w="3312"/>
      </w:tblGrid>
      <w:tr w:rsidR="007212F5" w:rsidRPr="007D5E57" w14:paraId="6660D933" w14:textId="77777777">
        <w:trPr>
          <w:cantSplit/>
          <w:tblHeader/>
          <w:jc w:val="center"/>
        </w:trPr>
        <w:tc>
          <w:tcPr>
            <w:tcW w:w="2088" w:type="dxa"/>
            <w:shd w:val="clear" w:color="auto" w:fill="BFD5ED"/>
            <w:tcMar>
              <w:top w:w="85" w:type="dxa"/>
              <w:left w:w="85" w:type="dxa"/>
              <w:bottom w:w="85" w:type="dxa"/>
              <w:right w:w="85" w:type="dxa"/>
            </w:tcMar>
            <w:vAlign w:val="center"/>
          </w:tcPr>
          <w:p w14:paraId="7657758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Interface control</w:t>
            </w:r>
          </w:p>
        </w:tc>
        <w:tc>
          <w:tcPr>
            <w:tcW w:w="3960" w:type="dxa"/>
            <w:shd w:val="clear" w:color="auto" w:fill="BFD5ED"/>
            <w:tcMar>
              <w:top w:w="85" w:type="dxa"/>
              <w:left w:w="85" w:type="dxa"/>
              <w:bottom w:w="85" w:type="dxa"/>
              <w:right w:w="85" w:type="dxa"/>
            </w:tcMar>
            <w:vAlign w:val="center"/>
          </w:tcPr>
          <w:p w14:paraId="1444A911"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Application behavior</w:t>
            </w:r>
          </w:p>
        </w:tc>
        <w:tc>
          <w:tcPr>
            <w:tcW w:w="3312" w:type="dxa"/>
            <w:shd w:val="clear" w:color="auto" w:fill="BFD5ED"/>
            <w:tcMar>
              <w:top w:w="85" w:type="dxa"/>
              <w:left w:w="85" w:type="dxa"/>
              <w:bottom w:w="85" w:type="dxa"/>
              <w:right w:w="85" w:type="dxa"/>
            </w:tcMar>
            <w:vAlign w:val="center"/>
          </w:tcPr>
          <w:p w14:paraId="2916AFBE"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User-visible outcome</w:t>
            </w:r>
          </w:p>
        </w:tc>
      </w:tr>
      <w:tr w:rsidR="007212F5" w:rsidRPr="007D5E57" w14:paraId="33DDB5C4" w14:textId="77777777">
        <w:trPr>
          <w:cantSplit/>
          <w:jc w:val="center"/>
        </w:trPr>
        <w:tc>
          <w:tcPr>
            <w:tcW w:w="2088" w:type="dxa"/>
            <w:shd w:val="clear" w:color="auto" w:fill="F2F5F9"/>
            <w:tcMar>
              <w:top w:w="85" w:type="dxa"/>
              <w:left w:w="85" w:type="dxa"/>
              <w:bottom w:w="85" w:type="dxa"/>
              <w:right w:w="85" w:type="dxa"/>
            </w:tcMar>
            <w:vAlign w:val="center"/>
          </w:tcPr>
          <w:p w14:paraId="2C7956D1"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Add to Validation Queue</w:t>
            </w:r>
          </w:p>
        </w:tc>
        <w:tc>
          <w:tcPr>
            <w:tcW w:w="3960" w:type="dxa"/>
            <w:shd w:val="clear" w:color="auto" w:fill="F2F5F9"/>
            <w:tcMar>
              <w:top w:w="85" w:type="dxa"/>
              <w:left w:w="85" w:type="dxa"/>
              <w:bottom w:w="85" w:type="dxa"/>
              <w:right w:w="85" w:type="dxa"/>
            </w:tcMar>
            <w:vAlign w:val="center"/>
          </w:tcPr>
          <w:p w14:paraId="460448D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Validates one form submission and appends the accepted 13-field record</w:t>
            </w:r>
          </w:p>
        </w:tc>
        <w:tc>
          <w:tcPr>
            <w:tcW w:w="3312" w:type="dxa"/>
            <w:shd w:val="clear" w:color="auto" w:fill="F2F5F9"/>
            <w:tcMar>
              <w:top w:w="85" w:type="dxa"/>
              <w:left w:w="85" w:type="dxa"/>
              <w:bottom w:w="85" w:type="dxa"/>
              <w:right w:w="85" w:type="dxa"/>
            </w:tcMar>
            <w:vAlign w:val="center"/>
          </w:tcPr>
          <w:p w14:paraId="2D6C6EA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Queue count and table are updated</w:t>
            </w:r>
          </w:p>
        </w:tc>
      </w:tr>
      <w:tr w:rsidR="007212F5" w:rsidRPr="007D5E57" w14:paraId="2A6F1895" w14:textId="77777777">
        <w:trPr>
          <w:cantSplit/>
          <w:jc w:val="center"/>
        </w:trPr>
        <w:tc>
          <w:tcPr>
            <w:tcW w:w="2088" w:type="dxa"/>
            <w:tcMar>
              <w:top w:w="85" w:type="dxa"/>
              <w:left w:w="85" w:type="dxa"/>
              <w:bottom w:w="85" w:type="dxa"/>
              <w:right w:w="85" w:type="dxa"/>
            </w:tcMar>
            <w:vAlign w:val="center"/>
          </w:tcPr>
          <w:p w14:paraId="5B92E36A"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Predict Annual Salaries</w:t>
            </w:r>
          </w:p>
        </w:tc>
        <w:tc>
          <w:tcPr>
            <w:tcW w:w="3960" w:type="dxa"/>
            <w:tcMar>
              <w:top w:w="85" w:type="dxa"/>
              <w:left w:w="85" w:type="dxa"/>
              <w:bottom w:w="85" w:type="dxa"/>
              <w:right w:w="85" w:type="dxa"/>
            </w:tcMar>
            <w:vAlign w:val="center"/>
          </w:tcPr>
          <w:p w14:paraId="2D2B30BA"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Predicts all queued rows with the saved bundle</w:t>
            </w:r>
          </w:p>
        </w:tc>
        <w:tc>
          <w:tcPr>
            <w:tcW w:w="3312" w:type="dxa"/>
            <w:tcMar>
              <w:top w:w="85" w:type="dxa"/>
              <w:left w:w="85" w:type="dxa"/>
              <w:bottom w:w="85" w:type="dxa"/>
              <w:right w:w="85" w:type="dxa"/>
            </w:tcMar>
            <w:vAlign w:val="center"/>
          </w:tcPr>
          <w:p w14:paraId="6CF9138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Batch table shows salary, lower bound and upper bound</w:t>
            </w:r>
          </w:p>
        </w:tc>
      </w:tr>
      <w:tr w:rsidR="007212F5" w:rsidRPr="007D5E57" w14:paraId="7AC2CDF0" w14:textId="77777777">
        <w:trPr>
          <w:cantSplit/>
          <w:jc w:val="center"/>
        </w:trPr>
        <w:tc>
          <w:tcPr>
            <w:tcW w:w="2088" w:type="dxa"/>
            <w:shd w:val="clear" w:color="auto" w:fill="F2F5F9"/>
            <w:tcMar>
              <w:top w:w="85" w:type="dxa"/>
              <w:left w:w="85" w:type="dxa"/>
              <w:bottom w:w="85" w:type="dxa"/>
              <w:right w:w="85" w:type="dxa"/>
            </w:tcMar>
            <w:vAlign w:val="center"/>
          </w:tcPr>
          <w:p w14:paraId="030ECD65"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Clear Queue</w:t>
            </w:r>
          </w:p>
        </w:tc>
        <w:tc>
          <w:tcPr>
            <w:tcW w:w="3960" w:type="dxa"/>
            <w:shd w:val="clear" w:color="auto" w:fill="F2F5F9"/>
            <w:tcMar>
              <w:top w:w="85" w:type="dxa"/>
              <w:left w:w="85" w:type="dxa"/>
              <w:bottom w:w="85" w:type="dxa"/>
              <w:right w:w="85" w:type="dxa"/>
            </w:tcMar>
            <w:vAlign w:val="center"/>
          </w:tcPr>
          <w:p w14:paraId="69EA572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Resets prediction_queue in session state</w:t>
            </w:r>
          </w:p>
        </w:tc>
        <w:tc>
          <w:tcPr>
            <w:tcW w:w="3312" w:type="dxa"/>
            <w:shd w:val="clear" w:color="auto" w:fill="F2F5F9"/>
            <w:tcMar>
              <w:top w:w="85" w:type="dxa"/>
              <w:left w:w="85" w:type="dxa"/>
              <w:bottom w:w="85" w:type="dxa"/>
              <w:right w:w="85" w:type="dxa"/>
            </w:tcMar>
            <w:vAlign w:val="center"/>
          </w:tcPr>
          <w:p w14:paraId="5E1F8875"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The current scenario batch is removed</w:t>
            </w:r>
          </w:p>
        </w:tc>
      </w:tr>
      <w:tr w:rsidR="007212F5" w:rsidRPr="007D5E57" w14:paraId="0A7A1E0A" w14:textId="77777777">
        <w:trPr>
          <w:cantSplit/>
          <w:jc w:val="center"/>
        </w:trPr>
        <w:tc>
          <w:tcPr>
            <w:tcW w:w="2088" w:type="dxa"/>
            <w:tcMar>
              <w:top w:w="85" w:type="dxa"/>
              <w:left w:w="85" w:type="dxa"/>
              <w:bottom w:w="85" w:type="dxa"/>
              <w:right w:w="85" w:type="dxa"/>
            </w:tcMar>
            <w:vAlign w:val="center"/>
          </w:tcPr>
          <w:p w14:paraId="1E635D6F"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Download CSV</w:t>
            </w:r>
          </w:p>
        </w:tc>
        <w:tc>
          <w:tcPr>
            <w:tcW w:w="3960" w:type="dxa"/>
            <w:tcMar>
              <w:top w:w="85" w:type="dxa"/>
              <w:left w:w="85" w:type="dxa"/>
              <w:bottom w:w="85" w:type="dxa"/>
              <w:right w:w="85" w:type="dxa"/>
            </w:tcMar>
            <w:vAlign w:val="center"/>
          </w:tcPr>
          <w:p w14:paraId="65043EDE"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Maps queued inputs into the original 25-column source schema</w:t>
            </w:r>
          </w:p>
        </w:tc>
        <w:tc>
          <w:tcPr>
            <w:tcW w:w="3312" w:type="dxa"/>
            <w:tcMar>
              <w:top w:w="85" w:type="dxa"/>
              <w:left w:w="85" w:type="dxa"/>
              <w:bottom w:w="85" w:type="dxa"/>
              <w:right w:w="85" w:type="dxa"/>
            </w:tcMar>
            <w:vAlign w:val="center"/>
          </w:tcPr>
          <w:p w14:paraId="6EECB8CA"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Reusable data-collection file is downloaded</w:t>
            </w:r>
          </w:p>
        </w:tc>
      </w:tr>
      <w:tr w:rsidR="007212F5" w:rsidRPr="007D5E57" w14:paraId="08BF2C94" w14:textId="77777777">
        <w:trPr>
          <w:cantSplit/>
          <w:jc w:val="center"/>
        </w:trPr>
        <w:tc>
          <w:tcPr>
            <w:tcW w:w="2088" w:type="dxa"/>
            <w:shd w:val="clear" w:color="auto" w:fill="F2F5F9"/>
            <w:tcMar>
              <w:top w:w="85" w:type="dxa"/>
              <w:left w:w="85" w:type="dxa"/>
              <w:bottom w:w="85" w:type="dxa"/>
              <w:right w:w="85" w:type="dxa"/>
            </w:tcMar>
            <w:vAlign w:val="center"/>
          </w:tcPr>
          <w:p w14:paraId="09DF147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Last batch prediction detail</w:t>
            </w:r>
          </w:p>
        </w:tc>
        <w:tc>
          <w:tcPr>
            <w:tcW w:w="3960" w:type="dxa"/>
            <w:shd w:val="clear" w:color="auto" w:fill="F2F5F9"/>
            <w:tcMar>
              <w:top w:w="85" w:type="dxa"/>
              <w:left w:w="85" w:type="dxa"/>
              <w:bottom w:w="85" w:type="dxa"/>
              <w:right w:w="85" w:type="dxa"/>
            </w:tcMar>
            <w:vAlign w:val="center"/>
          </w:tcPr>
          <w:p w14:paraId="4E20E0DD"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Retains the most recent result DataFrame in session state</w:t>
            </w:r>
          </w:p>
        </w:tc>
        <w:tc>
          <w:tcPr>
            <w:tcW w:w="3312" w:type="dxa"/>
            <w:shd w:val="clear" w:color="auto" w:fill="F2F5F9"/>
            <w:tcMar>
              <w:top w:w="85" w:type="dxa"/>
              <w:left w:w="85" w:type="dxa"/>
              <w:bottom w:w="85" w:type="dxa"/>
              <w:right w:w="85" w:type="dxa"/>
            </w:tcMar>
            <w:vAlign w:val="center"/>
          </w:tcPr>
          <w:p w14:paraId="5E5F4AA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Detailed results remain reviewable after prediction</w:t>
            </w:r>
          </w:p>
        </w:tc>
      </w:tr>
    </w:tbl>
    <w:p w14:paraId="291DE9AE" w14:textId="77777777" w:rsidR="007212F5" w:rsidRPr="007D5E57" w:rsidRDefault="007212F5" w:rsidP="007D5E57">
      <w:pPr>
        <w:spacing w:after="0" w:line="360" w:lineRule="auto"/>
        <w:jc w:val="both"/>
        <w:rPr>
          <w:rFonts w:asciiTheme="majorHAnsi" w:hAnsiTheme="majorHAnsi"/>
          <w:sz w:val="26"/>
          <w:szCs w:val="26"/>
        </w:rPr>
      </w:pPr>
    </w:p>
    <w:p w14:paraId="7B9A8FB9" w14:textId="253EC260" w:rsidR="007D5E57"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CSV export procedure:</w:t>
      </w:r>
      <w:r w:rsidRPr="007D5E57">
        <w:rPr>
          <w:rFonts w:asciiTheme="majorHAnsi" w:hAnsiTheme="majorHAnsi"/>
          <w:sz w:val="26"/>
          <w:szCs w:val="26"/>
        </w:rPr>
        <w:t xml:space="preserve"> the application creates one output row for every queued scenario, continues job_id from the readable maximum in the raw dataset, assigns the current posting year and month, copies available form values into their matching fields and leaves unsupported source fields blank. The exported column order matches the original 25-column dataset, which supports later labeling and controlled retraining.</w:t>
      </w:r>
    </w:p>
    <w:p w14:paraId="73B39C09" w14:textId="77777777" w:rsidR="007D5E57" w:rsidRPr="007D5E57" w:rsidRDefault="007D5E57">
      <w:pPr>
        <w:rPr>
          <w:rFonts w:asciiTheme="majorHAnsi" w:hAnsiTheme="majorHAnsi"/>
          <w:sz w:val="26"/>
          <w:szCs w:val="26"/>
        </w:rPr>
      </w:pPr>
      <w:r w:rsidRPr="007D5E57">
        <w:rPr>
          <w:rFonts w:asciiTheme="majorHAnsi" w:hAnsiTheme="majorHAnsi"/>
          <w:sz w:val="26"/>
          <w:szCs w:val="26"/>
        </w:rPr>
        <w:br w:type="page"/>
      </w:r>
    </w:p>
    <w:tbl>
      <w:tblPr>
        <w:tblStyle w:val="TableGrid"/>
        <w:tblW w:w="0" w:type="auto"/>
        <w:jc w:val="center"/>
        <w:tblLayout w:type="fixed"/>
        <w:tblLook w:val="04A0" w:firstRow="1" w:lastRow="0" w:firstColumn="1" w:lastColumn="0" w:noHBand="0" w:noVBand="1"/>
      </w:tblPr>
      <w:tblGrid>
        <w:gridCol w:w="1800"/>
        <w:gridCol w:w="3816"/>
        <w:gridCol w:w="3744"/>
      </w:tblGrid>
      <w:tr w:rsidR="007212F5" w:rsidRPr="007D5E57" w14:paraId="5B37FBA2" w14:textId="77777777">
        <w:trPr>
          <w:cantSplit/>
          <w:tblHeader/>
          <w:jc w:val="center"/>
        </w:trPr>
        <w:tc>
          <w:tcPr>
            <w:tcW w:w="1800" w:type="dxa"/>
            <w:shd w:val="clear" w:color="auto" w:fill="BFD5ED"/>
            <w:tcMar>
              <w:top w:w="85" w:type="dxa"/>
              <w:left w:w="85" w:type="dxa"/>
              <w:bottom w:w="85" w:type="dxa"/>
              <w:right w:w="85" w:type="dxa"/>
            </w:tcMar>
            <w:vAlign w:val="center"/>
          </w:tcPr>
          <w:p w14:paraId="7388B267"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lastRenderedPageBreak/>
              <w:t>Output field</w:t>
            </w:r>
          </w:p>
        </w:tc>
        <w:tc>
          <w:tcPr>
            <w:tcW w:w="3816" w:type="dxa"/>
            <w:shd w:val="clear" w:color="auto" w:fill="BFD5ED"/>
            <w:tcMar>
              <w:top w:w="85" w:type="dxa"/>
              <w:left w:w="85" w:type="dxa"/>
              <w:bottom w:w="85" w:type="dxa"/>
              <w:right w:w="85" w:type="dxa"/>
            </w:tcMar>
            <w:vAlign w:val="center"/>
          </w:tcPr>
          <w:p w14:paraId="5E30FF8B"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Calculation or source</w:t>
            </w:r>
          </w:p>
        </w:tc>
        <w:tc>
          <w:tcPr>
            <w:tcW w:w="3744" w:type="dxa"/>
            <w:shd w:val="clear" w:color="auto" w:fill="BFD5ED"/>
            <w:tcMar>
              <w:top w:w="85" w:type="dxa"/>
              <w:left w:w="85" w:type="dxa"/>
              <w:bottom w:w="85" w:type="dxa"/>
              <w:right w:w="85" w:type="dxa"/>
            </w:tcMar>
            <w:vAlign w:val="center"/>
          </w:tcPr>
          <w:p w14:paraId="18C86784"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Interpretation</w:t>
            </w:r>
          </w:p>
        </w:tc>
      </w:tr>
      <w:tr w:rsidR="007212F5" w:rsidRPr="007D5E57" w14:paraId="3F3BC5EE" w14:textId="77777777">
        <w:trPr>
          <w:cantSplit/>
          <w:jc w:val="center"/>
        </w:trPr>
        <w:tc>
          <w:tcPr>
            <w:tcW w:w="1800" w:type="dxa"/>
            <w:shd w:val="clear" w:color="auto" w:fill="F2F5F9"/>
            <w:tcMar>
              <w:top w:w="85" w:type="dxa"/>
              <w:left w:w="85" w:type="dxa"/>
              <w:bottom w:w="85" w:type="dxa"/>
              <w:right w:w="85" w:type="dxa"/>
            </w:tcMar>
            <w:vAlign w:val="center"/>
          </w:tcPr>
          <w:p w14:paraId="0DBD5709"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predicted_salary</w:t>
            </w:r>
          </w:p>
        </w:tc>
        <w:tc>
          <w:tcPr>
            <w:tcW w:w="3816" w:type="dxa"/>
            <w:shd w:val="clear" w:color="auto" w:fill="F2F5F9"/>
            <w:tcMar>
              <w:top w:w="85" w:type="dxa"/>
              <w:left w:w="85" w:type="dxa"/>
              <w:bottom w:w="85" w:type="dxa"/>
              <w:right w:w="85" w:type="dxa"/>
            </w:tcMar>
            <w:vAlign w:val="center"/>
          </w:tcPr>
          <w:p w14:paraId="33C0BE4D"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model_bundle.predict(raw row in the 13-field order)</w:t>
            </w:r>
          </w:p>
        </w:tc>
        <w:tc>
          <w:tcPr>
            <w:tcW w:w="3744" w:type="dxa"/>
            <w:shd w:val="clear" w:color="auto" w:fill="F2F5F9"/>
            <w:tcMar>
              <w:top w:w="85" w:type="dxa"/>
              <w:left w:w="85" w:type="dxa"/>
              <w:bottom w:w="85" w:type="dxa"/>
              <w:right w:w="85" w:type="dxa"/>
            </w:tcMar>
            <w:vAlign w:val="center"/>
          </w:tcPr>
          <w:p w14:paraId="0451552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Estimated annual salary in USD</w:t>
            </w:r>
          </w:p>
        </w:tc>
      </w:tr>
      <w:tr w:rsidR="007212F5" w:rsidRPr="007D5E57" w14:paraId="538F8877" w14:textId="77777777">
        <w:trPr>
          <w:cantSplit/>
          <w:jc w:val="center"/>
        </w:trPr>
        <w:tc>
          <w:tcPr>
            <w:tcW w:w="1800" w:type="dxa"/>
            <w:tcMar>
              <w:top w:w="85" w:type="dxa"/>
              <w:left w:w="85" w:type="dxa"/>
              <w:bottom w:w="85" w:type="dxa"/>
              <w:right w:w="85" w:type="dxa"/>
            </w:tcMar>
            <w:vAlign w:val="center"/>
          </w:tcPr>
          <w:p w14:paraId="7325075C"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lower_bound</w:t>
            </w:r>
          </w:p>
        </w:tc>
        <w:tc>
          <w:tcPr>
            <w:tcW w:w="3816" w:type="dxa"/>
            <w:tcMar>
              <w:top w:w="85" w:type="dxa"/>
              <w:left w:w="85" w:type="dxa"/>
              <w:bottom w:w="85" w:type="dxa"/>
              <w:right w:w="85" w:type="dxa"/>
            </w:tcMar>
            <w:vAlign w:val="center"/>
          </w:tcPr>
          <w:p w14:paraId="6E9854B2"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max(0, prediction − $32,028)</w:t>
            </w:r>
          </w:p>
        </w:tc>
        <w:tc>
          <w:tcPr>
            <w:tcW w:w="3744" w:type="dxa"/>
            <w:tcMar>
              <w:top w:w="85" w:type="dxa"/>
              <w:left w:w="85" w:type="dxa"/>
              <w:bottom w:w="85" w:type="dxa"/>
              <w:right w:w="85" w:type="dxa"/>
            </w:tcMar>
            <w:vAlign w:val="center"/>
          </w:tcPr>
          <w:p w14:paraId="64F62FAA"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Lower practical validation-error bound</w:t>
            </w:r>
          </w:p>
        </w:tc>
      </w:tr>
      <w:tr w:rsidR="007212F5" w:rsidRPr="007D5E57" w14:paraId="364AE365" w14:textId="77777777">
        <w:trPr>
          <w:cantSplit/>
          <w:jc w:val="center"/>
        </w:trPr>
        <w:tc>
          <w:tcPr>
            <w:tcW w:w="1800" w:type="dxa"/>
            <w:shd w:val="clear" w:color="auto" w:fill="F2F5F9"/>
            <w:tcMar>
              <w:top w:w="85" w:type="dxa"/>
              <w:left w:w="85" w:type="dxa"/>
              <w:bottom w:w="85" w:type="dxa"/>
              <w:right w:w="85" w:type="dxa"/>
            </w:tcMar>
            <w:vAlign w:val="center"/>
          </w:tcPr>
          <w:p w14:paraId="447312CC"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upper_bound</w:t>
            </w:r>
          </w:p>
        </w:tc>
        <w:tc>
          <w:tcPr>
            <w:tcW w:w="3816" w:type="dxa"/>
            <w:shd w:val="clear" w:color="auto" w:fill="F2F5F9"/>
            <w:tcMar>
              <w:top w:w="85" w:type="dxa"/>
              <w:left w:w="85" w:type="dxa"/>
              <w:bottom w:w="85" w:type="dxa"/>
              <w:right w:w="85" w:type="dxa"/>
            </w:tcMar>
            <w:vAlign w:val="center"/>
          </w:tcPr>
          <w:p w14:paraId="0DA50696"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prediction + $32,028</w:t>
            </w:r>
          </w:p>
        </w:tc>
        <w:tc>
          <w:tcPr>
            <w:tcW w:w="3744" w:type="dxa"/>
            <w:shd w:val="clear" w:color="auto" w:fill="F2F5F9"/>
            <w:tcMar>
              <w:top w:w="85" w:type="dxa"/>
              <w:left w:w="85" w:type="dxa"/>
              <w:bottom w:w="85" w:type="dxa"/>
              <w:right w:w="85" w:type="dxa"/>
            </w:tcMar>
            <w:vAlign w:val="center"/>
          </w:tcPr>
          <w:p w14:paraId="0EFA603E"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Upper practical validation-error bound</w:t>
            </w:r>
          </w:p>
        </w:tc>
      </w:tr>
      <w:tr w:rsidR="007212F5" w:rsidRPr="007D5E57" w14:paraId="3004FF23" w14:textId="77777777">
        <w:trPr>
          <w:cantSplit/>
          <w:jc w:val="center"/>
        </w:trPr>
        <w:tc>
          <w:tcPr>
            <w:tcW w:w="1800" w:type="dxa"/>
            <w:tcMar>
              <w:top w:w="85" w:type="dxa"/>
              <w:left w:w="85" w:type="dxa"/>
              <w:bottom w:w="85" w:type="dxa"/>
              <w:right w:w="85" w:type="dxa"/>
            </w:tcMar>
            <w:vAlign w:val="center"/>
          </w:tcPr>
          <w:p w14:paraId="72026E5C"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model label</w:t>
            </w:r>
          </w:p>
        </w:tc>
        <w:tc>
          <w:tcPr>
            <w:tcW w:w="3816" w:type="dxa"/>
            <w:tcMar>
              <w:top w:w="85" w:type="dxa"/>
              <w:left w:w="85" w:type="dxa"/>
              <w:bottom w:w="85" w:type="dxa"/>
              <w:right w:w="85" w:type="dxa"/>
            </w:tcMar>
            <w:vAlign w:val="center"/>
          </w:tcPr>
          <w:p w14:paraId="6250A300"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metadata.model_name</w:t>
            </w:r>
          </w:p>
        </w:tc>
        <w:tc>
          <w:tcPr>
            <w:tcW w:w="3744" w:type="dxa"/>
            <w:tcMar>
              <w:top w:w="85" w:type="dxa"/>
              <w:left w:w="85" w:type="dxa"/>
              <w:bottom w:w="85" w:type="dxa"/>
              <w:right w:w="85" w:type="dxa"/>
            </w:tcMar>
            <w:vAlign w:val="center"/>
          </w:tcPr>
          <w:p w14:paraId="4A8A2046"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Confirms which saved estimator produced the result</w:t>
            </w:r>
          </w:p>
        </w:tc>
      </w:tr>
      <w:tr w:rsidR="007212F5" w:rsidRPr="007D5E57" w14:paraId="0EF746C7" w14:textId="77777777">
        <w:trPr>
          <w:cantSplit/>
          <w:jc w:val="center"/>
        </w:trPr>
        <w:tc>
          <w:tcPr>
            <w:tcW w:w="1800" w:type="dxa"/>
            <w:shd w:val="clear" w:color="auto" w:fill="F2F5F9"/>
            <w:tcMar>
              <w:top w:w="85" w:type="dxa"/>
              <w:left w:w="85" w:type="dxa"/>
              <w:bottom w:w="85" w:type="dxa"/>
              <w:right w:w="85" w:type="dxa"/>
            </w:tcMar>
            <w:vAlign w:val="center"/>
          </w:tcPr>
          <w:p w14:paraId="4ABCB629"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review evidence</w:t>
            </w:r>
          </w:p>
        </w:tc>
        <w:tc>
          <w:tcPr>
            <w:tcW w:w="3816" w:type="dxa"/>
            <w:shd w:val="clear" w:color="auto" w:fill="F2F5F9"/>
            <w:tcMar>
              <w:top w:w="85" w:type="dxa"/>
              <w:left w:w="85" w:type="dxa"/>
              <w:bottom w:w="85" w:type="dxa"/>
              <w:right w:w="85" w:type="dxa"/>
            </w:tcMar>
            <w:vAlign w:val="center"/>
          </w:tcPr>
          <w:p w14:paraId="44A51192"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Queue table, batch detail and downloadable CSV</w:t>
            </w:r>
          </w:p>
        </w:tc>
        <w:tc>
          <w:tcPr>
            <w:tcW w:w="3744" w:type="dxa"/>
            <w:shd w:val="clear" w:color="auto" w:fill="F2F5F9"/>
            <w:tcMar>
              <w:top w:w="85" w:type="dxa"/>
              <w:left w:w="85" w:type="dxa"/>
              <w:bottom w:w="85" w:type="dxa"/>
              <w:right w:w="85" w:type="dxa"/>
            </w:tcMar>
            <w:vAlign w:val="center"/>
          </w:tcPr>
          <w:p w14:paraId="0B9FDD3E"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t>Supports scenario review and reproducible handoff</w:t>
            </w:r>
          </w:p>
        </w:tc>
      </w:tr>
    </w:tbl>
    <w:p w14:paraId="3F62FD0F" w14:textId="77777777" w:rsidR="007212F5" w:rsidRPr="007D5E57" w:rsidRDefault="007212F5" w:rsidP="007D5E57">
      <w:pPr>
        <w:spacing w:after="0" w:line="360" w:lineRule="auto"/>
        <w:jc w:val="both"/>
        <w:rPr>
          <w:rFonts w:asciiTheme="majorHAnsi" w:hAnsiTheme="majorHAnsi"/>
          <w:sz w:val="26"/>
          <w:szCs w:val="26"/>
        </w:rPr>
      </w:pPr>
    </w:p>
    <w:p w14:paraId="53930E33"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Assessment:</w:t>
      </w:r>
      <w:r w:rsidRPr="007D5E57">
        <w:rPr>
          <w:rFonts w:asciiTheme="majorHAnsi" w:hAnsiTheme="majorHAnsi"/>
          <w:sz w:val="26"/>
          <w:szCs w:val="26"/>
        </w:rPr>
        <w:t xml:space="preserve"> the interface update changes where deployment information is displayed, not how prediction is executed. The Best Model page remains focused on Stage 10 evaluation, while Stage 12 retains the validation boundary, multi-record queue, batch inference, practical error band and CSV export required by the current application.</w:t>
      </w:r>
    </w:p>
    <w:p w14:paraId="4B94ADFE"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b/>
          <w:sz w:val="26"/>
          <w:szCs w:val="26"/>
        </w:rPr>
        <w:t>Stage outcome:</w:t>
      </w:r>
      <w:r w:rsidRPr="007D5E57">
        <w:rPr>
          <w:rFonts w:asciiTheme="majorHAnsi" w:hAnsiTheme="majorHAnsi"/>
          <w:sz w:val="26"/>
          <w:szCs w:val="26"/>
        </w:rPr>
        <w:t xml:space="preserve"> the dashboard is suitable for academic demonstration, controlled scenario comparison and collection of candidate records for later labeling. The ±$32,028 range is an empirical validation-error band rather than a confidence guarantee, and external verified market data is required before operational compensation decisions.</w:t>
      </w:r>
    </w:p>
    <w:p w14:paraId="21E3BF98" w14:textId="77777777" w:rsidR="007212F5" w:rsidRPr="007D5E57" w:rsidRDefault="00EE2F72" w:rsidP="007D5E57">
      <w:pPr>
        <w:spacing w:after="0" w:line="360" w:lineRule="auto"/>
        <w:jc w:val="both"/>
        <w:rPr>
          <w:rFonts w:asciiTheme="majorHAnsi" w:hAnsiTheme="majorHAnsi"/>
          <w:sz w:val="26"/>
          <w:szCs w:val="26"/>
        </w:rPr>
      </w:pPr>
      <w:r w:rsidRPr="007D5E57">
        <w:rPr>
          <w:rFonts w:asciiTheme="majorHAnsi" w:hAnsiTheme="majorHAnsi"/>
          <w:sz w:val="26"/>
          <w:szCs w:val="26"/>
        </w:rPr>
        <w:br w:type="page"/>
      </w:r>
    </w:p>
    <w:p w14:paraId="3939E749" w14:textId="77777777" w:rsidR="00104DE6" w:rsidRPr="007D5E57" w:rsidRDefault="00453C15" w:rsidP="00A9377E">
      <w:pPr>
        <w:pStyle w:val="Heading1"/>
        <w:spacing w:line="360" w:lineRule="auto"/>
        <w:jc w:val="both"/>
        <w:rPr>
          <w:rFonts w:asciiTheme="majorHAnsi" w:eastAsia="Cambria" w:hAnsiTheme="majorHAnsi" w:cs="Cambria"/>
          <w:color w:val="0070C0"/>
          <w:sz w:val="26"/>
          <w:szCs w:val="26"/>
        </w:rPr>
      </w:pPr>
      <w:bookmarkStart w:id="26" w:name="_Toc239637908"/>
      <w:r w:rsidRPr="007D5E57">
        <w:rPr>
          <w:rFonts w:asciiTheme="majorHAnsi" w:eastAsia="Cambria" w:hAnsiTheme="majorHAnsi" w:cs="Cambria"/>
          <w:color w:val="0070C0"/>
          <w:sz w:val="26"/>
          <w:szCs w:val="26"/>
        </w:rPr>
        <w:lastRenderedPageBreak/>
        <w:t>D – CODE IMPLEMENTATION</w:t>
      </w:r>
      <w:bookmarkEnd w:id="26"/>
    </w:p>
    <w:p w14:paraId="7D6AB6C7" w14:textId="77777777" w:rsidR="00104DE6" w:rsidRPr="007D5E57" w:rsidRDefault="00453C15" w:rsidP="00A9377E">
      <w:pPr>
        <w:spacing w:after="0" w:line="360" w:lineRule="auto"/>
        <w:jc w:val="both"/>
        <w:rPr>
          <w:rFonts w:asciiTheme="majorHAnsi" w:hAnsiTheme="majorHAnsi"/>
          <w:sz w:val="26"/>
          <w:szCs w:val="26"/>
        </w:rPr>
      </w:pPr>
      <w:bookmarkStart w:id="27" w:name="_heading=h.qahckiwruhue" w:colFirst="0" w:colLast="0"/>
      <w:bookmarkEnd w:id="27"/>
      <w:r w:rsidRPr="007D5E57">
        <w:rPr>
          <w:rFonts w:asciiTheme="majorHAnsi" w:hAnsiTheme="majorHAnsi"/>
          <w:b/>
          <w:bCs/>
          <w:sz w:val="26"/>
          <w:szCs w:val="26"/>
        </w:rPr>
        <w:t xml:space="preserve">Dataset: </w:t>
      </w:r>
      <w:r w:rsidRPr="007D5E57">
        <w:rPr>
          <w:rFonts w:asciiTheme="majorHAnsi" w:hAnsiTheme="majorHAnsi"/>
          <w:sz w:val="26"/>
          <w:szCs w:val="26"/>
        </w:rPr>
        <w:t>ai_jobs_market_2025_2026.csv (1,500 AI job postings, 25 attributes)</w:t>
      </w:r>
    </w:p>
    <w:p w14:paraId="01F2F9A4" w14:textId="77777777" w:rsidR="00104DE6" w:rsidRPr="007D5E57" w:rsidRDefault="00453C15" w:rsidP="00A9377E">
      <w:pPr>
        <w:pStyle w:val="Heading2"/>
        <w:spacing w:before="0" w:line="360" w:lineRule="auto"/>
        <w:jc w:val="both"/>
        <w:rPr>
          <w:rFonts w:asciiTheme="majorHAnsi" w:hAnsiTheme="majorHAnsi"/>
          <w:b w:val="0"/>
          <w:bCs/>
        </w:rPr>
      </w:pPr>
      <w:bookmarkStart w:id="28" w:name="_Toc239637909"/>
      <w:r w:rsidRPr="007D5E57">
        <w:rPr>
          <w:rFonts w:asciiTheme="majorHAnsi" w:hAnsiTheme="majorHAnsi"/>
          <w:bCs/>
        </w:rPr>
        <w:t>D.1. salary_predict_corrected.ipynb File</w:t>
      </w:r>
      <w:bookmarkEnd w:id="28"/>
    </w:p>
    <w:p w14:paraId="615FBA1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Import the libraries and Load the dataset</w:t>
      </w:r>
    </w:p>
    <w:p w14:paraId="30737A2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pandas as pd</w:t>
      </w:r>
    </w:p>
    <w:p w14:paraId="5920DF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numpy as np</w:t>
      </w:r>
    </w:p>
    <w:p w14:paraId="5D332AE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F0194F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NOTE: update this path to match your local machine</w:t>
      </w:r>
    </w:p>
    <w:p w14:paraId="4ABCB8A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 = pd.read_csv("C:\\Users\\mayank manjhi\\Downloads\\list_projects\\Ai_job_market\\data\\ai_jobs_market_2025_2026.csv")</w:t>
      </w:r>
    </w:p>
    <w:p w14:paraId="450487E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9DD98D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Data's Initial Inspection  Load the raw dataset and review a sample of records to understand its structure.</w:t>
      </w:r>
    </w:p>
    <w:p w14:paraId="253CF1E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df.head(5)</w:t>
      </w:r>
    </w:p>
    <w:p w14:paraId="2E19128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12E9405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df.info()</w:t>
      </w:r>
    </w:p>
    <w:p w14:paraId="19569F1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2B2188B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df.describe().round(2)</w:t>
      </w:r>
    </w:p>
    <w:p w14:paraId="40860AF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15FEB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Data Quality Checks  Check nulls, duplicates, **and** sanity-check every categorical column's values *before* doing any correlation or feature work. This step was missing before, and it's what catches corrupted values that `.isnull()` and `.duplicated()` won't.</w:t>
      </w:r>
    </w:p>
    <w:p w14:paraId="07D63B9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print("Null values in each column:\n", df.isnull().sum())</w:t>
      </w:r>
    </w:p>
    <w:p w14:paraId="40B9B93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 * 50)</w:t>
      </w:r>
    </w:p>
    <w:p w14:paraId="30047D1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print("Duplicate rows:", df.duplicated().sum())</w:t>
      </w:r>
    </w:p>
    <w:p w14:paraId="374038C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5CEADB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Sanity-check every categorical column's values, not just null/duplicate counts.</w:t>
      </w:r>
    </w:p>
    <w:p w14:paraId="54EC132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This is what catches corrupted or unexpected values sitting inside otherwise "clean" columns.</w:t>
      </w:r>
    </w:p>
    <w:p w14:paraId="7FA6F9A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categorical_cols = df.select_dtypes(include=["object"]).columns.tolist()</w:t>
      </w:r>
    </w:p>
    <w:p w14:paraId="43C3A67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for col in categorical_cols:</w:t>
      </w:r>
    </w:p>
    <w:p w14:paraId="43D65C1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print(f"\n--- {col} ({df[col].nunique()} unique values) ---")</w:t>
      </w:r>
    </w:p>
    <w:p w14:paraId="1197493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print(df[col].value_counts())</w:t>
      </w:r>
    </w:p>
    <w:p w14:paraId="73E1075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w:t>
      </w:r>
    </w:p>
    <w:p w14:paraId="1AE47E1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**Finding:** the `AI Engineering` column contains a value `"job_category"` (count = 1) — that is literally the column header leaked into the data as a row value (job_id `AIJOB1205`). This would have silently corrupted any encoding/correlation work downstream. Fixing it now, before feature selection.</w:t>
      </w:r>
    </w:p>
    <w:p w14:paraId="4AC4E84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bad_rows = df[df["AI Engineering"] == "job_category"]</w:t>
      </w:r>
    </w:p>
    <w:p w14:paraId="7F0FDC0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print(f"Corrupted rows found: {len(bad_rows)}")</w:t>
      </w:r>
    </w:p>
    <w:p w14:paraId="1E7922D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display(bad_rows)</w:t>
      </w:r>
    </w:p>
    <w:p w14:paraId="283B007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A8D344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Only 1 row out of 1500 — drop it rather than guess/impute a category.</w:t>
      </w:r>
    </w:p>
    <w:p w14:paraId="161ACB2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 = df[df["AI Engineering"] != "job_category"].reset_index(drop=True)</w:t>
      </w:r>
    </w:p>
    <w:p w14:paraId="1CF1594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print("Row count after cleanup:", len(df))</w:t>
      </w:r>
    </w:p>
    <w:p w14:paraId="71FB1A7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934068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Investigate Suspicious Relationships Before Modeling  `years_of_experience` and `experience_level` should tell a consistent story (more experience -&gt; higher pay). Check that assumption before trusting either column as a feature.</w:t>
      </w:r>
    </w:p>
    <w:p w14:paraId="6BEA354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print("Mean salary by experience_level (categorical bucket):")</w:t>
      </w:r>
    </w:p>
    <w:p w14:paraId="130B3B1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print(df.groupby("experience_level")["annual_salary_usd"].mean().round(0))</w:t>
      </w:r>
    </w:p>
    <w:p w14:paraId="30E6A7B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w:t>
      </w:r>
    </w:p>
    <w:p w14:paraId="1BBCE07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print("Mean salary by years_of_experience (raw numeric):")</w:t>
      </w:r>
    </w:p>
    <w:p w14:paraId="37FBE58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print(df.groupby("years_of_experience")["annual_salary_usd"].mean().round(0))</w:t>
      </w:r>
    </w:p>
    <w:p w14:paraId="55A27ED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5E9849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**Finding:** `experience_level` shows salaries flat across Entry/Mid/Senior/Lead (~$193k-196k each), while `years_of_experience` shows a strong *downward* trend (1 yr -&gt; ~$326k, 15 yrs -&gt; ~$90k). These two columns directly contradict each other and cannot both be reliable signals of real-world pay-for-experience.  This is a data quality issue in the source dataset (very likely a synthetic dataset with a generation bug), not something to encode around silently. Decision taken here: keep `years_of_experience` as a feature since it's the more granular of the two, drop the redundant `experience_level` bucket, and flag this relationship as unreliable/synthetic rather than trusting it as a real causal signal in any write-up.</w:t>
      </w:r>
    </w:p>
    <w:p w14:paraId="7A90069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Feature Selection  Remove columns that either leak the target (derived directly from salary) or aren't useful as modeling inputs (IDs, free-text, redundant buckets).</w:t>
      </w:r>
    </w:p>
    <w:p w14:paraId="025AC7F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leak_and_unused_cols = [</w:t>
      </w:r>
    </w:p>
    <w:p w14:paraId="6FB6569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"job_id",                 # identifier, not a feature</w:t>
      </w:r>
    </w:p>
    <w:p w14:paraId="41242B4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"salary_min_usd",         # leaks target (derived from same salary structure)</w:t>
      </w:r>
    </w:p>
    <w:p w14:paraId="239E417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"salary_max_usd",         # leaks target</w:t>
      </w:r>
    </w:p>
    <w:p w14:paraId="0941CB1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"salary_tier",            # leaks target (binned version of the target)</w:t>
      </w:r>
    </w:p>
    <w:p w14:paraId="3C1A1EC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"experience_level",       # redundant with years_of_experience, and contradicts it (see above)</w:t>
      </w:r>
    </w:p>
    <w:p w14:paraId="511BB32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"required_skills",        # free text, would need separate NLP treatment</w:t>
      </w:r>
    </w:p>
    <w:p w14:paraId="2EB59AF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"posting_year",</w:t>
      </w:r>
    </w:p>
    <w:p w14:paraId="0807CD5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"posting_month",</w:t>
      </w:r>
    </w:p>
    <w:p w14:paraId="2E5DCFB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"is_senior",</w:t>
      </w:r>
    </w:p>
    <w:p w14:paraId="5FF54C2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"is_remote_friendly",</w:t>
      </w:r>
    </w:p>
    <w:p w14:paraId="607878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"is_llm_role",</w:t>
      </w:r>
    </w:p>
    <w:p w14:paraId="08A8F1A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"ai_salary_premium_pct",</w:t>
      </w:r>
    </w:p>
    <w:p w14:paraId="544C8B4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"demand_growth_yoy_pct",</w:t>
      </w:r>
    </w:p>
    <w:p w14:paraId="178838A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5FF21CE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64CD47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 = df.drop(columns=leak_and_unused_cols)</w:t>
      </w:r>
    </w:p>
    <w:p w14:paraId="2C80AD2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df.head()</w:t>
      </w:r>
    </w:p>
    <w:p w14:paraId="5F809B8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3DB270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Encoding for Correlation Analysis  Build a *separate* encoded copy for correlation analysis (`df_corr`). This uses `pd.get_dummies`, which is fine for a one-off analysis dataframe but is **not safe to reuse for the deployed model** — the exact set of dummy columns it produces depends on which categories exist in the full dataset. A single new row (e.g. from a form) won't contain all those categories, so `get_dummies` would silently produce a mismatched column set. The modeling section further down uses a proper `ColumnTransformer` instead, for exactly this reason.  Corrected encoding logic (same reasoning as before): - **Ordinal columns** (have a real order) -&gt; map to an explicit rank, not LabelEncoder's alphabetical default. `education_required` is the one ordinal column here. - **Nominal columns** (no real order) -&gt; one-hot encode, regardless of how many unique values they have.</w:t>
      </w:r>
    </w:p>
    <w:p w14:paraId="69758FC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df_corr = df.copy()</w:t>
      </w:r>
    </w:p>
    <w:p w14:paraId="5E19F41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24B65A5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Ordinal: education has a real ranking, so encode it as one</w:t>
      </w:r>
    </w:p>
    <w:p w14:paraId="02B5A89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education_order = {</w:t>
      </w:r>
    </w:p>
    <w:p w14:paraId="0E112D3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"Bootcamp/Self-taught": 0,</w:t>
      </w:r>
    </w:p>
    <w:p w14:paraId="43FFEBE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"Associate's": 1,</w:t>
      </w:r>
    </w:p>
    <w:p w14:paraId="4C09B6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"Bachelor's": 2,</w:t>
      </w:r>
    </w:p>
    <w:p w14:paraId="2BA6DA0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"Master's": 3,</w:t>
      </w:r>
    </w:p>
    <w:p w14:paraId="3B06B46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"PhD": 4,</w:t>
      </w:r>
    </w:p>
    <w:p w14:paraId="0B44A5C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639941A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df_corr["education_required"] = df_corr["education_required"].map(education_order)</w:t>
      </w:r>
    </w:p>
    <w:p w14:paraId="0979570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F0C5E7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Nominal: one-hot encode everything else that's still categorical, regardless of cardinality</w:t>
      </w:r>
    </w:p>
    <w:p w14:paraId="6890DA8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nominal_cols_for_corr = df_corr.select_dtypes(include=["object"]).columns.tolist()</w:t>
      </w:r>
    </w:p>
    <w:p w14:paraId="181CBBC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print("One-hot encoding (correlation view only):", nominal_cols_for_corr)</w:t>
      </w:r>
    </w:p>
    <w:p w14:paraId="215C540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E1053C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df_corr = pd.get_dummies(df_corr, columns=nominal_cols_for_corr, drop_first=False)</w:t>
      </w:r>
    </w:p>
    <w:p w14:paraId="0369EA5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df_corr.head()</w:t>
      </w:r>
    </w:p>
    <w:p w14:paraId="114F82D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25B424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Correlation Analysis (single pass, on the corrected encoding)</w:t>
      </w:r>
    </w:p>
    <w:p w14:paraId="720A85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target_corr = df_corr.corr(numeric_only=True)["annual_salary_usd"].sort_values(ascending=False)</w:t>
      </w:r>
    </w:p>
    <w:p w14:paraId="18A77BF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target_corr</w:t>
      </w:r>
    </w:p>
    <w:p w14:paraId="6C4C5D2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89F26A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matplotlib.pyplot as plt</w:t>
      </w:r>
    </w:p>
    <w:p w14:paraId="1C9B45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BBCFEB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A full heatmap is unreadable once job_title/city/etc are one-hot encoded (90+ columns).</w:t>
      </w:r>
    </w:p>
    <w:p w14:paraId="6C83C6F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A sorted bar chart of correlation with the target is the readable equivalent.</w:t>
      </w:r>
    </w:p>
    <w:p w14:paraId="16748C1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top_corr = target_corr.drop("annual_salary_usd").reindex(</w:t>
      </w:r>
    </w:p>
    <w:p w14:paraId="102FBF4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target_corr.drop("annual_salary_usd").abs().sort_values(ascending=False).index</w:t>
      </w:r>
    </w:p>
    <w:p w14:paraId="12C8D31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).head(25)</w:t>
      </w:r>
    </w:p>
    <w:p w14:paraId="3D57E9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0ADAD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plt.figure(figsize=(10, 8), dpi=100)</w:t>
      </w:r>
    </w:p>
    <w:p w14:paraId="51E045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colors = ["#d62728" if v &lt; 0 else "#2ca02c" for v in top_corr.values]</w:t>
      </w:r>
    </w:p>
    <w:p w14:paraId="23D3C6C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plt.barh(top_corr.index[::-1], top_corr.values[::-1], color=colors[::-1])</w:t>
      </w:r>
    </w:p>
    <w:p w14:paraId="0E7CAC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plt.axvline(0, color="black", linewidth=0.8)</w:t>
      </w:r>
    </w:p>
    <w:p w14:paraId="5FEE165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plt.title("Top 25 Features by |Correlation| with annual_salary_usd")</w:t>
      </w:r>
    </w:p>
    <w:p w14:paraId="4BDD34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plt.xlabel("Correlation")</w:t>
      </w:r>
    </w:p>
    <w:p w14:paraId="0033BAE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plt.tight_layout()</w:t>
      </w:r>
    </w:p>
    <w:p w14:paraId="5B956CA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plt.show()</w:t>
      </w:r>
    </w:p>
    <w:p w14:paraId="0E75585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6CB19D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**Note on interpreting this correlation table:** one-hot dummy columns (e.g. `AI Engineering_Security`, `job_title_LLM Engineer`) are binary indicators, so their correlation with salary is meaningful — it tells you whether *belonging to that specific category* is associated with higher or lower pay. That is different from the old approach, where a single LabelEncoder column mixed all categories into one arbitrary numeric scale and produced a correlation number that depended on alphabetical order, not on the actual data. Any `job_title`/`AI Engineering` correlation you read from this table now reflects a real category-level relationship, not an encoding artifact.</w:t>
      </w:r>
    </w:p>
    <w:p w14:paraId="78ABEA5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Train/Test Split for Modeling  Splitting the **raw cleaned `df`** (not `df_corr`) — the modeling pipeline below does its own encoding internally via `ColumnTransformer`, so it needs the original untouched columns, not the `get_dummies` output.</w:t>
      </w:r>
    </w:p>
    <w:p w14:paraId="764A924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sklearn.model_selection import train_test_split</w:t>
      </w:r>
    </w:p>
    <w:p w14:paraId="25DB8DE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2DEDEF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X = df.drop(columns=["annual_salary_usd"])</w:t>
      </w:r>
    </w:p>
    <w:p w14:paraId="6B1C3E4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y = df["annual_salary_usd"]</w:t>
      </w:r>
    </w:p>
    <w:p w14:paraId="358D617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BE1C77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X_train, X_test, y_train, y_test = train_test_split(</w:t>
      </w:r>
    </w:p>
    <w:p w14:paraId="6FADC58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X, y, test_size=0.2, random_state=42</w:t>
      </w:r>
    </w:p>
    <w:p w14:paraId="788050D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6DAB39B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CD26FC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print("Train shape:", X_train.shape)</w:t>
      </w:r>
    </w:p>
    <w:p w14:paraId="1016419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print("Test shape:", X_test.shape)</w:t>
      </w:r>
    </w:p>
    <w:p w14:paraId="40DE14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22BA793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xml:space="preserve"># Model Selection  Compare a few baseline regressors on the same train/test split before committing to one. Including a `DummyRegressor` (predicts the mean every time) as a sanity-check floor — any real model should clearly beat it, otherwise the features aren't adding value.  Each model is wrapped in a `Pipeline` with a `ColumnTransformer` preprocessor (ordinal-encode `education_required`, one-hot encode the rest with `handle_unknown="ignore"`, pass numeric columns through unchanged). This means the **saved artifact is the whole pipeline** — encoder and model together — so it can take a single raw new row later (e.g. from a Streamlit form) without needing a separate </w:t>
      </w:r>
      <w:r w:rsidRPr="007D5E57">
        <w:rPr>
          <w:rFonts w:asciiTheme="majorHAnsi" w:hAnsiTheme="majorHAnsi"/>
          <w:b/>
          <w:bCs/>
          <w:i/>
          <w:iCs/>
          <w:sz w:val="26"/>
          <w:szCs w:val="26"/>
        </w:rPr>
        <w:lastRenderedPageBreak/>
        <w:t>encoder kept in sync by hand.  Models compared: - **Linear Regression** — simplest interpretable baseline - **Ridge Regression** — linear + regularization, handles the many one-hot columns better than plain linear - **Random Forest** — nonlinear, handles mixed feature types without scaling - **Gradient Boosting** — usually the strongest of these on tabular data, slower to train - **SVM (RBF kernel)** — nonlinear, but distance-based so it needs scaled inputs; often struggles on high-dimensional one-hot data like this without careful tuning</w:t>
      </w:r>
    </w:p>
    <w:p w14:paraId="66C8264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sklearn.compose import ColumnTransformer</w:t>
      </w:r>
    </w:p>
    <w:p w14:paraId="2770D3E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sklearn.pipeline import Pipeline</w:t>
      </w:r>
    </w:p>
    <w:p w14:paraId="2E7DE63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sklearn.preprocessing import OneHotEncoder, OrdinalEncoder, StandardScaler</w:t>
      </w:r>
    </w:p>
    <w:p w14:paraId="2EF48BC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sklearn.linear_model import LinearRegression, Ridge</w:t>
      </w:r>
    </w:p>
    <w:p w14:paraId="76A3A1B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sklearn.ensemble import RandomForestRegressor, GradientBoostingRegressor</w:t>
      </w:r>
    </w:p>
    <w:p w14:paraId="7E80DC4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sklearn.dummy import DummyRegressor</w:t>
      </w:r>
    </w:p>
    <w:p w14:paraId="30904D9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sklearn.svm import SVR</w:t>
      </w:r>
    </w:p>
    <w:p w14:paraId="2AFC743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sklearn.metrics import mean_absolute_error, mean_squared_error, r2_score</w:t>
      </w:r>
    </w:p>
    <w:p w14:paraId="32023E5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1B1E4E7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ordinal_col = ["education_required"]</w:t>
      </w:r>
    </w:p>
    <w:p w14:paraId="74B53AA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ordinal_categories = [["Bootcamp/Self-taught", "Associate's", "Bachelor's", "Master's", "PhD"]]</w:t>
      </w:r>
    </w:p>
    <w:p w14:paraId="679798B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nominal_cols = [c for c in X.select_dtypes(include=["object"]).columns if c not in ordinal_col]</w:t>
      </w:r>
    </w:p>
    <w:p w14:paraId="3DCB91E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numeric_cols = [c for c in X.columns if c not in nominal_cols + ordinal_col]</w:t>
      </w:r>
    </w:p>
    <w:p w14:paraId="45A945C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9E79F1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print("Ordinal:", ordinal_col)</w:t>
      </w:r>
    </w:p>
    <w:p w14:paraId="15D00CF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print("Nominal (one-hot):", nominal_cols)</w:t>
      </w:r>
    </w:p>
    <w:p w14:paraId="698EACC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print("Numeric (passthrough):", numeric_cols)</w:t>
      </w:r>
    </w:p>
    <w:p w14:paraId="218860C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7F6B6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def make_preprocessor():</w:t>
      </w:r>
    </w:p>
    <w:p w14:paraId="1EBE434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 Fresh ColumnTransformer per model -- avoids sharing fitted state across pipelines.</w:t>
      </w:r>
    </w:p>
    <w:p w14:paraId="0428F2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return ColumnTransformer(</w:t>
      </w:r>
    </w:p>
    <w:p w14:paraId="31E86F4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transformers=[</w:t>
      </w:r>
    </w:p>
    <w:p w14:paraId="3D01B50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("ordinal", OrdinalEncoder(categories=ordinal_categories), ordinal_col),</w:t>
      </w:r>
    </w:p>
    <w:p w14:paraId="058BD81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("onehot", OneHotEncoder(handle_unknown="ignore", sparse_output=False), nominal_cols),</w:t>
      </w:r>
    </w:p>
    <w:p w14:paraId="60EEBE4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207942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remainder="passthrough",</w:t>
      </w:r>
    </w:p>
    <w:p w14:paraId="37CB392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A5CE5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28D9CF3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models = {</w:t>
      </w:r>
    </w:p>
    <w:p w14:paraId="46EFB4F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4FF54B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"Linear Regression": Pipeline([</w:t>
      </w:r>
    </w:p>
    <w:p w14:paraId="026174D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("preprocess", make_preprocessor()),</w:t>
      </w:r>
    </w:p>
    <w:p w14:paraId="6FCBB12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("model", LinearRegression()),</w:t>
      </w:r>
    </w:p>
    <w:p w14:paraId="7458BBC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B27B2B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"Ridge Regression": Pipeline([</w:t>
      </w:r>
    </w:p>
    <w:p w14:paraId="0CFF8A4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("preprocess", make_preprocessor()),</w:t>
      </w:r>
    </w:p>
    <w:p w14:paraId="42683B9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("model", Ridge(alpha=1.0, random_state=42)),</w:t>
      </w:r>
    </w:p>
    <w:p w14:paraId="33C3682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A80490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"Random Forest": Pipeline([</w:t>
      </w:r>
    </w:p>
    <w:p w14:paraId="567EAB1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("preprocess", make_preprocessor()),</w:t>
      </w:r>
    </w:p>
    <w:p w14:paraId="5475B25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("model", RandomForestRegressor(n_estimators=300, random_state=42, n_jobs=-1)),</w:t>
      </w:r>
    </w:p>
    <w:p w14:paraId="4247CDE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7B230D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"Gradient Boosting": Pipeline([</w:t>
      </w:r>
    </w:p>
    <w:p w14:paraId="6A097F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("preprocess", make_preprocessor()),</w:t>
      </w:r>
    </w:p>
    <w:p w14:paraId="09677D3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("model", GradientBoostingRegressor(random_state=42)),</w:t>
      </w:r>
    </w:p>
    <w:p w14:paraId="623B281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127E631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"SVM (RBF kernel)": Pipeline([</w:t>
      </w:r>
    </w:p>
    <w:p w14:paraId="15ABFD3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("preprocess", make_preprocessor()),</w:t>
      </w:r>
    </w:p>
    <w:p w14:paraId="021DDFA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("scale", StandardScaler()),</w:t>
      </w:r>
    </w:p>
    <w:p w14:paraId="4F18E34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("model", SVR(kernel="rbf", C=1000, epsilon=1000)),</w:t>
      </w:r>
    </w:p>
    <w:p w14:paraId="08D2FE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216E9CE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2B853FF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1F4244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results = []</w:t>
      </w:r>
    </w:p>
    <w:p w14:paraId="7E21669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fitted_models = {}</w:t>
      </w:r>
    </w:p>
    <w:p w14:paraId="626915F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47D0C5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for name, model in models.items():</w:t>
      </w:r>
    </w:p>
    <w:p w14:paraId="7C4F040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model.fit(X_train, y_train)</w:t>
      </w:r>
    </w:p>
    <w:p w14:paraId="7E5A50C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preds = model.predict(X_test)</w:t>
      </w:r>
    </w:p>
    <w:p w14:paraId="69DA43E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w:t>
      </w:r>
    </w:p>
    <w:p w14:paraId="756BCBC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mae = mean_absolute_error(y_test, preds)</w:t>
      </w:r>
    </w:p>
    <w:p w14:paraId="4374BF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rmse = mean_squared_error(y_test, preds) ** 0.5</w:t>
      </w:r>
    </w:p>
    <w:p w14:paraId="70DC91B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r2 = r2_score(y_test, preds)</w:t>
      </w:r>
    </w:p>
    <w:p w14:paraId="58CF0D0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1A33564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results.append({"model": name, "MAE": mae, "RMSE": rmse, "R2": r2})</w:t>
      </w:r>
    </w:p>
    <w:p w14:paraId="3E80C2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fitted_models[name] = model</w:t>
      </w:r>
    </w:p>
    <w:p w14:paraId="6CB2558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1088229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results_df = pd.DataFrame(results).sort_values("R2", ascending=False).reset_index(drop=True)</w:t>
      </w:r>
    </w:p>
    <w:p w14:paraId="51A4C39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results_df.round(3)</w:t>
      </w:r>
    </w:p>
    <w:p w14:paraId="38EF660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32AA21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matplotlib.pyplot as plt</w:t>
      </w:r>
    </w:p>
    <w:p w14:paraId="259839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BE2966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plt.figure(figsize=(8, 5), dpi=100)</w:t>
      </w:r>
    </w:p>
    <w:p w14:paraId="1EAFC78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plt.barh(results_df["model"][::-1], results_df["R2"][::-1], color="#1f77b4")</w:t>
      </w:r>
    </w:p>
    <w:p w14:paraId="58865A0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plt.axvline(0, color="black", linewidth=0.8)</w:t>
      </w:r>
    </w:p>
    <w:p w14:paraId="3538FCD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plt.xlabel("R2 on test set")</w:t>
      </w:r>
    </w:p>
    <w:p w14:paraId="66496BD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plt.title("Model Comparison — Test Set R2")</w:t>
      </w:r>
    </w:p>
    <w:p w14:paraId="29BB3B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plt.tight_layout()</w:t>
      </w:r>
    </w:p>
    <w:p w14:paraId="0EDAE56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plt.show()</w:t>
      </w:r>
    </w:p>
    <w:p w14:paraId="7EA04E8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6F179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xml:space="preserve">**Reading the comparison:** the best model here is whichever has the highest R2 / lowest RMSE — check the table above rather than assuming Gradient Boosting wins by default, since that depends on this specific split and feature set.  **On the SVM result specifically:** don't be surprised if it lands at or below the dummy baseline. `C`/`epsilon` tuning outside this notebook only reached R2 ~0.08, nowhere near the tree models' ~0.85. This isn't a tuning mistake, it's a structural mismatch: SVR with an RBF kernel measures distance in feature space, and this dataset is ~100 dimensions after one-hot encoding, most of them sparse binary indicators. Distance-based methods degrade in exactly that setting, while tree-based splits don't care how many sparse dummy columns exist.  **Caveat carried over from the correlation step:** `years_of_experience` has a strong negative relationship with salary that contradicts `experience_level`'s (dropped) flat relationship. If the best model is leaning heavily on `years_of_experience`, that's the </w:t>
      </w:r>
      <w:r w:rsidRPr="007D5E57">
        <w:rPr>
          <w:rFonts w:asciiTheme="majorHAnsi" w:hAnsiTheme="majorHAnsi"/>
          <w:b/>
          <w:bCs/>
          <w:i/>
          <w:iCs/>
          <w:sz w:val="26"/>
          <w:szCs w:val="26"/>
        </w:rPr>
        <w:lastRenderedPageBreak/>
        <w:t>model learning a pattern that may be a synthetic-data artifact rather than a real-world signal. Check feature importance below before trusting this model on new data — don't just take the R2 at face value.</w:t>
      </w:r>
    </w:p>
    <w:p w14:paraId="58C6190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best_model_name = results_df.iloc[0]["model"]</w:t>
      </w:r>
    </w:p>
    <w:p w14:paraId="42BA9D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best_pipeline = fitted_models[best_model_name]</w:t>
      </w:r>
    </w:p>
    <w:p w14:paraId="0C2D72D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print("Best model by R2:", best_model_name)</w:t>
      </w:r>
    </w:p>
    <w:p w14:paraId="469B564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048E5A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preprocess_step = best_pipeline.named_steps["preprocess"]</w:t>
      </w:r>
    </w:p>
    <w:p w14:paraId="179E78E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feature_names = preprocess_step.get_feature_names_out()</w:t>
      </w:r>
    </w:p>
    <w:p w14:paraId="3590215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final_estimator = best_pipeline.named_steps["model"]</w:t>
      </w:r>
    </w:p>
    <w:p w14:paraId="755BB2A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9E1F61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if hasattr(final_estimator, "feature_importances_"):</w:t>
      </w:r>
    </w:p>
    <w:p w14:paraId="4CAB354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importances = pd.Series(final_estimator.feature_importances_, index=feature_names)</w:t>
      </w:r>
    </w:p>
    <w:p w14:paraId="5F2721C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importances = importances.sort_values(ascending=False).head(15)</w:t>
      </w:r>
    </w:p>
    <w:p w14:paraId="7B48CD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print("\nTop 15 feature importances:")</w:t>
      </w:r>
    </w:p>
    <w:p w14:paraId="32F516E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print(importances.round(4))</w:t>
      </w:r>
    </w:p>
    <w:p w14:paraId="7F7CCC5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elif hasattr(final_estimator, "coef_"):</w:t>
      </w:r>
    </w:p>
    <w:p w14:paraId="71B94FA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coefs = pd.Series(final_estimator.coef_, index=feature_names)</w:t>
      </w:r>
    </w:p>
    <w:p w14:paraId="6D3165F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coefs = coefs.reindex(coefs.abs().sort_values(ascending=False).index).head(15)</w:t>
      </w:r>
    </w:p>
    <w:p w14:paraId="1B21029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print("\nTop 15 coefficients by magnitude:")</w:t>
      </w:r>
    </w:p>
    <w:p w14:paraId="5C6DBA5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print(coefs.round(2))</w:t>
      </w:r>
    </w:p>
    <w:p w14:paraId="78937B9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else:</w:t>
      </w:r>
    </w:p>
    <w:p w14:paraId="4CFA439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print("No importances/coefficients exposed by this model type.")</w:t>
      </w:r>
    </w:p>
    <w:p w14:paraId="37FF3CE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5CFAC2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i/>
          <w:iCs/>
          <w:sz w:val="26"/>
          <w:szCs w:val="26"/>
        </w:rPr>
        <w:t xml:space="preserve"># Save the Best Model as a Deployable Artifact  The object saved below is the **entire pipeline** — preprocessing *and* model together — not just the raw estimator. That's the point of building it with `ColumnTransformer` earlier: hand it a single raw row with the original column names (`job_title`, `AI Engineering`, `years_of_experience`, `education_required`, `city`, `country`, `remote_work`, `company_size`, `industry`, `demand_score`, `benefits_score_10`) and it encodes + predicts in one call. No separate encoder to keep in sync by hand — which matters once this gets used from something like a Streamlit app.  Also saving a small `model_metadata.json` alongside it: the valid category values and numeric ranges seen during training, so a UI can build </w:t>
      </w:r>
      <w:r w:rsidRPr="007D5E57">
        <w:rPr>
          <w:rFonts w:asciiTheme="majorHAnsi" w:hAnsiTheme="majorHAnsi"/>
          <w:b/>
          <w:bCs/>
          <w:i/>
          <w:iCs/>
          <w:sz w:val="26"/>
          <w:szCs w:val="26"/>
        </w:rPr>
        <w:lastRenderedPageBreak/>
        <w:t>dropdowns/sliders that only offer values the model actually knows about, instead of guessing.</w:t>
      </w:r>
    </w:p>
    <w:p w14:paraId="1B0D20C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joblib</w:t>
      </w:r>
    </w:p>
    <w:p w14:paraId="61AF316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json</w:t>
      </w:r>
    </w:p>
    <w:p w14:paraId="1906543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pathlib import Path</w:t>
      </w:r>
    </w:p>
    <w:p w14:paraId="22D8C29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sklearn.pipeline import Pipeline as SkPipeline</w:t>
      </w:r>
    </w:p>
    <w:p w14:paraId="70AE6FE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F06CDB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Where to save artifacts — adjust if you want a different location</w:t>
      </w:r>
    </w:p>
    <w:p w14:paraId="730F1B0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artifacts_dir = Path("artifacts")</w:t>
      </w:r>
    </w:p>
    <w:p w14:paraId="258CE03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artifacts_dir.mkdir(exist_ok=True)</w:t>
      </w:r>
    </w:p>
    <w:p w14:paraId="2883786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6ADCA2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Split the winning pipeline into its preprocessing steps and its final estimator.</w:t>
      </w:r>
    </w:p>
    <w:p w14:paraId="6430F4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Works regardless of which model won (e.g. SVM has an extra "scale" step, trees don't).</w:t>
      </w:r>
    </w:p>
    <w:p w14:paraId="451C58F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steps = dict(best_pipeline.named_steps)</w:t>
      </w:r>
    </w:p>
    <w:p w14:paraId="6B8E2E9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 = steps.pop("model")</w:t>
      </w:r>
    </w:p>
    <w:p w14:paraId="489DFA1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preprocessor = SkPipeline(list(steps.items()))</w:t>
      </w:r>
    </w:p>
    <w:p w14:paraId="6F8F6CC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C4C681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1. The fitted preprocessor (encodes raw columns -&gt; model-ready features)</w:t>
      </w:r>
    </w:p>
    <w:p w14:paraId="4A41AF3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joblib.dump(preprocessor, artifacts_dir / "preprocessor.pkl")</w:t>
      </w:r>
    </w:p>
    <w:p w14:paraId="54EAC23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D2A9D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2. The trained model (fits on the preprocessor's output)</w:t>
      </w:r>
    </w:p>
    <w:p w14:paraId="76E4C92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joblib.dump(model, artifacts_dir / "model.pkl")</w:t>
      </w:r>
    </w:p>
    <w:p w14:paraId="42052C5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B81E8C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3. The exact raw column order the preprocessor expects as input</w:t>
      </w:r>
    </w:p>
    <w:p w14:paraId="21CC13D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feature_columns = X_train.columns.tolist()</w:t>
      </w:r>
    </w:p>
    <w:p w14:paraId="2D2177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with open(artifacts_dir / "feature_columns.json", "w") as f:</w:t>
      </w:r>
    </w:p>
    <w:p w14:paraId="77EB4D5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json.dump(feature_columns, f, indent=2)</w:t>
      </w:r>
    </w:p>
    <w:p w14:paraId="1902160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014299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4. Everything a UI needs to build valid inputs + show model context</w:t>
      </w:r>
    </w:p>
    <w:p w14:paraId="208D5DC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metadata = {</w:t>
      </w:r>
    </w:p>
    <w:p w14:paraId="6A536AC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"best_model_name": best_model_name,</w:t>
      </w:r>
    </w:p>
    <w:p w14:paraId="1D34CA8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"test_r2": float(results_df.iloc[0]["R2"]),</w:t>
      </w:r>
    </w:p>
    <w:p w14:paraId="0D49B22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"test_mae": float(results_df.iloc[0]["MAE"]),</w:t>
      </w:r>
    </w:p>
    <w:p w14:paraId="5F43216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"category_options": {</w:t>
      </w:r>
    </w:p>
    <w:p w14:paraId="2D64897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col: sorted(X_train[col].dropna().unique().tolist())</w:t>
      </w:r>
    </w:p>
    <w:p w14:paraId="04F9698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for col in nominal_cols + ordinal_col</w:t>
      </w:r>
    </w:p>
    <w:p w14:paraId="6F5314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13BABE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"numeric_ranges": {</w:t>
      </w:r>
    </w:p>
    <w:p w14:paraId="493F2E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col: {"min": int(X_train[col].min()), "max": int(X_train[col].max())}</w:t>
      </w:r>
    </w:p>
    <w:p w14:paraId="17EFDBE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for col in numeric_cols</w:t>
      </w:r>
    </w:p>
    <w:p w14:paraId="67D2FF7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249F189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"ordinal_order": {"education_required": ordinal_categories[0]},</w:t>
      </w:r>
    </w:p>
    <w:p w14:paraId="067F916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66FA04D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with open(artifacts_dir / "metadata.json", "w") as f:</w:t>
      </w:r>
    </w:p>
    <w:p w14:paraId="20999A6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json.dump(metadata, f, indent=2)</w:t>
      </w:r>
    </w:p>
    <w:p w14:paraId="3FC6496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4F9B26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print("Saved:", sorted(p.name for p in artifacts_dir.iterdir()))</w:t>
      </w:r>
    </w:p>
    <w:p w14:paraId="6A3EF58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print(f"Best model: {best_model_name}  (test R2 = {metadata['test_r2']:.3f})")</w:t>
      </w:r>
    </w:p>
    <w:p w14:paraId="0C5E5ED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1B6A12D0" w14:textId="77777777" w:rsidR="00104DE6" w:rsidRPr="007D5E57" w:rsidRDefault="00453C15" w:rsidP="00A9377E">
      <w:pPr>
        <w:pStyle w:val="Heading2"/>
        <w:spacing w:before="0" w:line="360" w:lineRule="auto"/>
        <w:jc w:val="both"/>
        <w:rPr>
          <w:rFonts w:asciiTheme="majorHAnsi" w:hAnsiTheme="majorHAnsi"/>
          <w:b w:val="0"/>
          <w:bCs/>
        </w:rPr>
      </w:pPr>
      <w:bookmarkStart w:id="29" w:name="_Toc239637910"/>
      <w:r w:rsidRPr="007D5E57">
        <w:rPr>
          <w:rFonts w:asciiTheme="majorHAnsi" w:hAnsiTheme="majorHAnsi"/>
          <w:bCs/>
        </w:rPr>
        <w:t>D.2. app.py File — Streamlit Salary Predictor</w:t>
      </w:r>
      <w:bookmarkEnd w:id="29"/>
    </w:p>
    <w:p w14:paraId="4F6076D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Unlike a multi-file backend, this project keeps everything — artifact loading, prediction logic, and the UI — inside a single app.py script. Below is a walkthrough of what each part does, followed by the full code.</w:t>
      </w:r>
    </w:p>
    <w:p w14:paraId="42BB5E8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2.1 Imports, Paths &amp; Page Setup</w:t>
      </w:r>
    </w:p>
    <w:p w14:paraId="2925839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The script imports joblib and pandas for loading the trained pipeline and building input rows, and streamlit for the UI. ARTIFACTS_DIR is computed relative to app.py's own file location (Path(__file__).parent / "artifacts"), so the artifacts/ folder must sit next to app.py. st.set_page_config() sets the browser tab title, a </w:t>
      </w:r>
      <w:r w:rsidRPr="007D5E57">
        <w:rPr>
          <w:rFonts w:ascii="Segoe UI Emoji" w:eastAsia="Quattrocento Sans" w:hAnsi="Segoe UI Emoji" w:cs="Segoe UI Emoji"/>
          <w:sz w:val="26"/>
          <w:szCs w:val="26"/>
        </w:rPr>
        <w:t>💰</w:t>
      </w:r>
      <w:r w:rsidRPr="007D5E57">
        <w:rPr>
          <w:rFonts w:asciiTheme="majorHAnsi" w:hAnsiTheme="majorHAnsi"/>
          <w:sz w:val="26"/>
          <w:szCs w:val="26"/>
        </w:rPr>
        <w:t xml:space="preserve"> icon, a wide layout, and a collapsed sidebar, since this app doesn't use one.</w:t>
      </w:r>
    </w:p>
    <w:p w14:paraId="1F36BE1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2.2 Custom Styling</w:t>
      </w:r>
    </w:p>
    <w:p w14:paraId="1227E1C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 block of custom CSS is injected via st.markdown(..., unsafe_allow_html=True) to move away from Streamlit's default look: a centered, bold blue title, a muted subtitle, a rounded bordered box around the input form, and a blue-to-purple gradient card used later to display the predicted salary.</w:t>
      </w:r>
    </w:p>
    <w:p w14:paraId="1F0CA20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2.3 Loading the Model (Cached)</w:t>
      </w:r>
    </w:p>
    <w:p w14:paraId="42B186A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The load() function is decorated with </w:t>
      </w:r>
      <w:r w:rsidRPr="007D5E57">
        <w:rPr>
          <w:rFonts w:asciiTheme="majorHAnsi" w:hAnsiTheme="majorHAnsi"/>
          <w:b/>
          <w:bCs/>
          <w:sz w:val="26"/>
          <w:szCs w:val="26"/>
        </w:rPr>
        <w:t>@st.cache_resource</w:t>
      </w:r>
      <w:r w:rsidRPr="007D5E57">
        <w:rPr>
          <w:rFonts w:asciiTheme="majorHAnsi" w:hAnsiTheme="majorHAnsi"/>
          <w:sz w:val="26"/>
          <w:szCs w:val="26"/>
        </w:rPr>
        <w:t xml:space="preserve">, so the preprocessor, model, feature column list, and metadata are only loaded from disk once per server session, not on </w:t>
      </w:r>
      <w:r w:rsidRPr="007D5E57">
        <w:rPr>
          <w:rFonts w:asciiTheme="majorHAnsi" w:hAnsiTheme="majorHAnsi"/>
          <w:sz w:val="26"/>
          <w:szCs w:val="26"/>
        </w:rPr>
        <w:lastRenderedPageBreak/>
        <w:t>every user interaction or form submission. _require() checks each artifact file exists first and calls st.stop() with a clear error message if anything is missing, rather than crashing with a raw file-not-found traceback.</w:t>
      </w:r>
    </w:p>
    <w:p w14:paraId="2F872B1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2.4 The predict() Function</w:t>
      </w:r>
    </w:p>
    <w:p w14:paraId="6F8C6E8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This is the entire inference step: it wraps the incoming inputs dictionary in a single-row DataFrame, reindexes its columns to match cols (the exact feature_columns.json order the model was trained on — filling in any structurally missing column as NaN rather than erroring), passes that row through the fitted preprocessor (pre.transform), and returns the model's single prediction as a plain float.</w:t>
      </w:r>
    </w:p>
    <w:p w14:paraId="7978860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2.5 Reading Metadata for the Form</w:t>
      </w:r>
    </w:p>
    <w:p w14:paraId="1FBAD7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Right after loading, the script pulls three things out of metadata.json: cats (valid category options per column), ranges (min/max for numeric columns), and education_order (the ordinal ranking for education_required). These drive every dropdown and slider below, so the form can never offer a value the model wasn't trained on.</w:t>
      </w:r>
    </w:p>
    <w:p w14:paraId="5DDF51F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2.6 Header &amp; Live Model Metrics</w:t>
      </w:r>
    </w:p>
    <w:p w14:paraId="5B593E2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The page title and subtitle are rendered, followed by a 3-column metric row showing metadata["best_model_name"], the test R² score (to 3 decimals), and the test MAE (formatted as a dollar amount) — so the model's own reported accuracy is visible to the user directly above the prediction form, not hidden away.</w:t>
      </w:r>
    </w:p>
    <w:p w14:paraId="09B2904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2.7 The Prediction Form</w:t>
      </w:r>
    </w:p>
    <w:p w14:paraId="22559E0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All inputs are grouped inside a single st.form("prediction"), which means Streamlit won't re-run the whole script on every individual widget change — only when the form is submitted. Inputs are split into two columns:</w:t>
      </w:r>
    </w:p>
    <w:p w14:paraId="499D43A5" w14:textId="77777777" w:rsidR="00104DE6" w:rsidRPr="007D5E57" w:rsidRDefault="00453C15" w:rsidP="00A9377E">
      <w:pPr>
        <w:numPr>
          <w:ilvl w:val="0"/>
          <w:numId w:val="10"/>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Left column: Job Title, AI Engineering (domain), Years of Experience (slider bounded by the trained min/max), Education (ordered dropdown), Country</w:t>
      </w:r>
    </w:p>
    <w:p w14:paraId="3138F280" w14:textId="77777777" w:rsidR="00104DE6" w:rsidRPr="007D5E57" w:rsidRDefault="00453C15" w:rsidP="00A9377E">
      <w:pPr>
        <w:numPr>
          <w:ilvl w:val="0"/>
          <w:numId w:val="10"/>
        </w:numPr>
        <w:pBdr>
          <w:top w:val="nil"/>
          <w:left w:val="nil"/>
          <w:bottom w:val="nil"/>
          <w:right w:val="nil"/>
          <w:between w:val="nil"/>
        </w:pBd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Right column: Remote Work, Company Size, Industry, Demand Score (slider), Benefits Score (slider)</w:t>
      </w:r>
    </w:p>
    <w:p w14:paraId="70BBDF0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Note that city is not collected from the user — the file comment ("Country only UI") and the DEFAULT_CITY = "Unknown" constant show this was a deliberate simplification, sending a fixed placeholder city value to the model instead of asking the user to pick one.</w:t>
      </w:r>
    </w:p>
    <w:p w14:paraId="726726A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2.8 Handling Submission &amp; Displaying the Result</w:t>
      </w:r>
    </w:p>
    <w:p w14:paraId="7A4256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When "</w:t>
      </w:r>
      <w:r w:rsidRPr="007D5E57">
        <w:rPr>
          <w:rFonts w:ascii="Segoe UI Emoji" w:eastAsia="Quattrocento Sans" w:hAnsi="Segoe UI Emoji" w:cs="Segoe UI Emoji"/>
          <w:sz w:val="26"/>
          <w:szCs w:val="26"/>
        </w:rPr>
        <w:t>🚀</w:t>
      </w:r>
      <w:r w:rsidRPr="007D5E57">
        <w:rPr>
          <w:rFonts w:asciiTheme="majorHAnsi" w:hAnsiTheme="majorHAnsi"/>
          <w:sz w:val="26"/>
          <w:szCs w:val="26"/>
        </w:rPr>
        <w:t xml:space="preserve"> Predict Salary" is clicked, the script assembles an inputs dictionary using the exact column names the model expects (job_title, "AI Engineering", years_of_experience, </w:t>
      </w:r>
      <w:r w:rsidRPr="007D5E57">
        <w:rPr>
          <w:rFonts w:asciiTheme="majorHAnsi" w:hAnsiTheme="majorHAnsi"/>
          <w:sz w:val="26"/>
          <w:szCs w:val="26"/>
        </w:rPr>
        <w:lastRenderedPageBreak/>
        <w:t>education_required, city, country, remote_work, company_size, industry, demand_score, benefits_score_10), calls predict() inside a spinner, and renders the result inside the gradient "prediction" card defined in the CSS — showing the estimated annual salary formatted with thousands separators and the winning model's name underneath. A small table below echoes back every value the user submitted, as a transparency check.</w:t>
      </w:r>
    </w:p>
    <w:p w14:paraId="5DF91B0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2.9 Full Code</w:t>
      </w:r>
    </w:p>
    <w:p w14:paraId="388FFB7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6AF0F7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04F074F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AI Job Market Salary Predictor</w:t>
      </w:r>
    </w:p>
    <w:p w14:paraId="17C4C8F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Complete Streamlit App (Country only UI)</w:t>
      </w:r>
    </w:p>
    <w:p w14:paraId="735E179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7BBB418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9CEFF2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json</w:t>
      </w:r>
    </w:p>
    <w:p w14:paraId="751FBD9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from pathlib import Path</w:t>
      </w:r>
    </w:p>
    <w:p w14:paraId="5DB9CAD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BA834F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joblib</w:t>
      </w:r>
    </w:p>
    <w:p w14:paraId="3F048F7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pandas as pd</w:t>
      </w:r>
    </w:p>
    <w:p w14:paraId="2CFFC63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import streamlit as st</w:t>
      </w:r>
    </w:p>
    <w:p w14:paraId="6B6499A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D677BC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ARTIFACTS_DIR = Path(__file__).parent / "artifacts"</w:t>
      </w:r>
    </w:p>
    <w:p w14:paraId="5605431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PREPROCESSOR_PATH = ARTIFACTS_DIR / "preprocessor.pkl"</w:t>
      </w:r>
    </w:p>
    <w:p w14:paraId="22EC68A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MODEL_PATH = ARTIFACTS_DIR / "model.pkl"</w:t>
      </w:r>
    </w:p>
    <w:p w14:paraId="6276D20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FEATURE_COLUMNS_PATH = ARTIFACTS_DIR / "feature_columns.json"</w:t>
      </w:r>
    </w:p>
    <w:p w14:paraId="0365870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METADATA_PATH = ARTIFACTS_DIR / "metadata.json"</w:t>
      </w:r>
    </w:p>
    <w:p w14:paraId="68FA01D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A2671D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DEFAULT_CITY = "Unknown"   # Change if your model expects a specific city.</w:t>
      </w:r>
    </w:p>
    <w:p w14:paraId="0FE96CC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8FE6F2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st.set_page_config(</w:t>
      </w:r>
    </w:p>
    <w:p w14:paraId="23F9E2E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page_title="AI Job Salary Predictor",</w:t>
      </w:r>
    </w:p>
    <w:p w14:paraId="4481E42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page_icon="</w:t>
      </w:r>
      <w:r w:rsidRPr="007D5E57">
        <w:rPr>
          <w:rFonts w:ascii="Segoe UI Emoji" w:eastAsia="Quattrocento Sans" w:hAnsi="Segoe UI Emoji" w:cs="Segoe UI Emoji"/>
          <w:sz w:val="26"/>
          <w:szCs w:val="26"/>
        </w:rPr>
        <w:t>💰</w:t>
      </w:r>
      <w:r w:rsidRPr="007D5E57">
        <w:rPr>
          <w:rFonts w:asciiTheme="majorHAnsi" w:hAnsiTheme="majorHAnsi"/>
          <w:sz w:val="26"/>
          <w:szCs w:val="26"/>
        </w:rPr>
        <w:t>",</w:t>
      </w:r>
    </w:p>
    <w:p w14:paraId="461A5CC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layout="wide",</w:t>
      </w:r>
    </w:p>
    <w:p w14:paraId="7C66D38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initial_sidebar_state="collapsed",</w:t>
      </w:r>
    </w:p>
    <w:p w14:paraId="0FCDBE9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63151A3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st.markdown("""</w:t>
      </w:r>
    </w:p>
    <w:p w14:paraId="3B9AAF4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&lt;style&gt;</w:t>
      </w:r>
    </w:p>
    <w:p w14:paraId="3842283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.block-container{max-width:1200px;padding-top:2rem}</w:t>
      </w:r>
    </w:p>
    <w:p w14:paraId="5D0D39B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.main-title{text-align:center;font-size:42px;font-weight:800;color:#2563eb}</w:t>
      </w:r>
    </w:p>
    <w:p w14:paraId="5F6B1D3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.sub-title{text-align:center;color:#6b7280;margin-bottom:1rem}</w:t>
      </w:r>
    </w:p>
    <w:p w14:paraId="2B4D49C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div[data-testid="stForm"]{</w:t>
      </w:r>
    </w:p>
    <w:p w14:paraId="4F14665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padding:1.5rem;</w:t>
      </w:r>
    </w:p>
    <w:p w14:paraId="5CA69B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border-radius:16px;</w:t>
      </w:r>
    </w:p>
    <w:p w14:paraId="7E9CE8F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border:1px solid rgba(120,120,120,.25);</w:t>
      </w:r>
    </w:p>
    <w:p w14:paraId="64A1313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16EA699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.prediction{</w:t>
      </w:r>
    </w:p>
    <w:p w14:paraId="39E1B8C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background:linear-gradient(135deg,#2563eb,#7c3aed);</w:t>
      </w:r>
    </w:p>
    <w:p w14:paraId="237B360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padding:2rem;</w:t>
      </w:r>
    </w:p>
    <w:p w14:paraId="48D3EB0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border-radius:18px;</w:t>
      </w:r>
    </w:p>
    <w:p w14:paraId="04EB5E0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text-align:center;</w:t>
      </w:r>
    </w:p>
    <w:p w14:paraId="548221A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color:white;</w:t>
      </w:r>
    </w:p>
    <w:p w14:paraId="1F51127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t>
      </w:r>
    </w:p>
    <w:p w14:paraId="043DB46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.prediction *{color:white!important}</w:t>
      </w:r>
    </w:p>
    <w:p w14:paraId="4E3D7E3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.footer{text-align:center;color:gray;margin-top:2rem}</w:t>
      </w:r>
    </w:p>
    <w:p w14:paraId="282119A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&lt;/style&gt;</w:t>
      </w:r>
    </w:p>
    <w:p w14:paraId="18E191D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unsafe_allow_html=True)</w:t>
      </w:r>
    </w:p>
    <w:p w14:paraId="20A539E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7DAB275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def _require(path):</w:t>
      </w:r>
    </w:p>
    <w:p w14:paraId="2A11E97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if not path.exists():</w:t>
      </w:r>
    </w:p>
    <w:p w14:paraId="0C3623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st.error(f"Missing artifact: {path}")</w:t>
      </w:r>
    </w:p>
    <w:p w14:paraId="13F1DC8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st.stop()</w:t>
      </w:r>
    </w:p>
    <w:p w14:paraId="40A6284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164ABC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@st.cache_resource</w:t>
      </w:r>
    </w:p>
    <w:p w14:paraId="4E1DAAC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def load():</w:t>
      </w:r>
    </w:p>
    <w:p w14:paraId="632E9AA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for p in [PREPROCESSOR_PATH, MODEL_PATH, FEATURE_COLUMNS_PATH, METADATA_PATH]:</w:t>
      </w:r>
    </w:p>
    <w:p w14:paraId="0DF0794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_require(p)</w:t>
      </w:r>
    </w:p>
    <w:p w14:paraId="5D6A370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pre = joblib.load(PREPROCESSOR_PATH)</w:t>
      </w:r>
    </w:p>
    <w:p w14:paraId="4ECD8F8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model = joblib.load(MODEL_PATH)</w:t>
      </w:r>
    </w:p>
    <w:p w14:paraId="3F094B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cols = json.loads(FEATURE_COLUMNS_PATH.read_text())</w:t>
      </w:r>
    </w:p>
    <w:p w14:paraId="62A22C3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meta = json.loads(METADATA_PATH.read_text())</w:t>
      </w:r>
    </w:p>
    <w:p w14:paraId="0287151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return pre, model, cols, meta</w:t>
      </w:r>
    </w:p>
    <w:p w14:paraId="13410EC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1E02EE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def predict(pre, model, cols, inputs):</w:t>
      </w:r>
    </w:p>
    <w:p w14:paraId="5074192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row = pd.DataFrame([inputs])</w:t>
      </w:r>
    </w:p>
    <w:p w14:paraId="10F5C0B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row = row.reindex(columns=cols)</w:t>
      </w:r>
    </w:p>
    <w:p w14:paraId="3EEEF44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x = pre.transform(row)</w:t>
      </w:r>
    </w:p>
    <w:p w14:paraId="701D88A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return float(model.predict(x)[0])</w:t>
      </w:r>
    </w:p>
    <w:p w14:paraId="380F5D9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086EA5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pre, model, feature_columns, metadata = load()</w:t>
      </w:r>
    </w:p>
    <w:p w14:paraId="12D8B5B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1EC00A7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cats = metadata["category_options"]</w:t>
      </w:r>
    </w:p>
    <w:p w14:paraId="485E610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ranges = metadata["numeric_ranges"]</w:t>
      </w:r>
    </w:p>
    <w:p w14:paraId="67BD35A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education_order = metadata["ordinal_order"]["education_required"]</w:t>
      </w:r>
    </w:p>
    <w:p w14:paraId="60C098B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7AF9C2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st.markdown('&lt;div class="main-title"&gt;</w:t>
      </w:r>
      <w:r w:rsidRPr="007D5E57">
        <w:rPr>
          <w:rFonts w:ascii="Segoe UI Emoji" w:eastAsia="Quattrocento Sans" w:hAnsi="Segoe UI Emoji" w:cs="Segoe UI Emoji"/>
          <w:sz w:val="26"/>
          <w:szCs w:val="26"/>
        </w:rPr>
        <w:t>💰</w:t>
      </w:r>
      <w:r w:rsidRPr="007D5E57">
        <w:rPr>
          <w:rFonts w:asciiTheme="majorHAnsi" w:hAnsiTheme="majorHAnsi"/>
          <w:sz w:val="26"/>
          <w:szCs w:val="26"/>
        </w:rPr>
        <w:t xml:space="preserve"> AI Job Market Salary Predictor&lt;/div&gt;', unsafe_allow_html=True)</w:t>
      </w:r>
    </w:p>
    <w:p w14:paraId="0705EDF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st.markdown('&lt;div class="sub-title"&gt;Predict AI salaries using Machine Learning&lt;/div&gt;', unsafe_allow_html=True)</w:t>
      </w:r>
    </w:p>
    <w:p w14:paraId="0987E5B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D8573E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m1,m2,m3=st.columns(3)</w:t>
      </w:r>
    </w:p>
    <w:p w14:paraId="43BC428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m1.metric("Model",metadata["best_model_name"])</w:t>
      </w:r>
    </w:p>
    <w:p w14:paraId="285023A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m2.metric("Test R²",f'{metadata["test_r2"]:.3f}')</w:t>
      </w:r>
    </w:p>
    <w:p w14:paraId="2575BBB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m3.metric("MAE",f'${metadata["test_mae"]:,.0f}')</w:t>
      </w:r>
    </w:p>
    <w:p w14:paraId="30AFAF8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5EEDA98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with st.form("prediction"):</w:t>
      </w:r>
    </w:p>
    <w:p w14:paraId="5E8D97E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c1,c2=st.columns(2)</w:t>
      </w:r>
    </w:p>
    <w:p w14:paraId="790A50E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with c1:</w:t>
      </w:r>
    </w:p>
    <w:p w14:paraId="1BCEF77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job_title=st.selectbox("Job Title",cats["job_title"])</w:t>
      </w:r>
    </w:p>
    <w:p w14:paraId="6DF8CE7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ai=st.selectbox("AI Engineering",cats["AI Engineering"])</w:t>
      </w:r>
    </w:p>
    <w:p w14:paraId="7D15D8E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exp=st.slider("Years of Experience",</w:t>
      </w:r>
    </w:p>
    <w:p w14:paraId="4A2F64A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ranges["years_of_experience"]["min"],</w:t>
      </w:r>
    </w:p>
    <w:p w14:paraId="1734ED7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ranges["years_of_experience"]["max"],5)</w:t>
      </w:r>
    </w:p>
    <w:p w14:paraId="64872B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edu=st.selectbox("Education",education_order)</w:t>
      </w:r>
    </w:p>
    <w:p w14:paraId="309CA09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country=st.selectbox("Country",cats["country"])</w:t>
      </w:r>
    </w:p>
    <w:p w14:paraId="03C9D1E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with c2:</w:t>
      </w:r>
    </w:p>
    <w:p w14:paraId="7086F10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remote=st.selectbox("Remote Work",cats["remote_work"])</w:t>
      </w:r>
    </w:p>
    <w:p w14:paraId="03D9460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company=st.selectbox("Company Size",cats["company_size"])</w:t>
      </w:r>
    </w:p>
    <w:p w14:paraId="416136A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industry=st.selectbox("Industry",cats["industry"])</w:t>
      </w:r>
    </w:p>
    <w:p w14:paraId="497AFE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demand=st.slider("Demand Score",</w:t>
      </w:r>
    </w:p>
    <w:p w14:paraId="0E8A55A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ranges["demand_score"]["min"],</w:t>
      </w:r>
    </w:p>
    <w:p w14:paraId="6C0395D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ranges["demand_score"]["max"],</w:t>
      </w:r>
    </w:p>
    <w:p w14:paraId="60994F1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(ranges["demand_score"]["min"]+ranges["demand_score"]["max"])//2)</w:t>
      </w:r>
    </w:p>
    <w:p w14:paraId="747B554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benefits=st.slider("Benefits Score",</w:t>
      </w:r>
    </w:p>
    <w:p w14:paraId="3A82982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ranges["benefits_score_10"]["min"],</w:t>
      </w:r>
    </w:p>
    <w:p w14:paraId="3F13B54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ranges["benefits_score_10"]["max"],</w:t>
      </w:r>
    </w:p>
    <w:p w14:paraId="721D7B7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(ranges["benefits_score_10"]["min"]+ranges["benefits_score_10"]["max"])//2)</w:t>
      </w:r>
    </w:p>
    <w:p w14:paraId="70158F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062BCEF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submit=st.form_submit_button("</w:t>
      </w:r>
      <w:r w:rsidRPr="007D5E57">
        <w:rPr>
          <w:rFonts w:ascii="Segoe UI Emoji" w:eastAsia="Quattrocento Sans" w:hAnsi="Segoe UI Emoji" w:cs="Segoe UI Emoji"/>
          <w:sz w:val="26"/>
          <w:szCs w:val="26"/>
        </w:rPr>
        <w:t>🚀</w:t>
      </w:r>
      <w:r w:rsidRPr="007D5E57">
        <w:rPr>
          <w:rFonts w:asciiTheme="majorHAnsi" w:hAnsiTheme="majorHAnsi"/>
          <w:sz w:val="26"/>
          <w:szCs w:val="26"/>
        </w:rPr>
        <w:t xml:space="preserve"> Predict Salary",use_container_width=True)</w:t>
      </w:r>
    </w:p>
    <w:p w14:paraId="59AFC48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47125C7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if submit:</w:t>
      </w:r>
    </w:p>
    <w:p w14:paraId="2672CFC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inputs={</w:t>
      </w:r>
    </w:p>
    <w:p w14:paraId="1D9A9B4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"job_title":job_title,</w:t>
      </w:r>
    </w:p>
    <w:p w14:paraId="4F43C84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"AI Engineering":ai,</w:t>
      </w:r>
    </w:p>
    <w:p w14:paraId="76677C0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"years_of_experience":exp,</w:t>
      </w:r>
    </w:p>
    <w:p w14:paraId="7B0DD46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"education_required":edu,</w:t>
      </w:r>
    </w:p>
    <w:p w14:paraId="5C9A9F1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"city":DEFAULT_CITY,</w:t>
      </w:r>
    </w:p>
    <w:p w14:paraId="32D5A18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"country":country,</w:t>
      </w:r>
    </w:p>
    <w:p w14:paraId="48A1802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"remote_work":remote,</w:t>
      </w:r>
    </w:p>
    <w:p w14:paraId="76BED5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"company_size":company,</w:t>
      </w:r>
    </w:p>
    <w:p w14:paraId="1205EEB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"industry":industry,</w:t>
      </w:r>
    </w:p>
    <w:p w14:paraId="08A4305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"demand_score":demand,</w:t>
      </w:r>
    </w:p>
    <w:p w14:paraId="1DDE1F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"benefits_score_10":benefits,</w:t>
      </w:r>
    </w:p>
    <w:p w14:paraId="6D62420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D8AF31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 xml:space="preserve"> </w:t>
      </w:r>
    </w:p>
    <w:p w14:paraId="069C5AD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with st.spinner("Predicting..."):</w:t>
      </w:r>
    </w:p>
    <w:p w14:paraId="3756182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salary=predict(pre,model,feature_columns,inputs)</w:t>
      </w:r>
    </w:p>
    <w:p w14:paraId="7CE9DB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28BFCF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st.markdown(f"""</w:t>
      </w:r>
    </w:p>
    <w:p w14:paraId="3F75435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&lt;div class="prediction"&gt;</w:t>
      </w:r>
    </w:p>
    <w:p w14:paraId="10A41FE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&lt;h2&gt;Estimated Annual Salary&lt;/h2&gt;</w:t>
      </w:r>
    </w:p>
    <w:p w14:paraId="036840C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&lt;h1&gt;${salary:,.0f}&lt;/h1&gt;</w:t>
      </w:r>
    </w:p>
    <w:p w14:paraId="5189C8B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&lt;p&gt;{metadata["best_model_name"]}&lt;/p&gt;</w:t>
      </w:r>
    </w:p>
    <w:p w14:paraId="2DE5033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&lt;/div&gt;</w:t>
      </w:r>
    </w:p>
    <w:p w14:paraId="45B8674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""",unsafe_allow_html=True)</w:t>
      </w:r>
    </w:p>
    <w:p w14:paraId="4E5F385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3601D6E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st.dataframe(pd.DataFrame(inputs.items(),columns=["Feature","Value"]),</w:t>
      </w:r>
    </w:p>
    <w:p w14:paraId="7F9EE9B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use_container_width=True,hide_index=True)</w:t>
      </w:r>
    </w:p>
    <w:p w14:paraId="0E79AE8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w:t>
      </w:r>
    </w:p>
    <w:p w14:paraId="6D28899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st.markdown('&lt;div class="footer"&gt;Built with Streamlit • Scikit-learn • Python&lt;/div&gt;',</w:t>
      </w:r>
    </w:p>
    <w:p w14:paraId="47325F6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            unsafe_allow_html=True)</w:t>
      </w:r>
    </w:p>
    <w:p w14:paraId="7284048E" w14:textId="77777777" w:rsidR="00104DE6" w:rsidRPr="007D5E57" w:rsidRDefault="00104DE6" w:rsidP="00A9377E">
      <w:pPr>
        <w:spacing w:after="0" w:line="360" w:lineRule="auto"/>
        <w:jc w:val="both"/>
        <w:rPr>
          <w:rFonts w:asciiTheme="majorHAnsi" w:hAnsiTheme="majorHAnsi"/>
          <w:sz w:val="26"/>
          <w:szCs w:val="26"/>
        </w:rPr>
      </w:pPr>
    </w:p>
    <w:p w14:paraId="4DAFB69E" w14:textId="77777777" w:rsidR="000025AB" w:rsidRPr="007D5E57" w:rsidRDefault="00453C15" w:rsidP="00A9377E">
      <w:pPr>
        <w:pStyle w:val="Heading1"/>
        <w:pageBreakBefore/>
        <w:spacing w:line="360" w:lineRule="auto"/>
        <w:jc w:val="both"/>
        <w:rPr>
          <w:rFonts w:asciiTheme="majorHAnsi" w:hAnsiTheme="majorHAnsi"/>
          <w:sz w:val="26"/>
          <w:szCs w:val="26"/>
        </w:rPr>
      </w:pPr>
      <w:bookmarkStart w:id="30" w:name="_Toc239637911"/>
      <w:r w:rsidRPr="007D5E57">
        <w:rPr>
          <w:rFonts w:asciiTheme="majorHAnsi" w:hAnsiTheme="majorHAnsi"/>
          <w:color w:val="0070C0"/>
          <w:sz w:val="26"/>
          <w:szCs w:val="26"/>
        </w:rPr>
        <w:lastRenderedPageBreak/>
        <w:t>E – INSTALLATION &amp; HOW TO RUN THE PROJECT</w:t>
      </w:r>
      <w:bookmarkEnd w:id="30"/>
    </w:p>
    <w:p w14:paraId="68FDAF2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All commands in this section must be executed from the FPTCranes-PRJ2-main project root. Regenerate the offline artifacts before launching the dashboard whenever the data, features, preprocessing or model configuration changes.</w:t>
      </w:r>
    </w:p>
    <w:p w14:paraId="673455C2" w14:textId="77777777" w:rsidR="000025AB" w:rsidRPr="007D5E57" w:rsidRDefault="00453C15" w:rsidP="007D5E57">
      <w:pPr>
        <w:spacing w:after="0" w:line="360" w:lineRule="auto"/>
        <w:jc w:val="center"/>
        <w:rPr>
          <w:rFonts w:asciiTheme="majorHAnsi" w:hAnsiTheme="majorHAnsi"/>
          <w:sz w:val="26"/>
          <w:szCs w:val="26"/>
        </w:rPr>
      </w:pPr>
      <w:r w:rsidRPr="007D5E57">
        <w:rPr>
          <w:rFonts w:asciiTheme="majorHAnsi" w:hAnsiTheme="majorHAnsi"/>
          <w:noProof/>
          <w:sz w:val="26"/>
          <w:szCs w:val="26"/>
        </w:rPr>
        <w:drawing>
          <wp:inline distT="0" distB="0" distL="0" distR="0" wp14:anchorId="2380C9F2" wp14:editId="1ED00263">
            <wp:extent cx="6080760" cy="2195830"/>
            <wp:effectExtent l="0" t="0" r="0" b="0"/>
            <wp:docPr id="2136428238" name="Picture 2136428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_e_execution_flow.png"/>
                    <pic:cNvPicPr/>
                  </pic:nvPicPr>
                  <pic:blipFill>
                    <a:blip r:embed="rId37"/>
                    <a:stretch>
                      <a:fillRect/>
                    </a:stretch>
                  </pic:blipFill>
                  <pic:spPr>
                    <a:xfrm>
                      <a:off x="0" y="0"/>
                      <a:ext cx="6080760" cy="2195830"/>
                    </a:xfrm>
                    <a:prstGeom prst="rect">
                      <a:avLst/>
                    </a:prstGeom>
                  </pic:spPr>
                </pic:pic>
              </a:graphicData>
            </a:graphic>
          </wp:inline>
        </w:drawing>
      </w:r>
    </w:p>
    <w:p w14:paraId="5DCAEC56" w14:textId="77777777" w:rsidR="000025AB" w:rsidRPr="007D5E57" w:rsidRDefault="00453C15" w:rsidP="007D5E57">
      <w:pPr>
        <w:pStyle w:val="CaptionTech"/>
        <w:spacing w:after="0" w:line="360" w:lineRule="auto"/>
        <w:jc w:val="center"/>
        <w:rPr>
          <w:rFonts w:asciiTheme="majorHAnsi" w:hAnsiTheme="majorHAnsi"/>
          <w:sz w:val="26"/>
          <w:szCs w:val="26"/>
        </w:rPr>
      </w:pPr>
      <w:r w:rsidRPr="007D5E57">
        <w:rPr>
          <w:rFonts w:asciiTheme="majorHAnsi" w:hAnsiTheme="majorHAnsi"/>
          <w:sz w:val="26"/>
          <w:szCs w:val="26"/>
        </w:rPr>
        <w:t>Figure 20. Recommended execution order from environment setup to the authenticated Streamlit dashboard.</w:t>
      </w:r>
    </w:p>
    <w:p w14:paraId="4CD9788E"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E.1. Project folder structure:</w:t>
      </w:r>
    </w:p>
    <w:tbl>
      <w:tblPr>
        <w:tblStyle w:val="TableGrid"/>
        <w:tblW w:w="0" w:type="auto"/>
        <w:tblLook w:val="04A0" w:firstRow="1" w:lastRow="0" w:firstColumn="1" w:lastColumn="0" w:noHBand="0" w:noVBand="1"/>
      </w:tblPr>
      <w:tblGrid>
        <w:gridCol w:w="10099"/>
      </w:tblGrid>
      <w:tr w:rsidR="000025AB" w:rsidRPr="007D5E57" w14:paraId="76B73A20" w14:textId="77777777">
        <w:tc>
          <w:tcPr>
            <w:tcW w:w="10109" w:type="dxa"/>
            <w:shd w:val="clear" w:color="auto" w:fill="F4F6F8"/>
            <w:vAlign w:val="center"/>
          </w:tcPr>
          <w:p w14:paraId="4DF2CD35" w14:textId="77777777" w:rsidR="000025AB" w:rsidRPr="007D5E57" w:rsidRDefault="00453C15" w:rsidP="007D5E57">
            <w:pPr>
              <w:spacing w:after="0" w:line="360" w:lineRule="auto"/>
              <w:rPr>
                <w:rFonts w:asciiTheme="majorHAnsi" w:hAnsiTheme="majorHAnsi"/>
                <w:sz w:val="26"/>
                <w:szCs w:val="26"/>
              </w:rPr>
            </w:pPr>
            <w:r w:rsidRPr="007D5E57">
              <w:rPr>
                <w:rFonts w:asciiTheme="majorHAnsi" w:hAnsiTheme="majorHAnsi"/>
                <w:sz w:val="26"/>
                <w:szCs w:val="26"/>
              </w:rPr>
              <w:t>FPTCranes-PRJ2-main/</w:t>
            </w:r>
            <w:r w:rsidRPr="007D5E57">
              <w:rPr>
                <w:rFonts w:asciiTheme="majorHAnsi" w:hAnsiTheme="majorHAnsi"/>
                <w:sz w:val="26"/>
                <w:szCs w:val="26"/>
              </w:rPr>
              <w:br/>
              <w:t>├── data/raw/ai_jobs_market_2025_2026.csv</w:t>
            </w:r>
            <w:r w:rsidRPr="007D5E57">
              <w:rPr>
                <w:rFonts w:asciiTheme="majorHAnsi" w:hAnsiTheme="majorHAnsi"/>
                <w:sz w:val="26"/>
                <w:szCs w:val="26"/>
              </w:rPr>
              <w:br/>
              <w:t>├── src/</w:t>
            </w:r>
            <w:r w:rsidRPr="007D5E57">
              <w:rPr>
                <w:rFonts w:asciiTheme="majorHAnsi" w:hAnsiTheme="majorHAnsi"/>
                <w:sz w:val="26"/>
                <w:szCs w:val="26"/>
              </w:rPr>
              <w:br/>
              <w:t>│   ├── pipeline/        # 12-stage offline process</w:t>
            </w:r>
            <w:r w:rsidRPr="007D5E57">
              <w:rPr>
                <w:rFonts w:asciiTheme="majorHAnsi" w:hAnsiTheme="majorHAnsi"/>
                <w:sz w:val="26"/>
                <w:szCs w:val="26"/>
              </w:rPr>
              <w:br/>
              <w:t>│   ├── training/        # preprocessing, temporal CV, ablation and tuning</w:t>
            </w:r>
            <w:r w:rsidRPr="007D5E57">
              <w:rPr>
                <w:rFonts w:asciiTheme="majorHAnsi" w:hAnsiTheme="majorHAnsi"/>
                <w:sz w:val="26"/>
                <w:szCs w:val="26"/>
              </w:rPr>
              <w:br/>
              <w:t>│   ├── pages/           # Streamlit evidence and prediction pages</w:t>
            </w:r>
            <w:r w:rsidRPr="007D5E57">
              <w:rPr>
                <w:rFonts w:asciiTheme="majorHAnsi" w:hAnsiTheme="majorHAnsi"/>
                <w:sz w:val="26"/>
                <w:szCs w:val="26"/>
              </w:rPr>
              <w:br/>
              <w:t>│   ├── components/      # authentication, navigation and shared UI</w:t>
            </w:r>
            <w:r w:rsidRPr="007D5E57">
              <w:rPr>
                <w:rFonts w:asciiTheme="majorHAnsi" w:hAnsiTheme="majorHAnsi"/>
                <w:sz w:val="26"/>
                <w:szCs w:val="26"/>
              </w:rPr>
              <w:br/>
              <w:t>│   └── utils/           # artifact, insight and plotting helpers</w:t>
            </w:r>
            <w:r w:rsidRPr="007D5E57">
              <w:rPr>
                <w:rFonts w:asciiTheme="majorHAnsi" w:hAnsiTheme="majorHAnsi"/>
                <w:sz w:val="26"/>
                <w:szCs w:val="26"/>
              </w:rPr>
              <w:br/>
              <w:t>├── outputs/</w:t>
            </w:r>
            <w:r w:rsidRPr="007D5E57">
              <w:rPr>
                <w:rFonts w:asciiTheme="majorHAnsi" w:hAnsiTheme="majorHAnsi"/>
                <w:sz w:val="26"/>
                <w:szCs w:val="26"/>
              </w:rPr>
              <w:br/>
              <w:t>│   ├── 03_model_comparison/</w:t>
            </w:r>
            <w:r w:rsidRPr="007D5E57">
              <w:rPr>
                <w:rFonts w:asciiTheme="majorHAnsi" w:hAnsiTheme="majorHAnsi"/>
                <w:sz w:val="26"/>
                <w:szCs w:val="26"/>
              </w:rPr>
              <w:br/>
              <w:t>│   ├── 04_best_model_and_feature_importance/</w:t>
            </w:r>
            <w:r w:rsidRPr="007D5E57">
              <w:rPr>
                <w:rFonts w:asciiTheme="majorHAnsi" w:hAnsiTheme="majorHAnsi"/>
                <w:sz w:val="26"/>
                <w:szCs w:val="26"/>
              </w:rPr>
              <w:br/>
              <w:t>│   └── 05_salary_prediction/</w:t>
            </w:r>
            <w:r w:rsidRPr="007D5E57">
              <w:rPr>
                <w:rFonts w:asciiTheme="majorHAnsi" w:hAnsiTheme="majorHAnsi"/>
                <w:sz w:val="26"/>
                <w:szCs w:val="26"/>
              </w:rPr>
              <w:br/>
              <w:t>├── artifacts/           # model bundle, metadata and contracts</w:t>
            </w:r>
            <w:r w:rsidRPr="007D5E57">
              <w:rPr>
                <w:rFonts w:asciiTheme="majorHAnsi" w:hAnsiTheme="majorHAnsi"/>
                <w:sz w:val="26"/>
                <w:szCs w:val="26"/>
              </w:rPr>
              <w:br/>
              <w:t>├── config/project.yaml</w:t>
            </w:r>
            <w:r w:rsidRPr="007D5E57">
              <w:rPr>
                <w:rFonts w:asciiTheme="majorHAnsi" w:hAnsiTheme="majorHAnsi"/>
                <w:sz w:val="26"/>
                <w:szCs w:val="26"/>
              </w:rPr>
              <w:br/>
              <w:t>├── tests/</w:t>
            </w:r>
            <w:r w:rsidRPr="007D5E57">
              <w:rPr>
                <w:rFonts w:asciiTheme="majorHAnsi" w:hAnsiTheme="majorHAnsi"/>
                <w:sz w:val="26"/>
                <w:szCs w:val="26"/>
              </w:rPr>
              <w:br/>
              <w:t>├── pipeline.py          # offline entry point</w:t>
            </w:r>
            <w:r w:rsidRPr="007D5E57">
              <w:rPr>
                <w:rFonts w:asciiTheme="majorHAnsi" w:hAnsiTheme="majorHAnsi"/>
                <w:sz w:val="26"/>
                <w:szCs w:val="26"/>
              </w:rPr>
              <w:br/>
              <w:t>├── streamlit.py         # dashboard entry point</w:t>
            </w:r>
            <w:r w:rsidRPr="007D5E57">
              <w:rPr>
                <w:rFonts w:asciiTheme="majorHAnsi" w:hAnsiTheme="majorHAnsi"/>
                <w:sz w:val="26"/>
                <w:szCs w:val="26"/>
              </w:rPr>
              <w:br/>
              <w:t>└── requirements.txt</w:t>
            </w:r>
          </w:p>
        </w:tc>
      </w:tr>
    </w:tbl>
    <w:p w14:paraId="6E3DCF97" w14:textId="77777777" w:rsidR="000025AB" w:rsidRPr="007D5E57" w:rsidRDefault="000025AB" w:rsidP="00A9377E">
      <w:pPr>
        <w:spacing w:after="0" w:line="360" w:lineRule="auto"/>
        <w:jc w:val="both"/>
        <w:rPr>
          <w:rFonts w:asciiTheme="majorHAnsi" w:hAnsiTheme="majorHAnsi"/>
          <w:sz w:val="26"/>
          <w:szCs w:val="26"/>
        </w:rPr>
      </w:pPr>
    </w:p>
    <w:p w14:paraId="5451B855"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lastRenderedPageBreak/>
        <w:t>E.2. Prerequisites:</w:t>
      </w:r>
    </w:p>
    <w:tbl>
      <w:tblPr>
        <w:tblStyle w:val="TableGrid"/>
        <w:tblW w:w="0" w:type="auto"/>
        <w:jc w:val="center"/>
        <w:tblLayout w:type="fixed"/>
        <w:tblLook w:val="04A0" w:firstRow="1" w:lastRow="0" w:firstColumn="1" w:lastColumn="0" w:noHBand="0" w:noVBand="1"/>
      </w:tblPr>
      <w:tblGrid>
        <w:gridCol w:w="1944"/>
        <w:gridCol w:w="4968"/>
        <w:gridCol w:w="2664"/>
      </w:tblGrid>
      <w:tr w:rsidR="000025AB" w:rsidRPr="007D5E57" w14:paraId="43A9819E" w14:textId="77777777">
        <w:trPr>
          <w:tblHeader/>
          <w:jc w:val="center"/>
        </w:trPr>
        <w:tc>
          <w:tcPr>
            <w:tcW w:w="1944" w:type="dxa"/>
            <w:shd w:val="clear" w:color="auto" w:fill="BFD5ED"/>
            <w:vAlign w:val="center"/>
          </w:tcPr>
          <w:p w14:paraId="5E19850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Requirement</w:t>
            </w:r>
          </w:p>
        </w:tc>
        <w:tc>
          <w:tcPr>
            <w:tcW w:w="4968" w:type="dxa"/>
            <w:shd w:val="clear" w:color="auto" w:fill="BFD5ED"/>
            <w:vAlign w:val="center"/>
          </w:tcPr>
          <w:p w14:paraId="1411F3F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Expected value</w:t>
            </w:r>
          </w:p>
        </w:tc>
        <w:tc>
          <w:tcPr>
            <w:tcW w:w="2664" w:type="dxa"/>
            <w:shd w:val="clear" w:color="auto" w:fill="BFD5ED"/>
            <w:vAlign w:val="center"/>
          </w:tcPr>
          <w:p w14:paraId="0FC996C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Verification</w:t>
            </w:r>
          </w:p>
        </w:tc>
      </w:tr>
      <w:tr w:rsidR="000025AB" w:rsidRPr="007D5E57" w14:paraId="1F705596" w14:textId="77777777">
        <w:trPr>
          <w:jc w:val="center"/>
        </w:trPr>
        <w:tc>
          <w:tcPr>
            <w:tcW w:w="1944" w:type="dxa"/>
            <w:shd w:val="clear" w:color="auto" w:fill="F2F5F9"/>
            <w:vAlign w:val="center"/>
          </w:tcPr>
          <w:p w14:paraId="58DE6EE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Python</w:t>
            </w:r>
          </w:p>
        </w:tc>
        <w:tc>
          <w:tcPr>
            <w:tcW w:w="4968" w:type="dxa"/>
            <w:shd w:val="clear" w:color="auto" w:fill="F2F5F9"/>
            <w:vAlign w:val="center"/>
          </w:tcPr>
          <w:p w14:paraId="6850777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3.10 or later</w:t>
            </w:r>
          </w:p>
        </w:tc>
        <w:tc>
          <w:tcPr>
            <w:tcW w:w="2664" w:type="dxa"/>
            <w:shd w:val="clear" w:color="auto" w:fill="F2F5F9"/>
            <w:vAlign w:val="center"/>
          </w:tcPr>
          <w:p w14:paraId="7204063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python --version</w:t>
            </w:r>
          </w:p>
        </w:tc>
      </w:tr>
      <w:tr w:rsidR="000025AB" w:rsidRPr="007D5E57" w14:paraId="51E7C4E5" w14:textId="77777777">
        <w:trPr>
          <w:jc w:val="center"/>
        </w:trPr>
        <w:tc>
          <w:tcPr>
            <w:tcW w:w="1944" w:type="dxa"/>
            <w:vAlign w:val="center"/>
          </w:tcPr>
          <w:p w14:paraId="3390260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Dependencies</w:t>
            </w:r>
          </w:p>
        </w:tc>
        <w:tc>
          <w:tcPr>
            <w:tcW w:w="4968" w:type="dxa"/>
            <w:vAlign w:val="center"/>
          </w:tcPr>
          <w:p w14:paraId="3C1069E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pandas, numpy, matplotlib, scikit-learn, joblib, streamlit, pyyaml, pytest</w:t>
            </w:r>
          </w:p>
        </w:tc>
        <w:tc>
          <w:tcPr>
            <w:tcW w:w="2664" w:type="dxa"/>
            <w:vAlign w:val="center"/>
          </w:tcPr>
          <w:p w14:paraId="5CBCCBE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python -m pip check</w:t>
            </w:r>
          </w:p>
        </w:tc>
      </w:tr>
      <w:tr w:rsidR="000025AB" w:rsidRPr="007D5E57" w14:paraId="0C3BFC12" w14:textId="77777777">
        <w:trPr>
          <w:jc w:val="center"/>
        </w:trPr>
        <w:tc>
          <w:tcPr>
            <w:tcW w:w="1944" w:type="dxa"/>
            <w:shd w:val="clear" w:color="auto" w:fill="F2F5F9"/>
            <w:vAlign w:val="center"/>
          </w:tcPr>
          <w:p w14:paraId="43796CD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Raw data</w:t>
            </w:r>
          </w:p>
        </w:tc>
        <w:tc>
          <w:tcPr>
            <w:tcW w:w="4968" w:type="dxa"/>
            <w:shd w:val="clear" w:color="auto" w:fill="F2F5F9"/>
            <w:vAlign w:val="center"/>
          </w:tcPr>
          <w:p w14:paraId="24506FC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data/raw/ai_jobs_market_2025_2026.csv</w:t>
            </w:r>
          </w:p>
        </w:tc>
        <w:tc>
          <w:tcPr>
            <w:tcW w:w="2664" w:type="dxa"/>
            <w:shd w:val="clear" w:color="auto" w:fill="F2F5F9"/>
            <w:vAlign w:val="center"/>
          </w:tcPr>
          <w:p w14:paraId="3CDD2E0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Confirm the file exists before training</w:t>
            </w:r>
          </w:p>
        </w:tc>
      </w:tr>
      <w:tr w:rsidR="000025AB" w:rsidRPr="007D5E57" w14:paraId="16827AA8" w14:textId="77777777">
        <w:trPr>
          <w:jc w:val="center"/>
        </w:trPr>
        <w:tc>
          <w:tcPr>
            <w:tcW w:w="1944" w:type="dxa"/>
            <w:vAlign w:val="center"/>
          </w:tcPr>
          <w:p w14:paraId="7441E81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Working directory</w:t>
            </w:r>
          </w:p>
        </w:tc>
        <w:tc>
          <w:tcPr>
            <w:tcW w:w="4968" w:type="dxa"/>
            <w:vAlign w:val="center"/>
          </w:tcPr>
          <w:p w14:paraId="1F72E63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FPTCranes-PRJ2-main/</w:t>
            </w:r>
          </w:p>
        </w:tc>
        <w:tc>
          <w:tcPr>
            <w:tcW w:w="2664" w:type="dxa"/>
            <w:vAlign w:val="center"/>
          </w:tcPr>
          <w:p w14:paraId="15F5EC9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pipeline.py and streamlit.py are visible</w:t>
            </w:r>
          </w:p>
        </w:tc>
      </w:tr>
    </w:tbl>
    <w:p w14:paraId="26A8470A" w14:textId="77777777" w:rsidR="000025AB" w:rsidRPr="007D5E57" w:rsidRDefault="000025AB" w:rsidP="00A9377E">
      <w:pPr>
        <w:spacing w:after="0" w:line="360" w:lineRule="auto"/>
        <w:jc w:val="both"/>
        <w:rPr>
          <w:rFonts w:asciiTheme="majorHAnsi" w:hAnsiTheme="majorHAnsi"/>
          <w:sz w:val="26"/>
          <w:szCs w:val="26"/>
        </w:rPr>
      </w:pPr>
    </w:p>
    <w:p w14:paraId="20BA1377"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E.3. Step-by-step execution:</w:t>
      </w:r>
    </w:p>
    <w:tbl>
      <w:tblPr>
        <w:tblStyle w:val="TableGrid"/>
        <w:tblW w:w="0" w:type="auto"/>
        <w:jc w:val="center"/>
        <w:tblLayout w:type="fixed"/>
        <w:tblLook w:val="04A0" w:firstRow="1" w:lastRow="0" w:firstColumn="1" w:lastColumn="0" w:noHBand="0" w:noVBand="1"/>
      </w:tblPr>
      <w:tblGrid>
        <w:gridCol w:w="2304"/>
        <w:gridCol w:w="3888"/>
        <w:gridCol w:w="3384"/>
      </w:tblGrid>
      <w:tr w:rsidR="000025AB" w:rsidRPr="007D5E57" w14:paraId="7FF9CBB8" w14:textId="77777777">
        <w:trPr>
          <w:tblHeader/>
          <w:jc w:val="center"/>
        </w:trPr>
        <w:tc>
          <w:tcPr>
            <w:tcW w:w="2304" w:type="dxa"/>
            <w:shd w:val="clear" w:color="auto" w:fill="BFD5ED"/>
            <w:vAlign w:val="center"/>
          </w:tcPr>
          <w:p w14:paraId="1D8984F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Step</w:t>
            </w:r>
          </w:p>
        </w:tc>
        <w:tc>
          <w:tcPr>
            <w:tcW w:w="3888" w:type="dxa"/>
            <w:shd w:val="clear" w:color="auto" w:fill="BFD5ED"/>
            <w:vAlign w:val="center"/>
          </w:tcPr>
          <w:p w14:paraId="3FBF9FB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Command</w:t>
            </w:r>
          </w:p>
        </w:tc>
        <w:tc>
          <w:tcPr>
            <w:tcW w:w="3384" w:type="dxa"/>
            <w:shd w:val="clear" w:color="auto" w:fill="BFD5ED"/>
            <w:vAlign w:val="center"/>
          </w:tcPr>
          <w:p w14:paraId="355E5BF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Expected result</w:t>
            </w:r>
          </w:p>
        </w:tc>
      </w:tr>
      <w:tr w:rsidR="000025AB" w:rsidRPr="007D5E57" w14:paraId="3AD9724E" w14:textId="77777777">
        <w:trPr>
          <w:jc w:val="center"/>
        </w:trPr>
        <w:tc>
          <w:tcPr>
            <w:tcW w:w="2304" w:type="dxa"/>
            <w:shd w:val="clear" w:color="auto" w:fill="F2F5F9"/>
            <w:vAlign w:val="center"/>
          </w:tcPr>
          <w:p w14:paraId="2D09414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 Create environment</w:t>
            </w:r>
          </w:p>
        </w:tc>
        <w:tc>
          <w:tcPr>
            <w:tcW w:w="3888" w:type="dxa"/>
            <w:shd w:val="clear" w:color="auto" w:fill="F2F5F9"/>
            <w:vAlign w:val="center"/>
          </w:tcPr>
          <w:p w14:paraId="5719851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python -m venv .venv</w:t>
            </w:r>
          </w:p>
        </w:tc>
        <w:tc>
          <w:tcPr>
            <w:tcW w:w="3384" w:type="dxa"/>
            <w:shd w:val="clear" w:color="auto" w:fill="F2F5F9"/>
            <w:vAlign w:val="center"/>
          </w:tcPr>
          <w:p w14:paraId="09130CA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Isolated Python environment created</w:t>
            </w:r>
          </w:p>
        </w:tc>
      </w:tr>
      <w:tr w:rsidR="000025AB" w:rsidRPr="007D5E57" w14:paraId="2B630DC5" w14:textId="77777777">
        <w:trPr>
          <w:jc w:val="center"/>
        </w:trPr>
        <w:tc>
          <w:tcPr>
            <w:tcW w:w="2304" w:type="dxa"/>
            <w:vAlign w:val="center"/>
          </w:tcPr>
          <w:p w14:paraId="4302FC0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 Activate (Windows)</w:t>
            </w:r>
          </w:p>
        </w:tc>
        <w:tc>
          <w:tcPr>
            <w:tcW w:w="3888" w:type="dxa"/>
            <w:vAlign w:val="center"/>
          </w:tcPr>
          <w:p w14:paraId="648C067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.venv\Scripts\activate</w:t>
            </w:r>
          </w:p>
        </w:tc>
        <w:tc>
          <w:tcPr>
            <w:tcW w:w="3384" w:type="dxa"/>
            <w:vAlign w:val="center"/>
          </w:tcPr>
          <w:p w14:paraId="6ADFEBB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Virtual environment becomes active</w:t>
            </w:r>
          </w:p>
        </w:tc>
      </w:tr>
      <w:tr w:rsidR="000025AB" w:rsidRPr="007D5E57" w14:paraId="5AC25539" w14:textId="77777777">
        <w:trPr>
          <w:jc w:val="center"/>
        </w:trPr>
        <w:tc>
          <w:tcPr>
            <w:tcW w:w="2304" w:type="dxa"/>
            <w:shd w:val="clear" w:color="auto" w:fill="F2F5F9"/>
            <w:vAlign w:val="center"/>
          </w:tcPr>
          <w:p w14:paraId="1214184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 Activate (macOS/Linux)</w:t>
            </w:r>
          </w:p>
        </w:tc>
        <w:tc>
          <w:tcPr>
            <w:tcW w:w="3888" w:type="dxa"/>
            <w:shd w:val="clear" w:color="auto" w:fill="F2F5F9"/>
            <w:vAlign w:val="center"/>
          </w:tcPr>
          <w:p w14:paraId="27F35FB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source .venv/bin/activate</w:t>
            </w:r>
          </w:p>
        </w:tc>
        <w:tc>
          <w:tcPr>
            <w:tcW w:w="3384" w:type="dxa"/>
            <w:shd w:val="clear" w:color="auto" w:fill="F2F5F9"/>
            <w:vAlign w:val="center"/>
          </w:tcPr>
          <w:p w14:paraId="3EABAAC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Virtual environment becomes active</w:t>
            </w:r>
          </w:p>
        </w:tc>
      </w:tr>
      <w:tr w:rsidR="000025AB" w:rsidRPr="007D5E57" w14:paraId="4EFEEC17" w14:textId="77777777">
        <w:trPr>
          <w:jc w:val="center"/>
        </w:trPr>
        <w:tc>
          <w:tcPr>
            <w:tcW w:w="2304" w:type="dxa"/>
            <w:vAlign w:val="center"/>
          </w:tcPr>
          <w:p w14:paraId="6C4C64D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 Install</w:t>
            </w:r>
          </w:p>
        </w:tc>
        <w:tc>
          <w:tcPr>
            <w:tcW w:w="3888" w:type="dxa"/>
            <w:vAlign w:val="center"/>
          </w:tcPr>
          <w:p w14:paraId="49C6677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python -m pip install -r requirements.txt</w:t>
            </w:r>
          </w:p>
        </w:tc>
        <w:tc>
          <w:tcPr>
            <w:tcW w:w="3384" w:type="dxa"/>
            <w:vAlign w:val="center"/>
          </w:tcPr>
          <w:p w14:paraId="5B7C6A1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Required packages installed</w:t>
            </w:r>
          </w:p>
        </w:tc>
      </w:tr>
      <w:tr w:rsidR="000025AB" w:rsidRPr="007D5E57" w14:paraId="07406FC0" w14:textId="77777777">
        <w:trPr>
          <w:jc w:val="center"/>
        </w:trPr>
        <w:tc>
          <w:tcPr>
            <w:tcW w:w="2304" w:type="dxa"/>
            <w:shd w:val="clear" w:color="auto" w:fill="F2F5F9"/>
            <w:vAlign w:val="center"/>
          </w:tcPr>
          <w:p w14:paraId="24B4123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 Run pipeline</w:t>
            </w:r>
          </w:p>
        </w:tc>
        <w:tc>
          <w:tcPr>
            <w:tcW w:w="3888" w:type="dxa"/>
            <w:shd w:val="clear" w:color="auto" w:fill="F2F5F9"/>
            <w:vAlign w:val="center"/>
          </w:tcPr>
          <w:p w14:paraId="2B2C668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python pipeline.py</w:t>
            </w:r>
          </w:p>
        </w:tc>
        <w:tc>
          <w:tcPr>
            <w:tcW w:w="3384" w:type="dxa"/>
            <w:shd w:val="clear" w:color="auto" w:fill="F2F5F9"/>
            <w:vAlign w:val="center"/>
          </w:tcPr>
          <w:p w14:paraId="6165537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Stages 1–12 refresh outputs, artifacts and metadata</w:t>
            </w:r>
          </w:p>
        </w:tc>
      </w:tr>
      <w:tr w:rsidR="000025AB" w:rsidRPr="007D5E57" w14:paraId="5070CB34" w14:textId="77777777">
        <w:trPr>
          <w:jc w:val="center"/>
        </w:trPr>
        <w:tc>
          <w:tcPr>
            <w:tcW w:w="2304" w:type="dxa"/>
            <w:vAlign w:val="center"/>
          </w:tcPr>
          <w:p w14:paraId="4E0BD8F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 Run tests</w:t>
            </w:r>
          </w:p>
        </w:tc>
        <w:tc>
          <w:tcPr>
            <w:tcW w:w="3888" w:type="dxa"/>
            <w:vAlign w:val="center"/>
          </w:tcPr>
          <w:p w14:paraId="378F48C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python -m pytest -q</w:t>
            </w:r>
          </w:p>
        </w:tc>
        <w:tc>
          <w:tcPr>
            <w:tcW w:w="3384" w:type="dxa"/>
            <w:vAlign w:val="center"/>
          </w:tcPr>
          <w:p w14:paraId="0EE709D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Automated project-contract checks complete</w:t>
            </w:r>
          </w:p>
        </w:tc>
      </w:tr>
      <w:tr w:rsidR="000025AB" w:rsidRPr="007D5E57" w14:paraId="2456A918" w14:textId="77777777">
        <w:trPr>
          <w:jc w:val="center"/>
        </w:trPr>
        <w:tc>
          <w:tcPr>
            <w:tcW w:w="2304" w:type="dxa"/>
            <w:shd w:val="clear" w:color="auto" w:fill="F2F5F9"/>
            <w:vAlign w:val="center"/>
          </w:tcPr>
          <w:p w14:paraId="123064C8"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 Launch dashboard</w:t>
            </w:r>
          </w:p>
        </w:tc>
        <w:tc>
          <w:tcPr>
            <w:tcW w:w="3888" w:type="dxa"/>
            <w:shd w:val="clear" w:color="auto" w:fill="F2F5F9"/>
            <w:vAlign w:val="center"/>
          </w:tcPr>
          <w:p w14:paraId="65970CC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streamlit run streamlit.py</w:t>
            </w:r>
          </w:p>
        </w:tc>
        <w:tc>
          <w:tcPr>
            <w:tcW w:w="3384" w:type="dxa"/>
            <w:shd w:val="clear" w:color="auto" w:fill="F2F5F9"/>
            <w:vAlign w:val="center"/>
          </w:tcPr>
          <w:p w14:paraId="6ED2B42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Local dashboard opens at http://localhost:8501</w:t>
            </w:r>
          </w:p>
        </w:tc>
      </w:tr>
    </w:tbl>
    <w:p w14:paraId="2BA1BEAF" w14:textId="77777777" w:rsidR="000025AB" w:rsidRPr="007D5E57" w:rsidRDefault="000025AB" w:rsidP="00A9377E">
      <w:pPr>
        <w:spacing w:after="0" w:line="360" w:lineRule="auto"/>
        <w:jc w:val="both"/>
        <w:rPr>
          <w:rFonts w:asciiTheme="majorHAnsi" w:hAnsiTheme="majorHAnsi"/>
          <w:sz w:val="26"/>
          <w:szCs w:val="26"/>
        </w:rPr>
      </w:pPr>
    </w:p>
    <w:p w14:paraId="771D058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After launch, use the local demonstration account admin / AIJob2026! for the full evidence view or user / user123 for the simplified candidate view. Replace these credentials before any shared deployment.</w:t>
      </w:r>
    </w:p>
    <w:p w14:paraId="2F6B0B74" w14:textId="77777777" w:rsidR="000025AB" w:rsidRPr="007D5E57" w:rsidRDefault="00453C15"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lastRenderedPageBreak/>
        <w:t>E.4. Troubleshooting:</w:t>
      </w:r>
    </w:p>
    <w:tbl>
      <w:tblPr>
        <w:tblStyle w:val="TableGrid"/>
        <w:tblW w:w="0" w:type="auto"/>
        <w:jc w:val="center"/>
        <w:tblLayout w:type="fixed"/>
        <w:tblLook w:val="04A0" w:firstRow="1" w:lastRow="0" w:firstColumn="1" w:lastColumn="0" w:noHBand="0" w:noVBand="1"/>
      </w:tblPr>
      <w:tblGrid>
        <w:gridCol w:w="2880"/>
        <w:gridCol w:w="3312"/>
        <w:gridCol w:w="3384"/>
      </w:tblGrid>
      <w:tr w:rsidR="000025AB" w:rsidRPr="007D5E57" w14:paraId="43736222" w14:textId="77777777">
        <w:trPr>
          <w:tblHeader/>
          <w:jc w:val="center"/>
        </w:trPr>
        <w:tc>
          <w:tcPr>
            <w:tcW w:w="2880" w:type="dxa"/>
            <w:shd w:val="clear" w:color="auto" w:fill="BFD5ED"/>
            <w:vAlign w:val="center"/>
          </w:tcPr>
          <w:p w14:paraId="38A32626"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Error or symptom</w:t>
            </w:r>
          </w:p>
        </w:tc>
        <w:tc>
          <w:tcPr>
            <w:tcW w:w="3312" w:type="dxa"/>
            <w:shd w:val="clear" w:color="auto" w:fill="BFD5ED"/>
            <w:vAlign w:val="center"/>
          </w:tcPr>
          <w:p w14:paraId="65FB64CE"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Likely cause</w:t>
            </w:r>
          </w:p>
        </w:tc>
        <w:tc>
          <w:tcPr>
            <w:tcW w:w="3384" w:type="dxa"/>
            <w:shd w:val="clear" w:color="auto" w:fill="BFD5ED"/>
            <w:vAlign w:val="center"/>
          </w:tcPr>
          <w:p w14:paraId="78572D5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Corrective action</w:t>
            </w:r>
          </w:p>
        </w:tc>
      </w:tr>
      <w:tr w:rsidR="000025AB" w:rsidRPr="007D5E57" w14:paraId="129A50C8" w14:textId="77777777">
        <w:trPr>
          <w:jc w:val="center"/>
        </w:trPr>
        <w:tc>
          <w:tcPr>
            <w:tcW w:w="2880" w:type="dxa"/>
            <w:shd w:val="clear" w:color="auto" w:fill="F2F5F9"/>
            <w:vAlign w:val="center"/>
          </w:tcPr>
          <w:p w14:paraId="3C88922F"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Raw dataset not found</w:t>
            </w:r>
          </w:p>
        </w:tc>
        <w:tc>
          <w:tcPr>
            <w:tcW w:w="3312" w:type="dxa"/>
            <w:shd w:val="clear" w:color="auto" w:fill="F2F5F9"/>
            <w:vAlign w:val="center"/>
          </w:tcPr>
          <w:p w14:paraId="5E5CFB2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CSV is absent or the command is run from the wrong directory</w:t>
            </w:r>
          </w:p>
        </w:tc>
        <w:tc>
          <w:tcPr>
            <w:tcW w:w="3384" w:type="dxa"/>
            <w:shd w:val="clear" w:color="auto" w:fill="F2F5F9"/>
            <w:vAlign w:val="center"/>
          </w:tcPr>
          <w:p w14:paraId="301AE39A"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Place the file in data/raw and run from the project root</w:t>
            </w:r>
          </w:p>
        </w:tc>
      </w:tr>
      <w:tr w:rsidR="000025AB" w:rsidRPr="007D5E57" w14:paraId="5ACCD646" w14:textId="77777777">
        <w:trPr>
          <w:jc w:val="center"/>
        </w:trPr>
        <w:tc>
          <w:tcPr>
            <w:tcW w:w="2880" w:type="dxa"/>
            <w:vAlign w:val="center"/>
          </w:tcPr>
          <w:p w14:paraId="4519C739"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ModuleNotFoundError</w:t>
            </w:r>
          </w:p>
        </w:tc>
        <w:tc>
          <w:tcPr>
            <w:tcW w:w="3312" w:type="dxa"/>
            <w:vAlign w:val="center"/>
          </w:tcPr>
          <w:p w14:paraId="08FCA2E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Dependencies are not installed in the active environment</w:t>
            </w:r>
          </w:p>
        </w:tc>
        <w:tc>
          <w:tcPr>
            <w:tcW w:w="3384" w:type="dxa"/>
            <w:vAlign w:val="center"/>
          </w:tcPr>
          <w:p w14:paraId="5F01956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Activate .venv and reinstall requirements.txt</w:t>
            </w:r>
          </w:p>
        </w:tc>
      </w:tr>
      <w:tr w:rsidR="000025AB" w:rsidRPr="007D5E57" w14:paraId="5E30D28E" w14:textId="77777777">
        <w:trPr>
          <w:jc w:val="center"/>
        </w:trPr>
        <w:tc>
          <w:tcPr>
            <w:tcW w:w="2880" w:type="dxa"/>
            <w:shd w:val="clear" w:color="auto" w:fill="F2F5F9"/>
            <w:vAlign w:val="center"/>
          </w:tcPr>
          <w:p w14:paraId="7F45171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Stage 09 outputs are missing</w:t>
            </w:r>
          </w:p>
        </w:tc>
        <w:tc>
          <w:tcPr>
            <w:tcW w:w="3312" w:type="dxa"/>
            <w:shd w:val="clear" w:color="auto" w:fill="F2F5F9"/>
            <w:vAlign w:val="center"/>
          </w:tcPr>
          <w:p w14:paraId="1892C6A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The offline pipeline has not completed</w:t>
            </w:r>
          </w:p>
        </w:tc>
        <w:tc>
          <w:tcPr>
            <w:tcW w:w="3384" w:type="dxa"/>
            <w:shd w:val="clear" w:color="auto" w:fill="F2F5F9"/>
            <w:vAlign w:val="center"/>
          </w:tcPr>
          <w:p w14:paraId="51DB1E9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Run python pipeline.py and inspect the terminal log</w:t>
            </w:r>
          </w:p>
        </w:tc>
      </w:tr>
      <w:tr w:rsidR="000025AB" w:rsidRPr="007D5E57" w14:paraId="65EFF308" w14:textId="77777777">
        <w:trPr>
          <w:jc w:val="center"/>
        </w:trPr>
        <w:tc>
          <w:tcPr>
            <w:tcW w:w="2880" w:type="dxa"/>
            <w:vAlign w:val="center"/>
          </w:tcPr>
          <w:p w14:paraId="120A73AC"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Deployment artifacts are missing</w:t>
            </w:r>
          </w:p>
        </w:tc>
        <w:tc>
          <w:tcPr>
            <w:tcW w:w="3312" w:type="dxa"/>
            <w:vAlign w:val="center"/>
          </w:tcPr>
          <w:p w14:paraId="3604380B"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model_bundle.joblib or metadata.json was not generated</w:t>
            </w:r>
          </w:p>
        </w:tc>
        <w:tc>
          <w:tcPr>
            <w:tcW w:w="3384" w:type="dxa"/>
            <w:vAlign w:val="center"/>
          </w:tcPr>
          <w:p w14:paraId="5AE6DE6D"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Re-run the pipeline before Streamlit</w:t>
            </w:r>
          </w:p>
        </w:tc>
      </w:tr>
      <w:tr w:rsidR="000025AB" w:rsidRPr="007D5E57" w14:paraId="782DEDE3" w14:textId="77777777">
        <w:trPr>
          <w:jc w:val="center"/>
        </w:trPr>
        <w:tc>
          <w:tcPr>
            <w:tcW w:w="2880" w:type="dxa"/>
            <w:shd w:val="clear" w:color="auto" w:fill="F2F5F9"/>
            <w:vAlign w:val="center"/>
          </w:tcPr>
          <w:p w14:paraId="414B684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Login fails</w:t>
            </w:r>
          </w:p>
        </w:tc>
        <w:tc>
          <w:tcPr>
            <w:tcW w:w="3312" w:type="dxa"/>
            <w:shd w:val="clear" w:color="auto" w:fill="F2F5F9"/>
            <w:vAlign w:val="center"/>
          </w:tcPr>
          <w:p w14:paraId="04EC34A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Credential mismatch or environment override</w:t>
            </w:r>
          </w:p>
        </w:tc>
        <w:tc>
          <w:tcPr>
            <w:tcW w:w="3384" w:type="dxa"/>
            <w:shd w:val="clear" w:color="auto" w:fill="F2F5F9"/>
            <w:vAlign w:val="center"/>
          </w:tcPr>
          <w:p w14:paraId="74ABA6E1"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Check case, demo values and AI_JOB_USER / AI_JOB_PASSWORD</w:t>
            </w:r>
          </w:p>
        </w:tc>
      </w:tr>
      <w:tr w:rsidR="000025AB" w:rsidRPr="007D5E57" w14:paraId="361C1C4D" w14:textId="77777777">
        <w:trPr>
          <w:jc w:val="center"/>
        </w:trPr>
        <w:tc>
          <w:tcPr>
            <w:tcW w:w="2880" w:type="dxa"/>
            <w:vAlign w:val="center"/>
          </w:tcPr>
          <w:p w14:paraId="150C09E4"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City-country validation error</w:t>
            </w:r>
          </w:p>
        </w:tc>
        <w:tc>
          <w:tcPr>
            <w:tcW w:w="3312" w:type="dxa"/>
            <w:vAlign w:val="center"/>
          </w:tcPr>
          <w:p w14:paraId="09E41D03"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The pair violates the deployment-gate map</w:t>
            </w:r>
          </w:p>
        </w:tc>
        <w:tc>
          <w:tcPr>
            <w:tcW w:w="3384" w:type="dxa"/>
            <w:vAlign w:val="center"/>
          </w:tcPr>
          <w:p w14:paraId="0F39C3E0"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Select a supported logical pair before adding to the queue</w:t>
            </w:r>
          </w:p>
        </w:tc>
      </w:tr>
    </w:tbl>
    <w:p w14:paraId="6F768B17" w14:textId="77777777" w:rsidR="000025AB" w:rsidRPr="007D5E57" w:rsidRDefault="000025AB" w:rsidP="00A9377E">
      <w:pPr>
        <w:spacing w:after="0" w:line="360" w:lineRule="auto"/>
        <w:jc w:val="both"/>
        <w:rPr>
          <w:rFonts w:asciiTheme="majorHAnsi" w:hAnsiTheme="majorHAnsi"/>
          <w:sz w:val="26"/>
          <w:szCs w:val="26"/>
        </w:rPr>
      </w:pPr>
    </w:p>
    <w:p w14:paraId="31C2D862"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sz w:val="26"/>
          <w:szCs w:val="26"/>
        </w:rPr>
        <w:t>Operational rule:</w:t>
      </w:r>
      <w:r w:rsidRPr="007D5E57">
        <w:rPr>
          <w:rFonts w:asciiTheme="majorHAnsi" w:hAnsiTheme="majorHAnsi"/>
          <w:sz w:val="26"/>
          <w:szCs w:val="26"/>
        </w:rPr>
        <w:t xml:space="preserve"> after changing the model, preprocessing or feature contract, do not reuse an older Streamlit session. Regenerate artifacts, restart the application and confirm bundle equivalence first.</w:t>
      </w:r>
    </w:p>
    <w:p w14:paraId="1AF3F827" w14:textId="77777777" w:rsidR="000025AB"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br w:type="page"/>
      </w:r>
    </w:p>
    <w:p w14:paraId="1C83ADC3" w14:textId="77777777" w:rsidR="00104DE6" w:rsidRPr="007D5E57" w:rsidRDefault="00453C15" w:rsidP="00A9377E">
      <w:pPr>
        <w:pStyle w:val="Heading1"/>
        <w:spacing w:line="360" w:lineRule="auto"/>
        <w:jc w:val="both"/>
        <w:rPr>
          <w:rFonts w:asciiTheme="majorHAnsi" w:eastAsia="Cambria" w:hAnsiTheme="majorHAnsi" w:cs="Cambria"/>
          <w:color w:val="0070C0"/>
          <w:sz w:val="26"/>
          <w:szCs w:val="26"/>
        </w:rPr>
      </w:pPr>
      <w:bookmarkStart w:id="31" w:name="_Toc239637912"/>
      <w:r w:rsidRPr="007D5E57">
        <w:rPr>
          <w:rFonts w:asciiTheme="majorHAnsi" w:eastAsia="Cambria" w:hAnsiTheme="majorHAnsi" w:cs="Cambria"/>
          <w:color w:val="0070C0"/>
          <w:sz w:val="26"/>
          <w:szCs w:val="26"/>
        </w:rPr>
        <w:lastRenderedPageBreak/>
        <w:t>F - CONCLUSION AND FUTURE DEVELOPMENT</w:t>
      </w:r>
      <w:bookmarkEnd w:id="31"/>
    </w:p>
    <w:p w14:paraId="02ADD129" w14:textId="77777777" w:rsidR="00104DE6" w:rsidRPr="007D5E57" w:rsidRDefault="00104DE6" w:rsidP="00A9377E">
      <w:pPr>
        <w:spacing w:after="0" w:line="360" w:lineRule="auto"/>
        <w:jc w:val="both"/>
        <w:rPr>
          <w:rFonts w:asciiTheme="majorHAnsi" w:hAnsiTheme="majorHAnsi"/>
          <w:sz w:val="26"/>
          <w:szCs w:val="26"/>
        </w:rPr>
      </w:pPr>
    </w:p>
    <w:tbl>
      <w:tblPr>
        <w:tblStyle w:val="af7"/>
        <w:tblW w:w="10368" w:type="dxa"/>
        <w:jc w:val="center"/>
        <w:tblLayout w:type="fixed"/>
        <w:tblLook w:val="0400" w:firstRow="0" w:lastRow="0" w:firstColumn="0" w:lastColumn="0" w:noHBand="0" w:noVBand="1"/>
      </w:tblPr>
      <w:tblGrid>
        <w:gridCol w:w="5184"/>
        <w:gridCol w:w="5184"/>
      </w:tblGrid>
      <w:tr w:rsidR="00104DE6" w:rsidRPr="007D5E57" w14:paraId="3FED616D" w14:textId="77777777">
        <w:trPr>
          <w:jc w:val="center"/>
        </w:trPr>
        <w:tc>
          <w:tcPr>
            <w:tcW w:w="5184" w:type="dxa"/>
            <w:shd w:val="clear" w:color="auto" w:fill="FCE4EC"/>
            <w:tcMar>
              <w:top w:w="120" w:type="dxa"/>
              <w:left w:w="140" w:type="dxa"/>
              <w:bottom w:w="120" w:type="dxa"/>
              <w:right w:w="140" w:type="dxa"/>
            </w:tcMar>
            <w:vAlign w:val="center"/>
          </w:tcPr>
          <w:p w14:paraId="613DB1A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0070C0"/>
                <w:sz w:val="26"/>
                <w:szCs w:val="26"/>
              </w:rPr>
              <w:t>F.1</w:t>
            </w:r>
          </w:p>
        </w:tc>
        <w:tc>
          <w:tcPr>
            <w:tcW w:w="5184" w:type="dxa"/>
            <w:shd w:val="clear" w:color="auto" w:fill="FCE4EC"/>
            <w:tcMar>
              <w:top w:w="120" w:type="dxa"/>
              <w:left w:w="140" w:type="dxa"/>
              <w:bottom w:w="120" w:type="dxa"/>
              <w:right w:w="140" w:type="dxa"/>
            </w:tcMar>
            <w:vAlign w:val="center"/>
          </w:tcPr>
          <w:p w14:paraId="16D5A134" w14:textId="77777777" w:rsidR="00104DE6" w:rsidRPr="007D5E57" w:rsidRDefault="00453C15" w:rsidP="00A9377E">
            <w:pPr>
              <w:spacing w:after="0" w:line="360" w:lineRule="auto"/>
              <w:jc w:val="both"/>
              <w:rPr>
                <w:rFonts w:asciiTheme="majorHAnsi" w:hAnsiTheme="majorHAnsi"/>
                <w:color w:val="0070C0"/>
                <w:sz w:val="26"/>
                <w:szCs w:val="26"/>
              </w:rPr>
            </w:pPr>
            <w:r w:rsidRPr="007D5E57">
              <w:rPr>
                <w:rFonts w:asciiTheme="majorHAnsi" w:hAnsiTheme="majorHAnsi"/>
                <w:b/>
                <w:bCs/>
                <w:color w:val="0070C0"/>
                <w:sz w:val="26"/>
                <w:szCs w:val="26"/>
              </w:rPr>
              <w:t>Data Basic Clean</w:t>
            </w:r>
          </w:p>
          <w:p w14:paraId="1C95F53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A null-free dataset was not accepted at face value; logic and categorical corruption were audited.</w:t>
            </w:r>
          </w:p>
        </w:tc>
      </w:tr>
    </w:tbl>
    <w:p w14:paraId="10BF64A6" w14:textId="77777777" w:rsidR="00104DE6" w:rsidRPr="007D5E57" w:rsidRDefault="00104DE6" w:rsidP="00A9377E">
      <w:pPr>
        <w:spacing w:after="0" w:line="360" w:lineRule="auto"/>
        <w:jc w:val="both"/>
        <w:rPr>
          <w:rFonts w:asciiTheme="majorHAnsi" w:hAnsiTheme="majorHAnsi"/>
          <w:sz w:val="26"/>
          <w:szCs w:val="26"/>
        </w:rPr>
      </w:pPr>
    </w:p>
    <w:tbl>
      <w:tblPr>
        <w:tblStyle w:val="af8"/>
        <w:tblW w:w="10368" w:type="dxa"/>
        <w:jc w:val="center"/>
        <w:tblLayout w:type="fixed"/>
        <w:tblLook w:val="0400" w:firstRow="0" w:lastRow="0" w:firstColumn="0" w:lastColumn="0" w:noHBand="0" w:noVBand="1"/>
      </w:tblPr>
      <w:tblGrid>
        <w:gridCol w:w="2592"/>
        <w:gridCol w:w="2592"/>
        <w:gridCol w:w="2592"/>
        <w:gridCol w:w="2592"/>
      </w:tblGrid>
      <w:tr w:rsidR="00104DE6" w:rsidRPr="007D5E57" w14:paraId="66216D29" w14:textId="77777777">
        <w:trPr>
          <w:jc w:val="center"/>
        </w:trPr>
        <w:tc>
          <w:tcPr>
            <w:tcW w:w="2592" w:type="dxa"/>
            <w:shd w:val="clear" w:color="auto" w:fill="DDEFF5"/>
            <w:tcMar>
              <w:top w:w="110" w:type="dxa"/>
              <w:left w:w="100" w:type="dxa"/>
              <w:bottom w:w="110" w:type="dxa"/>
              <w:right w:w="100" w:type="dxa"/>
            </w:tcMar>
          </w:tcPr>
          <w:p w14:paraId="1984E3D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1500</w:t>
            </w:r>
          </w:p>
          <w:p w14:paraId="1A245C2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Raw rows</w:t>
            </w:r>
          </w:p>
        </w:tc>
        <w:tc>
          <w:tcPr>
            <w:tcW w:w="2592" w:type="dxa"/>
            <w:shd w:val="clear" w:color="auto" w:fill="EADFF2"/>
            <w:tcMar>
              <w:top w:w="110" w:type="dxa"/>
              <w:left w:w="100" w:type="dxa"/>
              <w:bottom w:w="110" w:type="dxa"/>
              <w:right w:w="100" w:type="dxa"/>
            </w:tcMar>
          </w:tcPr>
          <w:p w14:paraId="7FF144B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25</w:t>
            </w:r>
          </w:p>
          <w:p w14:paraId="65E567C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Raw columns</w:t>
            </w:r>
          </w:p>
        </w:tc>
        <w:tc>
          <w:tcPr>
            <w:tcW w:w="2592" w:type="dxa"/>
            <w:shd w:val="clear" w:color="auto" w:fill="E4F2E0"/>
            <w:tcMar>
              <w:top w:w="110" w:type="dxa"/>
              <w:left w:w="100" w:type="dxa"/>
              <w:bottom w:w="110" w:type="dxa"/>
              <w:right w:w="100" w:type="dxa"/>
            </w:tcMar>
          </w:tcPr>
          <w:p w14:paraId="2CCA6A8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0</w:t>
            </w:r>
          </w:p>
          <w:p w14:paraId="6C646EF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Missing cells</w:t>
            </w:r>
          </w:p>
        </w:tc>
        <w:tc>
          <w:tcPr>
            <w:tcW w:w="2592" w:type="dxa"/>
            <w:shd w:val="clear" w:color="auto" w:fill="E4F2E0"/>
            <w:tcMar>
              <w:top w:w="110" w:type="dxa"/>
              <w:left w:w="100" w:type="dxa"/>
              <w:bottom w:w="110" w:type="dxa"/>
              <w:right w:w="100" w:type="dxa"/>
            </w:tcMar>
          </w:tcPr>
          <w:p w14:paraId="6402CC7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0</w:t>
            </w:r>
          </w:p>
          <w:p w14:paraId="5A6B6C2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Duplicates</w:t>
            </w:r>
          </w:p>
        </w:tc>
      </w:tr>
    </w:tbl>
    <w:p w14:paraId="2B6598EF" w14:textId="77777777" w:rsidR="00104DE6" w:rsidRPr="007D5E57" w:rsidRDefault="00104DE6" w:rsidP="00A9377E">
      <w:pPr>
        <w:spacing w:after="0" w:line="360" w:lineRule="auto"/>
        <w:jc w:val="both"/>
        <w:rPr>
          <w:rFonts w:asciiTheme="majorHAnsi" w:hAnsiTheme="majorHAnsi"/>
          <w:sz w:val="26"/>
          <w:szCs w:val="26"/>
        </w:rPr>
      </w:pPr>
    </w:p>
    <w:p w14:paraId="73A8D6E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Basic structural checks found 0 missing cells and 0 duplicate rows. However, the categorical sanity check identified one corrupted row in the source field 'AI Engineering': the literal header value 'job_category' appeared as a record value. That row was removed and the field was canonically renamed to job_category, producing 1,499 clean records.</w:t>
      </w:r>
    </w:p>
    <w:p w14:paraId="2F4919B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037326FE" wp14:editId="73AB96C4">
            <wp:extent cx="5623560" cy="2664481"/>
            <wp:effectExtent l="0" t="0" r="0" b="0"/>
            <wp:docPr id="2110393541" name="image6.png" descr="A graph with pink squar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6.png" descr="A graph with pink squares&#10;&#10;AI-generated content may be incorrect."/>
                    <pic:cNvPicPr preferRelativeResize="0"/>
                  </pic:nvPicPr>
                  <pic:blipFill>
                    <a:blip r:embed="rId38"/>
                    <a:srcRect/>
                    <a:stretch>
                      <a:fillRect/>
                    </a:stretch>
                  </pic:blipFill>
                  <pic:spPr>
                    <a:xfrm>
                      <a:off x="0" y="0"/>
                      <a:ext cx="5623560" cy="2664481"/>
                    </a:xfrm>
                    <a:prstGeom prst="rect">
                      <a:avLst/>
                    </a:prstGeom>
                    <a:ln/>
                  </pic:spPr>
                </pic:pic>
              </a:graphicData>
            </a:graphic>
          </wp:inline>
        </w:drawing>
      </w:r>
    </w:p>
    <w:p w14:paraId="226D159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i/>
          <w:iCs/>
          <w:color w:val="64748B"/>
          <w:sz w:val="26"/>
          <w:szCs w:val="26"/>
        </w:rPr>
        <w:t>Figure 1. Share of clean rows affected by major logic/integrity findings.</w:t>
      </w:r>
    </w:p>
    <w:p w14:paraId="4DE228F5" w14:textId="77777777" w:rsidR="00104DE6" w:rsidRPr="007D5E57" w:rsidRDefault="00104DE6" w:rsidP="00A9377E">
      <w:pPr>
        <w:spacing w:after="0" w:line="360" w:lineRule="auto"/>
        <w:jc w:val="both"/>
        <w:rPr>
          <w:rFonts w:asciiTheme="majorHAnsi" w:hAnsiTheme="majorHAnsi"/>
          <w:sz w:val="26"/>
          <w:szCs w:val="26"/>
        </w:rPr>
      </w:pPr>
    </w:p>
    <w:tbl>
      <w:tblPr>
        <w:tblStyle w:val="af9"/>
        <w:tblW w:w="100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1701"/>
        <w:gridCol w:w="1560"/>
        <w:gridCol w:w="4008"/>
      </w:tblGrid>
      <w:tr w:rsidR="00104DE6" w:rsidRPr="007D5E57" w14:paraId="74436729" w14:textId="77777777">
        <w:trPr>
          <w:tblHeader/>
          <w:jc w:val="center"/>
        </w:trPr>
        <w:tc>
          <w:tcPr>
            <w:tcW w:w="2830" w:type="dxa"/>
            <w:shd w:val="clear" w:color="auto" w:fill="5B7DB1"/>
            <w:tcMar>
              <w:top w:w="80" w:type="dxa"/>
              <w:left w:w="70" w:type="dxa"/>
              <w:bottom w:w="80" w:type="dxa"/>
              <w:right w:w="70" w:type="dxa"/>
            </w:tcMar>
          </w:tcPr>
          <w:p w14:paraId="784A167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issue</w:t>
            </w:r>
          </w:p>
        </w:tc>
        <w:tc>
          <w:tcPr>
            <w:tcW w:w="1701" w:type="dxa"/>
            <w:shd w:val="clear" w:color="auto" w:fill="5B7DB1"/>
            <w:tcMar>
              <w:top w:w="80" w:type="dxa"/>
              <w:left w:w="70" w:type="dxa"/>
              <w:bottom w:w="80" w:type="dxa"/>
              <w:right w:w="70" w:type="dxa"/>
            </w:tcMar>
          </w:tcPr>
          <w:p w14:paraId="4D4BEC4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affected_rows</w:t>
            </w:r>
          </w:p>
        </w:tc>
        <w:tc>
          <w:tcPr>
            <w:tcW w:w="1560" w:type="dxa"/>
            <w:shd w:val="clear" w:color="auto" w:fill="5B7DB1"/>
            <w:tcMar>
              <w:top w:w="80" w:type="dxa"/>
              <w:left w:w="70" w:type="dxa"/>
              <w:bottom w:w="80" w:type="dxa"/>
              <w:right w:w="70" w:type="dxa"/>
            </w:tcMar>
          </w:tcPr>
          <w:p w14:paraId="74B44A1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affected_pct</w:t>
            </w:r>
          </w:p>
        </w:tc>
        <w:tc>
          <w:tcPr>
            <w:tcW w:w="4008" w:type="dxa"/>
            <w:shd w:val="clear" w:color="auto" w:fill="5B7DB1"/>
            <w:tcMar>
              <w:top w:w="80" w:type="dxa"/>
              <w:left w:w="70" w:type="dxa"/>
              <w:bottom w:w="80" w:type="dxa"/>
              <w:right w:w="70" w:type="dxa"/>
            </w:tcMar>
          </w:tcPr>
          <w:p w14:paraId="438C311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action</w:t>
            </w:r>
          </w:p>
        </w:tc>
      </w:tr>
      <w:tr w:rsidR="00104DE6" w:rsidRPr="007D5E57" w14:paraId="665FA6FE" w14:textId="77777777">
        <w:trPr>
          <w:jc w:val="center"/>
        </w:trPr>
        <w:tc>
          <w:tcPr>
            <w:tcW w:w="2830" w:type="dxa"/>
            <w:shd w:val="clear" w:color="auto" w:fill="F7F9FC"/>
            <w:tcMar>
              <w:top w:w="65" w:type="dxa"/>
              <w:left w:w="65" w:type="dxa"/>
              <w:bottom w:w="65" w:type="dxa"/>
              <w:right w:w="65" w:type="dxa"/>
            </w:tcMar>
          </w:tcPr>
          <w:p w14:paraId="58D9981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experience_bucket_mismatch</w:t>
            </w:r>
          </w:p>
        </w:tc>
        <w:tc>
          <w:tcPr>
            <w:tcW w:w="1701" w:type="dxa"/>
            <w:shd w:val="clear" w:color="auto" w:fill="F7F9FC"/>
            <w:tcMar>
              <w:top w:w="65" w:type="dxa"/>
              <w:left w:w="65" w:type="dxa"/>
              <w:bottom w:w="65" w:type="dxa"/>
              <w:right w:w="65" w:type="dxa"/>
            </w:tcMar>
          </w:tcPr>
          <w:p w14:paraId="2EAD731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1113</w:t>
            </w:r>
          </w:p>
        </w:tc>
        <w:tc>
          <w:tcPr>
            <w:tcW w:w="1560" w:type="dxa"/>
            <w:shd w:val="clear" w:color="auto" w:fill="F7F9FC"/>
            <w:tcMar>
              <w:top w:w="65" w:type="dxa"/>
              <w:left w:w="65" w:type="dxa"/>
              <w:bottom w:w="65" w:type="dxa"/>
              <w:right w:w="65" w:type="dxa"/>
            </w:tcMar>
          </w:tcPr>
          <w:p w14:paraId="4F24278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74.2%</w:t>
            </w:r>
          </w:p>
        </w:tc>
        <w:tc>
          <w:tcPr>
            <w:tcW w:w="4008" w:type="dxa"/>
            <w:shd w:val="clear" w:color="auto" w:fill="F7F9FC"/>
            <w:tcMar>
              <w:top w:w="65" w:type="dxa"/>
              <w:left w:w="65" w:type="dxa"/>
              <w:bottom w:w="65" w:type="dxa"/>
              <w:right w:w="65" w:type="dxa"/>
            </w:tcMar>
          </w:tcPr>
          <w:p w14:paraId="390DED9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C00000"/>
                <w:sz w:val="26"/>
                <w:szCs w:val="26"/>
              </w:rPr>
              <w:t>Drop experience_level from primary model</w:t>
            </w:r>
            <w:r w:rsidRPr="007D5E57">
              <w:rPr>
                <w:rFonts w:asciiTheme="majorHAnsi" w:hAnsiTheme="majorHAnsi"/>
                <w:sz w:val="26"/>
                <w:szCs w:val="26"/>
              </w:rPr>
              <w:t xml:space="preserve">; </w:t>
            </w:r>
            <w:r w:rsidRPr="007D5E57">
              <w:rPr>
                <w:rFonts w:asciiTheme="majorHAnsi" w:hAnsiTheme="majorHAnsi"/>
                <w:b/>
                <w:bCs/>
                <w:sz w:val="26"/>
                <w:szCs w:val="26"/>
              </w:rPr>
              <w:t>retain years_of_experience</w:t>
            </w:r>
            <w:r w:rsidRPr="007D5E57">
              <w:rPr>
                <w:rFonts w:asciiTheme="majorHAnsi" w:hAnsiTheme="majorHAnsi"/>
                <w:sz w:val="26"/>
                <w:szCs w:val="26"/>
              </w:rPr>
              <w:t xml:space="preserve"> as an ablation-sensitive numeric feature.</w:t>
            </w:r>
          </w:p>
        </w:tc>
      </w:tr>
      <w:tr w:rsidR="00104DE6" w:rsidRPr="007D5E57" w14:paraId="1CE09F22" w14:textId="77777777">
        <w:trPr>
          <w:jc w:val="center"/>
        </w:trPr>
        <w:tc>
          <w:tcPr>
            <w:tcW w:w="2830" w:type="dxa"/>
            <w:tcMar>
              <w:top w:w="65" w:type="dxa"/>
              <w:left w:w="65" w:type="dxa"/>
              <w:bottom w:w="65" w:type="dxa"/>
              <w:right w:w="65" w:type="dxa"/>
            </w:tcMar>
          </w:tcPr>
          <w:p w14:paraId="7E965DD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salary_outside_min_max</w:t>
            </w:r>
          </w:p>
        </w:tc>
        <w:tc>
          <w:tcPr>
            <w:tcW w:w="1701" w:type="dxa"/>
            <w:tcMar>
              <w:top w:w="65" w:type="dxa"/>
              <w:left w:w="65" w:type="dxa"/>
              <w:bottom w:w="65" w:type="dxa"/>
              <w:right w:w="65" w:type="dxa"/>
            </w:tcMar>
          </w:tcPr>
          <w:p w14:paraId="699C410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605</w:t>
            </w:r>
          </w:p>
        </w:tc>
        <w:tc>
          <w:tcPr>
            <w:tcW w:w="1560" w:type="dxa"/>
            <w:tcMar>
              <w:top w:w="65" w:type="dxa"/>
              <w:left w:w="65" w:type="dxa"/>
              <w:bottom w:w="65" w:type="dxa"/>
              <w:right w:w="65" w:type="dxa"/>
            </w:tcMar>
          </w:tcPr>
          <w:p w14:paraId="2A777DB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40.4%</w:t>
            </w:r>
          </w:p>
        </w:tc>
        <w:tc>
          <w:tcPr>
            <w:tcW w:w="4008" w:type="dxa"/>
            <w:tcMar>
              <w:top w:w="65" w:type="dxa"/>
              <w:left w:w="65" w:type="dxa"/>
              <w:bottom w:w="65" w:type="dxa"/>
              <w:right w:w="65" w:type="dxa"/>
            </w:tcMar>
          </w:tcPr>
          <w:p w14:paraId="451DA21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C00000"/>
                <w:sz w:val="26"/>
                <w:szCs w:val="26"/>
              </w:rPr>
              <w:t>Block salary_min_usd and salary_max_usd from X.</w:t>
            </w:r>
          </w:p>
        </w:tc>
      </w:tr>
      <w:tr w:rsidR="00104DE6" w:rsidRPr="007D5E57" w14:paraId="3FE8462E" w14:textId="77777777">
        <w:trPr>
          <w:jc w:val="center"/>
        </w:trPr>
        <w:tc>
          <w:tcPr>
            <w:tcW w:w="2830" w:type="dxa"/>
            <w:shd w:val="clear" w:color="auto" w:fill="F7F9FC"/>
            <w:tcMar>
              <w:top w:w="65" w:type="dxa"/>
              <w:left w:w="65" w:type="dxa"/>
              <w:bottom w:w="65" w:type="dxa"/>
              <w:right w:w="65" w:type="dxa"/>
            </w:tcMar>
          </w:tcPr>
          <w:p w14:paraId="70458D1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salary_tier_mismatch</w:t>
            </w:r>
          </w:p>
        </w:tc>
        <w:tc>
          <w:tcPr>
            <w:tcW w:w="1701" w:type="dxa"/>
            <w:shd w:val="clear" w:color="auto" w:fill="F7F9FC"/>
            <w:tcMar>
              <w:top w:w="65" w:type="dxa"/>
              <w:left w:w="65" w:type="dxa"/>
              <w:bottom w:w="65" w:type="dxa"/>
              <w:right w:w="65" w:type="dxa"/>
            </w:tcMar>
          </w:tcPr>
          <w:p w14:paraId="37430FA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1,087</w:t>
            </w:r>
          </w:p>
        </w:tc>
        <w:tc>
          <w:tcPr>
            <w:tcW w:w="1560" w:type="dxa"/>
            <w:shd w:val="clear" w:color="auto" w:fill="F7F9FC"/>
            <w:tcMar>
              <w:top w:w="65" w:type="dxa"/>
              <w:left w:w="65" w:type="dxa"/>
              <w:bottom w:w="65" w:type="dxa"/>
              <w:right w:w="65" w:type="dxa"/>
            </w:tcMar>
          </w:tcPr>
          <w:p w14:paraId="22BCB1E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72.5%</w:t>
            </w:r>
          </w:p>
        </w:tc>
        <w:tc>
          <w:tcPr>
            <w:tcW w:w="4008" w:type="dxa"/>
            <w:shd w:val="clear" w:color="auto" w:fill="F7F9FC"/>
            <w:tcMar>
              <w:top w:w="65" w:type="dxa"/>
              <w:left w:w="65" w:type="dxa"/>
              <w:bottom w:w="65" w:type="dxa"/>
              <w:right w:w="65" w:type="dxa"/>
            </w:tcMar>
          </w:tcPr>
          <w:p w14:paraId="3C0250F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C00000"/>
                <w:sz w:val="26"/>
                <w:szCs w:val="26"/>
              </w:rPr>
              <w:t>Block salary_tier from X.</w:t>
            </w:r>
          </w:p>
        </w:tc>
      </w:tr>
      <w:tr w:rsidR="00104DE6" w:rsidRPr="007D5E57" w14:paraId="554F4041" w14:textId="77777777">
        <w:trPr>
          <w:jc w:val="center"/>
        </w:trPr>
        <w:tc>
          <w:tcPr>
            <w:tcW w:w="2830" w:type="dxa"/>
            <w:tcMar>
              <w:top w:w="65" w:type="dxa"/>
              <w:left w:w="65" w:type="dxa"/>
              <w:bottom w:w="65" w:type="dxa"/>
              <w:right w:w="65" w:type="dxa"/>
            </w:tcMar>
          </w:tcPr>
          <w:p w14:paraId="4CD92CA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skill_rows_with_duplicate_tokens</w:t>
            </w:r>
          </w:p>
        </w:tc>
        <w:tc>
          <w:tcPr>
            <w:tcW w:w="1701" w:type="dxa"/>
            <w:tcMar>
              <w:top w:w="65" w:type="dxa"/>
              <w:left w:w="65" w:type="dxa"/>
              <w:bottom w:w="65" w:type="dxa"/>
              <w:right w:w="65" w:type="dxa"/>
            </w:tcMar>
          </w:tcPr>
          <w:p w14:paraId="4291CEC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118</w:t>
            </w:r>
          </w:p>
        </w:tc>
        <w:tc>
          <w:tcPr>
            <w:tcW w:w="1560" w:type="dxa"/>
            <w:tcMar>
              <w:top w:w="65" w:type="dxa"/>
              <w:left w:w="65" w:type="dxa"/>
              <w:bottom w:w="65" w:type="dxa"/>
              <w:right w:w="65" w:type="dxa"/>
            </w:tcMar>
          </w:tcPr>
          <w:p w14:paraId="6EB60A7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7.9%</w:t>
            </w:r>
          </w:p>
        </w:tc>
        <w:tc>
          <w:tcPr>
            <w:tcW w:w="4008" w:type="dxa"/>
            <w:tcMar>
              <w:top w:w="65" w:type="dxa"/>
              <w:left w:w="65" w:type="dxa"/>
              <w:bottom w:w="65" w:type="dxa"/>
              <w:right w:w="65" w:type="dxa"/>
            </w:tcMar>
          </w:tcPr>
          <w:p w14:paraId="58BC928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De-duplicate skill tokens within each row before multi-hot encoding.</w:t>
            </w:r>
          </w:p>
        </w:tc>
      </w:tr>
    </w:tbl>
    <w:p w14:paraId="5C60E251" w14:textId="77777777" w:rsidR="00104DE6" w:rsidRPr="007D5E57" w:rsidRDefault="00104DE6" w:rsidP="00A9377E">
      <w:pPr>
        <w:spacing w:after="0" w:line="360" w:lineRule="auto"/>
        <w:jc w:val="both"/>
        <w:rPr>
          <w:rFonts w:asciiTheme="majorHAnsi" w:hAnsiTheme="majorHAnsi"/>
          <w:sz w:val="26"/>
          <w:szCs w:val="26"/>
        </w:rPr>
      </w:pPr>
    </w:p>
    <w:tbl>
      <w:tblPr>
        <w:tblStyle w:val="afa"/>
        <w:tblW w:w="10109" w:type="dxa"/>
        <w:jc w:val="center"/>
        <w:tblLayout w:type="fixed"/>
        <w:tblLook w:val="0400" w:firstRow="0" w:lastRow="0" w:firstColumn="0" w:lastColumn="0" w:noHBand="0" w:noVBand="1"/>
      </w:tblPr>
      <w:tblGrid>
        <w:gridCol w:w="10109"/>
      </w:tblGrid>
      <w:tr w:rsidR="00104DE6" w:rsidRPr="007D5E57" w14:paraId="565C5519" w14:textId="77777777">
        <w:trPr>
          <w:jc w:val="center"/>
        </w:trPr>
        <w:tc>
          <w:tcPr>
            <w:tcW w:w="10109" w:type="dxa"/>
            <w:shd w:val="clear" w:color="auto" w:fill="E4F2E0"/>
            <w:tcMar>
              <w:top w:w="120" w:type="dxa"/>
              <w:left w:w="150" w:type="dxa"/>
              <w:bottom w:w="120" w:type="dxa"/>
              <w:right w:w="150" w:type="dxa"/>
            </w:tcMar>
          </w:tcPr>
          <w:p w14:paraId="0BD71C1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Conclusion – Data basic clean  </w:t>
            </w:r>
            <w:r w:rsidRPr="007D5E57">
              <w:rPr>
                <w:rFonts w:asciiTheme="majorHAnsi" w:hAnsiTheme="majorHAnsi"/>
                <w:sz w:val="26"/>
                <w:szCs w:val="26"/>
              </w:rPr>
              <w:t>Structural cleanliness alone would have been misleading. The cleaned output is suitable for controlled modeling only after blocking inconsistent target-adjacent fields and explicitly treating experience semantics as a synthetic-risk warning.</w:t>
            </w:r>
          </w:p>
        </w:tc>
      </w:tr>
    </w:tbl>
    <w:p w14:paraId="2F397E45" w14:textId="77777777" w:rsidR="00104DE6" w:rsidRPr="007D5E57" w:rsidRDefault="00104DE6" w:rsidP="00A9377E">
      <w:pPr>
        <w:spacing w:after="0" w:line="360" w:lineRule="auto"/>
        <w:jc w:val="both"/>
        <w:rPr>
          <w:rFonts w:asciiTheme="majorHAnsi" w:hAnsiTheme="majorHAnsi"/>
          <w:sz w:val="26"/>
          <w:szCs w:val="26"/>
        </w:rPr>
      </w:pPr>
    </w:p>
    <w:p w14:paraId="4BADDCE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18C3DBC2" wp14:editId="2CD27360">
            <wp:extent cx="5394960" cy="3539715"/>
            <wp:effectExtent l="0" t="0" r="0" b="0"/>
            <wp:docPr id="2110393542" name="image9.png" descr="A graph of salary distributi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graph of salary distribution&#10;&#10;AI-generated content may be incorrect."/>
                    <pic:cNvPicPr preferRelativeResize="0"/>
                  </pic:nvPicPr>
                  <pic:blipFill>
                    <a:blip r:embed="rId39"/>
                    <a:srcRect/>
                    <a:stretch>
                      <a:fillRect/>
                    </a:stretch>
                  </pic:blipFill>
                  <pic:spPr>
                    <a:xfrm>
                      <a:off x="0" y="0"/>
                      <a:ext cx="5394960" cy="3539715"/>
                    </a:xfrm>
                    <a:prstGeom prst="rect">
                      <a:avLst/>
                    </a:prstGeom>
                    <a:ln/>
                  </pic:spPr>
                </pic:pic>
              </a:graphicData>
            </a:graphic>
          </wp:inline>
        </w:drawing>
      </w:r>
    </w:p>
    <w:p w14:paraId="680080D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i/>
          <w:iCs/>
          <w:color w:val="64748B"/>
          <w:sz w:val="26"/>
          <w:szCs w:val="26"/>
        </w:rPr>
        <w:t>Figure 2. Target distribution after basic cleaning.</w:t>
      </w:r>
    </w:p>
    <w:p w14:paraId="765B28F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br w:type="page"/>
      </w:r>
    </w:p>
    <w:p w14:paraId="223F97C6" w14:textId="77777777" w:rsidR="00104DE6" w:rsidRPr="007D5E57" w:rsidRDefault="00104DE6" w:rsidP="00A9377E">
      <w:pPr>
        <w:spacing w:after="0" w:line="360" w:lineRule="auto"/>
        <w:jc w:val="both"/>
        <w:rPr>
          <w:rFonts w:asciiTheme="majorHAnsi" w:hAnsiTheme="majorHAnsi"/>
          <w:sz w:val="26"/>
          <w:szCs w:val="26"/>
        </w:rPr>
      </w:pPr>
    </w:p>
    <w:tbl>
      <w:tblPr>
        <w:tblStyle w:val="afb"/>
        <w:tblW w:w="10368" w:type="dxa"/>
        <w:jc w:val="center"/>
        <w:tblLayout w:type="fixed"/>
        <w:tblLook w:val="0400" w:firstRow="0" w:lastRow="0" w:firstColumn="0" w:lastColumn="0" w:noHBand="0" w:noVBand="1"/>
      </w:tblPr>
      <w:tblGrid>
        <w:gridCol w:w="5184"/>
        <w:gridCol w:w="5184"/>
      </w:tblGrid>
      <w:tr w:rsidR="00104DE6" w:rsidRPr="007D5E57" w14:paraId="1F73F253" w14:textId="77777777">
        <w:trPr>
          <w:jc w:val="center"/>
        </w:trPr>
        <w:tc>
          <w:tcPr>
            <w:tcW w:w="5184" w:type="dxa"/>
            <w:shd w:val="clear" w:color="auto" w:fill="E4F2E0"/>
            <w:tcMar>
              <w:top w:w="120" w:type="dxa"/>
              <w:left w:w="140" w:type="dxa"/>
              <w:bottom w:w="120" w:type="dxa"/>
              <w:right w:w="140" w:type="dxa"/>
            </w:tcMar>
            <w:vAlign w:val="center"/>
          </w:tcPr>
          <w:p w14:paraId="7CAE4D2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0070C0"/>
                <w:sz w:val="26"/>
                <w:szCs w:val="26"/>
              </w:rPr>
              <w:t>F.2</w:t>
            </w:r>
          </w:p>
        </w:tc>
        <w:tc>
          <w:tcPr>
            <w:tcW w:w="5184" w:type="dxa"/>
            <w:shd w:val="clear" w:color="auto" w:fill="E4F2E0"/>
            <w:tcMar>
              <w:top w:w="120" w:type="dxa"/>
              <w:left w:w="140" w:type="dxa"/>
              <w:bottom w:w="120" w:type="dxa"/>
              <w:right w:w="140" w:type="dxa"/>
            </w:tcMar>
            <w:vAlign w:val="center"/>
          </w:tcPr>
          <w:p w14:paraId="45D2191F" w14:textId="77777777" w:rsidR="00104DE6" w:rsidRPr="007D5E57" w:rsidRDefault="00453C15" w:rsidP="00A9377E">
            <w:pPr>
              <w:spacing w:after="0" w:line="360" w:lineRule="auto"/>
              <w:jc w:val="both"/>
              <w:rPr>
                <w:rFonts w:asciiTheme="majorHAnsi" w:hAnsiTheme="majorHAnsi"/>
                <w:color w:val="0070C0"/>
                <w:sz w:val="26"/>
                <w:szCs w:val="26"/>
              </w:rPr>
            </w:pPr>
            <w:r w:rsidRPr="007D5E57">
              <w:rPr>
                <w:rFonts w:asciiTheme="majorHAnsi" w:hAnsiTheme="majorHAnsi"/>
                <w:b/>
                <w:bCs/>
                <w:color w:val="0070C0"/>
                <w:sz w:val="26"/>
                <w:szCs w:val="26"/>
              </w:rPr>
              <w:t>Data Ready for Machine Learning</w:t>
            </w:r>
          </w:p>
          <w:p w14:paraId="281A99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Leakage gate, temporal split, TRAIN-only encoding/scaling, multi-hot skills and skill_count.</w:t>
            </w:r>
          </w:p>
        </w:tc>
      </w:tr>
    </w:tbl>
    <w:p w14:paraId="3E2427DA" w14:textId="77777777" w:rsidR="00104DE6" w:rsidRPr="007D5E57" w:rsidRDefault="00104DE6" w:rsidP="00A9377E">
      <w:pPr>
        <w:spacing w:after="0" w:line="360" w:lineRule="auto"/>
        <w:jc w:val="both"/>
        <w:rPr>
          <w:rFonts w:asciiTheme="majorHAnsi" w:hAnsiTheme="majorHAnsi"/>
          <w:sz w:val="26"/>
          <w:szCs w:val="26"/>
        </w:rPr>
      </w:pPr>
    </w:p>
    <w:tbl>
      <w:tblPr>
        <w:tblStyle w:val="afc"/>
        <w:tblW w:w="10368" w:type="dxa"/>
        <w:jc w:val="center"/>
        <w:tblLayout w:type="fixed"/>
        <w:tblLook w:val="0400" w:firstRow="0" w:lastRow="0" w:firstColumn="0" w:lastColumn="0" w:noHBand="0" w:noVBand="1"/>
      </w:tblPr>
      <w:tblGrid>
        <w:gridCol w:w="2592"/>
        <w:gridCol w:w="2592"/>
        <w:gridCol w:w="2592"/>
        <w:gridCol w:w="2592"/>
      </w:tblGrid>
      <w:tr w:rsidR="00104DE6" w:rsidRPr="007D5E57" w14:paraId="7BA8D8A4" w14:textId="77777777">
        <w:trPr>
          <w:jc w:val="center"/>
        </w:trPr>
        <w:tc>
          <w:tcPr>
            <w:tcW w:w="2592" w:type="dxa"/>
            <w:shd w:val="clear" w:color="auto" w:fill="DDEFF5"/>
            <w:tcMar>
              <w:top w:w="110" w:type="dxa"/>
              <w:left w:w="100" w:type="dxa"/>
              <w:bottom w:w="110" w:type="dxa"/>
              <w:right w:w="100" w:type="dxa"/>
            </w:tcMar>
          </w:tcPr>
          <w:p w14:paraId="0C19BDE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1,201</w:t>
            </w:r>
          </w:p>
          <w:p w14:paraId="5296E30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TRAIN / DEV</w:t>
            </w:r>
          </w:p>
        </w:tc>
        <w:tc>
          <w:tcPr>
            <w:tcW w:w="2592" w:type="dxa"/>
            <w:shd w:val="clear" w:color="auto" w:fill="FCE4EC"/>
            <w:tcMar>
              <w:top w:w="110" w:type="dxa"/>
              <w:left w:w="100" w:type="dxa"/>
              <w:bottom w:w="110" w:type="dxa"/>
              <w:right w:w="100" w:type="dxa"/>
            </w:tcMar>
          </w:tcPr>
          <w:p w14:paraId="018FEEB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298</w:t>
            </w:r>
          </w:p>
          <w:p w14:paraId="09C5A94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Locked Test</w:t>
            </w:r>
          </w:p>
        </w:tc>
        <w:tc>
          <w:tcPr>
            <w:tcW w:w="2592" w:type="dxa"/>
            <w:shd w:val="clear" w:color="auto" w:fill="FFF3CD"/>
            <w:tcMar>
              <w:top w:w="110" w:type="dxa"/>
              <w:left w:w="100" w:type="dxa"/>
              <w:bottom w:w="110" w:type="dxa"/>
              <w:right w:w="100" w:type="dxa"/>
            </w:tcMar>
          </w:tcPr>
          <w:p w14:paraId="7EFC484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93</w:t>
            </w:r>
          </w:p>
          <w:p w14:paraId="2F6EEE8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Skill vocabulary</w:t>
            </w:r>
          </w:p>
        </w:tc>
        <w:tc>
          <w:tcPr>
            <w:tcW w:w="2592" w:type="dxa"/>
            <w:shd w:val="clear" w:color="auto" w:fill="EADFF2"/>
            <w:tcMar>
              <w:top w:w="110" w:type="dxa"/>
              <w:left w:w="100" w:type="dxa"/>
              <w:bottom w:w="110" w:type="dxa"/>
              <w:right w:w="100" w:type="dxa"/>
            </w:tcMar>
          </w:tcPr>
          <w:p w14:paraId="4DC1A1F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189</w:t>
            </w:r>
          </w:p>
          <w:p w14:paraId="186F29F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color w:val="64748B"/>
                <w:sz w:val="26"/>
                <w:szCs w:val="26"/>
              </w:rPr>
              <w:t>Encoded features</w:t>
            </w:r>
          </w:p>
        </w:tc>
      </w:tr>
    </w:tbl>
    <w:p w14:paraId="178C0078" w14:textId="77777777" w:rsidR="00104DE6" w:rsidRPr="007D5E57" w:rsidRDefault="00104DE6" w:rsidP="00A9377E">
      <w:pPr>
        <w:spacing w:after="0" w:line="360" w:lineRule="auto"/>
        <w:jc w:val="both"/>
        <w:rPr>
          <w:rFonts w:asciiTheme="majorHAnsi" w:hAnsiTheme="majorHAnsi"/>
          <w:sz w:val="26"/>
          <w:szCs w:val="26"/>
        </w:rPr>
      </w:pPr>
    </w:p>
    <w:p w14:paraId="70FABCD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The model input retains the technical design's 11 structured predictors and adds a skill-aware Phase-2 enhancement: required_skills is normalized into distinct pipe-separated tokens, multi-hot encoded by a vocabulary learned only from TRAIN/DEV, and accompanied by skill_count (distinct token count). In this supplied snapshot the TRAIN vocabulary contains 93 tokens.</w:t>
      </w:r>
    </w:p>
    <w:p w14:paraId="5E2BFF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Allowed model inputs:</w:t>
      </w:r>
    </w:p>
    <w:tbl>
      <w:tblPr>
        <w:tblStyle w:val="afd"/>
        <w:tblW w:w="100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39"/>
        <w:gridCol w:w="6560"/>
      </w:tblGrid>
      <w:tr w:rsidR="00104DE6" w:rsidRPr="007D5E57" w14:paraId="74D51A11" w14:textId="77777777">
        <w:trPr>
          <w:tblHeader/>
          <w:jc w:val="center"/>
        </w:trPr>
        <w:tc>
          <w:tcPr>
            <w:tcW w:w="3539" w:type="dxa"/>
            <w:shd w:val="clear" w:color="auto" w:fill="5B7DB1"/>
            <w:tcMar>
              <w:top w:w="80" w:type="dxa"/>
              <w:left w:w="70" w:type="dxa"/>
              <w:bottom w:w="80" w:type="dxa"/>
              <w:right w:w="70" w:type="dxa"/>
            </w:tcMar>
          </w:tcPr>
          <w:p w14:paraId="58F2680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feature</w:t>
            </w:r>
          </w:p>
        </w:tc>
        <w:tc>
          <w:tcPr>
            <w:tcW w:w="6560" w:type="dxa"/>
            <w:shd w:val="clear" w:color="auto" w:fill="5B7DB1"/>
            <w:tcMar>
              <w:top w:w="80" w:type="dxa"/>
              <w:left w:w="70" w:type="dxa"/>
              <w:bottom w:w="80" w:type="dxa"/>
              <w:right w:w="70" w:type="dxa"/>
            </w:tcMar>
          </w:tcPr>
          <w:p w14:paraId="668E1C0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role</w:t>
            </w:r>
          </w:p>
        </w:tc>
      </w:tr>
      <w:tr w:rsidR="00104DE6" w:rsidRPr="007D5E57" w14:paraId="6997E78B" w14:textId="77777777">
        <w:trPr>
          <w:jc w:val="center"/>
        </w:trPr>
        <w:tc>
          <w:tcPr>
            <w:tcW w:w="3539" w:type="dxa"/>
            <w:shd w:val="clear" w:color="auto" w:fill="F7F9FC"/>
            <w:tcMar>
              <w:top w:w="65" w:type="dxa"/>
              <w:left w:w="65" w:type="dxa"/>
              <w:bottom w:w="65" w:type="dxa"/>
              <w:right w:w="65" w:type="dxa"/>
            </w:tcMar>
          </w:tcPr>
          <w:p w14:paraId="2E55F7D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job_title</w:t>
            </w:r>
          </w:p>
        </w:tc>
        <w:tc>
          <w:tcPr>
            <w:tcW w:w="6560" w:type="dxa"/>
            <w:shd w:val="clear" w:color="auto" w:fill="F7F9FC"/>
            <w:tcMar>
              <w:top w:w="65" w:type="dxa"/>
              <w:left w:w="65" w:type="dxa"/>
              <w:bottom w:w="65" w:type="dxa"/>
              <w:right w:w="65" w:type="dxa"/>
            </w:tcMar>
          </w:tcPr>
          <w:p w14:paraId="33128C2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55F4F3F2" w14:textId="77777777">
        <w:trPr>
          <w:jc w:val="center"/>
        </w:trPr>
        <w:tc>
          <w:tcPr>
            <w:tcW w:w="3539" w:type="dxa"/>
            <w:tcMar>
              <w:top w:w="65" w:type="dxa"/>
              <w:left w:w="65" w:type="dxa"/>
              <w:bottom w:w="65" w:type="dxa"/>
              <w:right w:w="65" w:type="dxa"/>
            </w:tcMar>
          </w:tcPr>
          <w:p w14:paraId="039AB9D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job_category</w:t>
            </w:r>
          </w:p>
        </w:tc>
        <w:tc>
          <w:tcPr>
            <w:tcW w:w="6560" w:type="dxa"/>
            <w:tcMar>
              <w:top w:w="65" w:type="dxa"/>
              <w:left w:w="65" w:type="dxa"/>
              <w:bottom w:w="65" w:type="dxa"/>
              <w:right w:w="65" w:type="dxa"/>
            </w:tcMar>
          </w:tcPr>
          <w:p w14:paraId="61D8D1C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07E87F05" w14:textId="77777777">
        <w:trPr>
          <w:jc w:val="center"/>
        </w:trPr>
        <w:tc>
          <w:tcPr>
            <w:tcW w:w="3539" w:type="dxa"/>
            <w:shd w:val="clear" w:color="auto" w:fill="F7F9FC"/>
            <w:tcMar>
              <w:top w:w="65" w:type="dxa"/>
              <w:left w:w="65" w:type="dxa"/>
              <w:bottom w:w="65" w:type="dxa"/>
              <w:right w:w="65" w:type="dxa"/>
            </w:tcMar>
          </w:tcPr>
          <w:p w14:paraId="313F624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years_of_experience</w:t>
            </w:r>
          </w:p>
        </w:tc>
        <w:tc>
          <w:tcPr>
            <w:tcW w:w="6560" w:type="dxa"/>
            <w:shd w:val="clear" w:color="auto" w:fill="F7F9FC"/>
            <w:tcMar>
              <w:top w:w="65" w:type="dxa"/>
              <w:left w:w="65" w:type="dxa"/>
              <w:bottom w:w="65" w:type="dxa"/>
              <w:right w:w="65" w:type="dxa"/>
            </w:tcMar>
          </w:tcPr>
          <w:p w14:paraId="67AA360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2A0957EB" w14:textId="77777777">
        <w:trPr>
          <w:jc w:val="center"/>
        </w:trPr>
        <w:tc>
          <w:tcPr>
            <w:tcW w:w="3539" w:type="dxa"/>
            <w:tcMar>
              <w:top w:w="65" w:type="dxa"/>
              <w:left w:w="65" w:type="dxa"/>
              <w:bottom w:w="65" w:type="dxa"/>
              <w:right w:w="65" w:type="dxa"/>
            </w:tcMar>
          </w:tcPr>
          <w:p w14:paraId="7D5DA4A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education_required</w:t>
            </w:r>
          </w:p>
        </w:tc>
        <w:tc>
          <w:tcPr>
            <w:tcW w:w="6560" w:type="dxa"/>
            <w:tcMar>
              <w:top w:w="65" w:type="dxa"/>
              <w:left w:w="65" w:type="dxa"/>
              <w:bottom w:w="65" w:type="dxa"/>
              <w:right w:w="65" w:type="dxa"/>
            </w:tcMar>
          </w:tcPr>
          <w:p w14:paraId="0C83741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2CA3FAE2" w14:textId="77777777">
        <w:trPr>
          <w:jc w:val="center"/>
        </w:trPr>
        <w:tc>
          <w:tcPr>
            <w:tcW w:w="3539" w:type="dxa"/>
            <w:shd w:val="clear" w:color="auto" w:fill="F7F9FC"/>
            <w:tcMar>
              <w:top w:w="65" w:type="dxa"/>
              <w:left w:w="65" w:type="dxa"/>
              <w:bottom w:w="65" w:type="dxa"/>
              <w:right w:w="65" w:type="dxa"/>
            </w:tcMar>
          </w:tcPr>
          <w:p w14:paraId="437EA9B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city</w:t>
            </w:r>
          </w:p>
        </w:tc>
        <w:tc>
          <w:tcPr>
            <w:tcW w:w="6560" w:type="dxa"/>
            <w:shd w:val="clear" w:color="auto" w:fill="F7F9FC"/>
            <w:tcMar>
              <w:top w:w="65" w:type="dxa"/>
              <w:left w:w="65" w:type="dxa"/>
              <w:bottom w:w="65" w:type="dxa"/>
              <w:right w:w="65" w:type="dxa"/>
            </w:tcMar>
          </w:tcPr>
          <w:p w14:paraId="6D42898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4D9E6B15" w14:textId="77777777">
        <w:trPr>
          <w:jc w:val="center"/>
        </w:trPr>
        <w:tc>
          <w:tcPr>
            <w:tcW w:w="3539" w:type="dxa"/>
            <w:tcMar>
              <w:top w:w="65" w:type="dxa"/>
              <w:left w:w="65" w:type="dxa"/>
              <w:bottom w:w="65" w:type="dxa"/>
              <w:right w:w="65" w:type="dxa"/>
            </w:tcMar>
          </w:tcPr>
          <w:p w14:paraId="29DC71F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country</w:t>
            </w:r>
          </w:p>
        </w:tc>
        <w:tc>
          <w:tcPr>
            <w:tcW w:w="6560" w:type="dxa"/>
            <w:tcMar>
              <w:top w:w="65" w:type="dxa"/>
              <w:left w:w="65" w:type="dxa"/>
              <w:bottom w:w="65" w:type="dxa"/>
              <w:right w:w="65" w:type="dxa"/>
            </w:tcMar>
          </w:tcPr>
          <w:p w14:paraId="090CDD9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06CF0310" w14:textId="77777777">
        <w:trPr>
          <w:jc w:val="center"/>
        </w:trPr>
        <w:tc>
          <w:tcPr>
            <w:tcW w:w="3539" w:type="dxa"/>
            <w:shd w:val="clear" w:color="auto" w:fill="F7F9FC"/>
            <w:tcMar>
              <w:top w:w="65" w:type="dxa"/>
              <w:left w:w="65" w:type="dxa"/>
              <w:bottom w:w="65" w:type="dxa"/>
              <w:right w:w="65" w:type="dxa"/>
            </w:tcMar>
          </w:tcPr>
          <w:p w14:paraId="517EF46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remote_work</w:t>
            </w:r>
          </w:p>
        </w:tc>
        <w:tc>
          <w:tcPr>
            <w:tcW w:w="6560" w:type="dxa"/>
            <w:shd w:val="clear" w:color="auto" w:fill="F7F9FC"/>
            <w:tcMar>
              <w:top w:w="65" w:type="dxa"/>
              <w:left w:w="65" w:type="dxa"/>
              <w:bottom w:w="65" w:type="dxa"/>
              <w:right w:w="65" w:type="dxa"/>
            </w:tcMar>
          </w:tcPr>
          <w:p w14:paraId="0E73AD6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05CA9DB0" w14:textId="77777777">
        <w:trPr>
          <w:jc w:val="center"/>
        </w:trPr>
        <w:tc>
          <w:tcPr>
            <w:tcW w:w="3539" w:type="dxa"/>
            <w:tcMar>
              <w:top w:w="65" w:type="dxa"/>
              <w:left w:w="65" w:type="dxa"/>
              <w:bottom w:w="65" w:type="dxa"/>
              <w:right w:w="65" w:type="dxa"/>
            </w:tcMar>
          </w:tcPr>
          <w:p w14:paraId="4EB51F5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company_size</w:t>
            </w:r>
          </w:p>
        </w:tc>
        <w:tc>
          <w:tcPr>
            <w:tcW w:w="6560" w:type="dxa"/>
            <w:tcMar>
              <w:top w:w="65" w:type="dxa"/>
              <w:left w:w="65" w:type="dxa"/>
              <w:bottom w:w="65" w:type="dxa"/>
              <w:right w:w="65" w:type="dxa"/>
            </w:tcMar>
          </w:tcPr>
          <w:p w14:paraId="1580B5C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7C94F0A7" w14:textId="77777777">
        <w:trPr>
          <w:jc w:val="center"/>
        </w:trPr>
        <w:tc>
          <w:tcPr>
            <w:tcW w:w="3539" w:type="dxa"/>
            <w:shd w:val="clear" w:color="auto" w:fill="F7F9FC"/>
            <w:tcMar>
              <w:top w:w="65" w:type="dxa"/>
              <w:left w:w="65" w:type="dxa"/>
              <w:bottom w:w="65" w:type="dxa"/>
              <w:right w:w="65" w:type="dxa"/>
            </w:tcMar>
          </w:tcPr>
          <w:p w14:paraId="49102F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industry</w:t>
            </w:r>
          </w:p>
        </w:tc>
        <w:tc>
          <w:tcPr>
            <w:tcW w:w="6560" w:type="dxa"/>
            <w:shd w:val="clear" w:color="auto" w:fill="F7F9FC"/>
            <w:tcMar>
              <w:top w:w="65" w:type="dxa"/>
              <w:left w:w="65" w:type="dxa"/>
              <w:bottom w:w="65" w:type="dxa"/>
              <w:right w:w="65" w:type="dxa"/>
            </w:tcMar>
          </w:tcPr>
          <w:p w14:paraId="0CF05FB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0C76949A" w14:textId="77777777">
        <w:trPr>
          <w:jc w:val="center"/>
        </w:trPr>
        <w:tc>
          <w:tcPr>
            <w:tcW w:w="3539" w:type="dxa"/>
            <w:tcMar>
              <w:top w:w="65" w:type="dxa"/>
              <w:left w:w="65" w:type="dxa"/>
              <w:bottom w:w="65" w:type="dxa"/>
              <w:right w:w="65" w:type="dxa"/>
            </w:tcMar>
          </w:tcPr>
          <w:p w14:paraId="78E13C9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demand_score</w:t>
            </w:r>
          </w:p>
        </w:tc>
        <w:tc>
          <w:tcPr>
            <w:tcW w:w="6560" w:type="dxa"/>
            <w:tcMar>
              <w:top w:w="65" w:type="dxa"/>
              <w:left w:w="65" w:type="dxa"/>
              <w:bottom w:w="65" w:type="dxa"/>
              <w:right w:w="65" w:type="dxa"/>
            </w:tcMar>
          </w:tcPr>
          <w:p w14:paraId="73DD50E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0B48F3CF" w14:textId="77777777">
        <w:trPr>
          <w:jc w:val="center"/>
        </w:trPr>
        <w:tc>
          <w:tcPr>
            <w:tcW w:w="3539" w:type="dxa"/>
            <w:shd w:val="clear" w:color="auto" w:fill="F7F9FC"/>
            <w:tcMar>
              <w:top w:w="65" w:type="dxa"/>
              <w:left w:w="65" w:type="dxa"/>
              <w:bottom w:w="65" w:type="dxa"/>
              <w:right w:w="65" w:type="dxa"/>
            </w:tcMar>
          </w:tcPr>
          <w:p w14:paraId="3C2F9F3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benefits_score_10</w:t>
            </w:r>
          </w:p>
        </w:tc>
        <w:tc>
          <w:tcPr>
            <w:tcW w:w="6560" w:type="dxa"/>
            <w:shd w:val="clear" w:color="auto" w:fill="F7F9FC"/>
            <w:tcMar>
              <w:top w:w="65" w:type="dxa"/>
              <w:left w:w="65" w:type="dxa"/>
              <w:bottom w:w="65" w:type="dxa"/>
              <w:right w:w="65" w:type="dxa"/>
            </w:tcMar>
          </w:tcPr>
          <w:p w14:paraId="09FB5DC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r>
      <w:tr w:rsidR="00104DE6" w:rsidRPr="007D5E57" w14:paraId="58A0574A" w14:textId="77777777">
        <w:trPr>
          <w:jc w:val="center"/>
        </w:trPr>
        <w:tc>
          <w:tcPr>
            <w:tcW w:w="3539" w:type="dxa"/>
            <w:tcMar>
              <w:top w:w="65" w:type="dxa"/>
              <w:left w:w="65" w:type="dxa"/>
              <w:bottom w:w="65" w:type="dxa"/>
              <w:right w:w="65" w:type="dxa"/>
            </w:tcMar>
          </w:tcPr>
          <w:p w14:paraId="08BE0A3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required_skills</w:t>
            </w:r>
          </w:p>
        </w:tc>
        <w:tc>
          <w:tcPr>
            <w:tcW w:w="6560" w:type="dxa"/>
            <w:tcMar>
              <w:top w:w="65" w:type="dxa"/>
              <w:left w:w="65" w:type="dxa"/>
              <w:bottom w:w="65" w:type="dxa"/>
              <w:right w:w="65" w:type="dxa"/>
            </w:tcMar>
          </w:tcPr>
          <w:p w14:paraId="7D9BAF4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PHASE2_MULTI_HOT</w:t>
            </w:r>
          </w:p>
        </w:tc>
      </w:tr>
      <w:tr w:rsidR="00104DE6" w:rsidRPr="007D5E57" w14:paraId="6E7A61C0" w14:textId="77777777">
        <w:trPr>
          <w:jc w:val="center"/>
        </w:trPr>
        <w:tc>
          <w:tcPr>
            <w:tcW w:w="3539" w:type="dxa"/>
            <w:shd w:val="clear" w:color="auto" w:fill="F7F9FC"/>
            <w:tcMar>
              <w:top w:w="65" w:type="dxa"/>
              <w:left w:w="65" w:type="dxa"/>
              <w:bottom w:w="65" w:type="dxa"/>
              <w:right w:w="65" w:type="dxa"/>
            </w:tcMar>
          </w:tcPr>
          <w:p w14:paraId="1A418EB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skill_count</w:t>
            </w:r>
          </w:p>
        </w:tc>
        <w:tc>
          <w:tcPr>
            <w:tcW w:w="6560" w:type="dxa"/>
            <w:shd w:val="clear" w:color="auto" w:fill="F7F9FC"/>
            <w:tcMar>
              <w:top w:w="65" w:type="dxa"/>
              <w:left w:w="65" w:type="dxa"/>
              <w:bottom w:w="65" w:type="dxa"/>
              <w:right w:w="65" w:type="dxa"/>
            </w:tcMar>
          </w:tcPr>
          <w:p w14:paraId="600D04B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ENGINEERED</w:t>
            </w:r>
          </w:p>
        </w:tc>
      </w:tr>
    </w:tbl>
    <w:p w14:paraId="68050652" w14:textId="77777777" w:rsidR="00104DE6" w:rsidRPr="007D5E57" w:rsidRDefault="00104DE6" w:rsidP="00A9377E">
      <w:pPr>
        <w:spacing w:after="0" w:line="360" w:lineRule="auto"/>
        <w:jc w:val="both"/>
        <w:rPr>
          <w:rFonts w:asciiTheme="majorHAnsi" w:hAnsiTheme="majorHAnsi"/>
          <w:sz w:val="26"/>
          <w:szCs w:val="26"/>
        </w:rPr>
      </w:pPr>
    </w:p>
    <w:p w14:paraId="23D076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Blocked fields include identifiers, target-adjacent salary metadata, contradictory/redundant experience flags, and non-serving metadata. This protects the model from learning the answer directly or from unstable derived signals.</w:t>
      </w:r>
    </w:p>
    <w:tbl>
      <w:tblPr>
        <w:tblStyle w:val="afe"/>
        <w:tblW w:w="100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39"/>
        <w:gridCol w:w="6560"/>
      </w:tblGrid>
      <w:tr w:rsidR="00104DE6" w:rsidRPr="007D5E57" w14:paraId="7361BF81" w14:textId="77777777">
        <w:trPr>
          <w:tblHeader/>
          <w:jc w:val="center"/>
        </w:trPr>
        <w:tc>
          <w:tcPr>
            <w:tcW w:w="3539" w:type="dxa"/>
            <w:shd w:val="clear" w:color="auto" w:fill="5B7DB1"/>
            <w:tcMar>
              <w:top w:w="80" w:type="dxa"/>
              <w:left w:w="70" w:type="dxa"/>
              <w:bottom w:w="80" w:type="dxa"/>
              <w:right w:w="70" w:type="dxa"/>
            </w:tcMar>
          </w:tcPr>
          <w:p w14:paraId="0F5E9F8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feature</w:t>
            </w:r>
          </w:p>
        </w:tc>
        <w:tc>
          <w:tcPr>
            <w:tcW w:w="6560" w:type="dxa"/>
            <w:shd w:val="clear" w:color="auto" w:fill="5B7DB1"/>
            <w:tcMar>
              <w:top w:w="80" w:type="dxa"/>
              <w:left w:w="70" w:type="dxa"/>
              <w:bottom w:w="80" w:type="dxa"/>
              <w:right w:w="70" w:type="dxa"/>
            </w:tcMar>
          </w:tcPr>
          <w:p w14:paraId="3C1B037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reason</w:t>
            </w:r>
          </w:p>
        </w:tc>
      </w:tr>
      <w:tr w:rsidR="00104DE6" w:rsidRPr="007D5E57" w14:paraId="2E06FCD5" w14:textId="77777777">
        <w:trPr>
          <w:jc w:val="center"/>
        </w:trPr>
        <w:tc>
          <w:tcPr>
            <w:tcW w:w="3539" w:type="dxa"/>
            <w:shd w:val="clear" w:color="auto" w:fill="F7F9FC"/>
            <w:tcMar>
              <w:top w:w="65" w:type="dxa"/>
              <w:left w:w="65" w:type="dxa"/>
              <w:bottom w:w="65" w:type="dxa"/>
              <w:right w:w="65" w:type="dxa"/>
            </w:tcMar>
          </w:tcPr>
          <w:p w14:paraId="07FCA3B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job_id</w:t>
            </w:r>
          </w:p>
        </w:tc>
        <w:tc>
          <w:tcPr>
            <w:tcW w:w="6560" w:type="dxa"/>
            <w:shd w:val="clear" w:color="auto" w:fill="F7F9FC"/>
            <w:tcMar>
              <w:top w:w="65" w:type="dxa"/>
              <w:left w:w="65" w:type="dxa"/>
              <w:bottom w:w="65" w:type="dxa"/>
              <w:right w:w="65" w:type="dxa"/>
            </w:tcMar>
          </w:tcPr>
          <w:p w14:paraId="0220591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637911DB" w14:textId="77777777">
        <w:trPr>
          <w:jc w:val="center"/>
        </w:trPr>
        <w:tc>
          <w:tcPr>
            <w:tcW w:w="3539" w:type="dxa"/>
            <w:tcMar>
              <w:top w:w="65" w:type="dxa"/>
              <w:left w:w="65" w:type="dxa"/>
              <w:bottom w:w="65" w:type="dxa"/>
              <w:right w:w="65" w:type="dxa"/>
            </w:tcMar>
          </w:tcPr>
          <w:p w14:paraId="5D1E4EA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salary_min_usd</w:t>
            </w:r>
          </w:p>
        </w:tc>
        <w:tc>
          <w:tcPr>
            <w:tcW w:w="6560" w:type="dxa"/>
            <w:tcMar>
              <w:top w:w="65" w:type="dxa"/>
              <w:left w:w="65" w:type="dxa"/>
              <w:bottom w:w="65" w:type="dxa"/>
              <w:right w:w="65" w:type="dxa"/>
            </w:tcMar>
          </w:tcPr>
          <w:p w14:paraId="6EBCFE6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 leakage / target-adjacent</w:t>
            </w:r>
          </w:p>
        </w:tc>
      </w:tr>
      <w:tr w:rsidR="00104DE6" w:rsidRPr="007D5E57" w14:paraId="73FC7D17" w14:textId="77777777">
        <w:trPr>
          <w:jc w:val="center"/>
        </w:trPr>
        <w:tc>
          <w:tcPr>
            <w:tcW w:w="3539" w:type="dxa"/>
            <w:shd w:val="clear" w:color="auto" w:fill="F7F9FC"/>
            <w:tcMar>
              <w:top w:w="65" w:type="dxa"/>
              <w:left w:w="65" w:type="dxa"/>
              <w:bottom w:w="65" w:type="dxa"/>
              <w:right w:w="65" w:type="dxa"/>
            </w:tcMar>
          </w:tcPr>
          <w:p w14:paraId="36AEE76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salary_max_usd</w:t>
            </w:r>
          </w:p>
        </w:tc>
        <w:tc>
          <w:tcPr>
            <w:tcW w:w="6560" w:type="dxa"/>
            <w:shd w:val="clear" w:color="auto" w:fill="F7F9FC"/>
            <w:tcMar>
              <w:top w:w="65" w:type="dxa"/>
              <w:left w:w="65" w:type="dxa"/>
              <w:bottom w:w="65" w:type="dxa"/>
              <w:right w:w="65" w:type="dxa"/>
            </w:tcMar>
          </w:tcPr>
          <w:p w14:paraId="6EEF78D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 leakage / target-adjacent</w:t>
            </w:r>
          </w:p>
        </w:tc>
      </w:tr>
      <w:tr w:rsidR="00104DE6" w:rsidRPr="007D5E57" w14:paraId="5DA6C27B" w14:textId="77777777">
        <w:trPr>
          <w:jc w:val="center"/>
        </w:trPr>
        <w:tc>
          <w:tcPr>
            <w:tcW w:w="3539" w:type="dxa"/>
            <w:tcMar>
              <w:top w:w="65" w:type="dxa"/>
              <w:left w:w="65" w:type="dxa"/>
              <w:bottom w:w="65" w:type="dxa"/>
              <w:right w:w="65" w:type="dxa"/>
            </w:tcMar>
          </w:tcPr>
          <w:p w14:paraId="3857CE3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salary_tier</w:t>
            </w:r>
          </w:p>
        </w:tc>
        <w:tc>
          <w:tcPr>
            <w:tcW w:w="6560" w:type="dxa"/>
            <w:tcMar>
              <w:top w:w="65" w:type="dxa"/>
              <w:left w:w="65" w:type="dxa"/>
              <w:bottom w:w="65" w:type="dxa"/>
              <w:right w:w="65" w:type="dxa"/>
            </w:tcMar>
          </w:tcPr>
          <w:p w14:paraId="1B8F25B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 leakage / target-adjacent</w:t>
            </w:r>
          </w:p>
        </w:tc>
      </w:tr>
      <w:tr w:rsidR="00104DE6" w:rsidRPr="007D5E57" w14:paraId="45A78E6A" w14:textId="77777777">
        <w:trPr>
          <w:jc w:val="center"/>
        </w:trPr>
        <w:tc>
          <w:tcPr>
            <w:tcW w:w="3539" w:type="dxa"/>
            <w:shd w:val="clear" w:color="auto" w:fill="F7F9FC"/>
            <w:tcMar>
              <w:top w:w="65" w:type="dxa"/>
              <w:left w:w="65" w:type="dxa"/>
              <w:bottom w:w="65" w:type="dxa"/>
              <w:right w:w="65" w:type="dxa"/>
            </w:tcMar>
          </w:tcPr>
          <w:p w14:paraId="617FE33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experience_level</w:t>
            </w:r>
          </w:p>
        </w:tc>
        <w:tc>
          <w:tcPr>
            <w:tcW w:w="6560" w:type="dxa"/>
            <w:shd w:val="clear" w:color="auto" w:fill="F7F9FC"/>
            <w:tcMar>
              <w:top w:w="65" w:type="dxa"/>
              <w:left w:w="65" w:type="dxa"/>
              <w:bottom w:w="65" w:type="dxa"/>
              <w:right w:w="65" w:type="dxa"/>
            </w:tcMar>
          </w:tcPr>
          <w:p w14:paraId="023BA7F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022DDE92" w14:textId="77777777">
        <w:trPr>
          <w:jc w:val="center"/>
        </w:trPr>
        <w:tc>
          <w:tcPr>
            <w:tcW w:w="3539" w:type="dxa"/>
            <w:tcMar>
              <w:top w:w="65" w:type="dxa"/>
              <w:left w:w="65" w:type="dxa"/>
              <w:bottom w:w="65" w:type="dxa"/>
              <w:right w:w="65" w:type="dxa"/>
            </w:tcMar>
          </w:tcPr>
          <w:p w14:paraId="480F50A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posting_year</w:t>
            </w:r>
          </w:p>
        </w:tc>
        <w:tc>
          <w:tcPr>
            <w:tcW w:w="6560" w:type="dxa"/>
            <w:tcMar>
              <w:top w:w="65" w:type="dxa"/>
              <w:left w:w="65" w:type="dxa"/>
              <w:bottom w:w="65" w:type="dxa"/>
              <w:right w:w="65" w:type="dxa"/>
            </w:tcMar>
          </w:tcPr>
          <w:p w14:paraId="0E94EBF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5734E7D6" w14:textId="77777777">
        <w:trPr>
          <w:jc w:val="center"/>
        </w:trPr>
        <w:tc>
          <w:tcPr>
            <w:tcW w:w="3539" w:type="dxa"/>
            <w:shd w:val="clear" w:color="auto" w:fill="F7F9FC"/>
            <w:tcMar>
              <w:top w:w="65" w:type="dxa"/>
              <w:left w:w="65" w:type="dxa"/>
              <w:bottom w:w="65" w:type="dxa"/>
              <w:right w:w="65" w:type="dxa"/>
            </w:tcMar>
          </w:tcPr>
          <w:p w14:paraId="34C0271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posting_month</w:t>
            </w:r>
          </w:p>
        </w:tc>
        <w:tc>
          <w:tcPr>
            <w:tcW w:w="6560" w:type="dxa"/>
            <w:shd w:val="clear" w:color="auto" w:fill="F7F9FC"/>
            <w:tcMar>
              <w:top w:w="65" w:type="dxa"/>
              <w:left w:w="65" w:type="dxa"/>
              <w:bottom w:w="65" w:type="dxa"/>
              <w:right w:w="65" w:type="dxa"/>
            </w:tcMar>
          </w:tcPr>
          <w:p w14:paraId="4AA92D1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5D118EB0" w14:textId="77777777">
        <w:trPr>
          <w:jc w:val="center"/>
        </w:trPr>
        <w:tc>
          <w:tcPr>
            <w:tcW w:w="3539" w:type="dxa"/>
            <w:tcMar>
              <w:top w:w="65" w:type="dxa"/>
              <w:left w:w="65" w:type="dxa"/>
              <w:bottom w:w="65" w:type="dxa"/>
              <w:right w:w="65" w:type="dxa"/>
            </w:tcMar>
          </w:tcPr>
          <w:p w14:paraId="23AED3F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is_senior</w:t>
            </w:r>
          </w:p>
        </w:tc>
        <w:tc>
          <w:tcPr>
            <w:tcW w:w="6560" w:type="dxa"/>
            <w:tcMar>
              <w:top w:w="65" w:type="dxa"/>
              <w:left w:w="65" w:type="dxa"/>
              <w:bottom w:w="65" w:type="dxa"/>
              <w:right w:w="65" w:type="dxa"/>
            </w:tcMar>
          </w:tcPr>
          <w:p w14:paraId="0506485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1418E339" w14:textId="77777777">
        <w:trPr>
          <w:jc w:val="center"/>
        </w:trPr>
        <w:tc>
          <w:tcPr>
            <w:tcW w:w="3539" w:type="dxa"/>
            <w:shd w:val="clear" w:color="auto" w:fill="F7F9FC"/>
            <w:tcMar>
              <w:top w:w="65" w:type="dxa"/>
              <w:left w:w="65" w:type="dxa"/>
              <w:bottom w:w="65" w:type="dxa"/>
              <w:right w:w="65" w:type="dxa"/>
            </w:tcMar>
          </w:tcPr>
          <w:p w14:paraId="059BDD6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is_remote_friendly</w:t>
            </w:r>
          </w:p>
        </w:tc>
        <w:tc>
          <w:tcPr>
            <w:tcW w:w="6560" w:type="dxa"/>
            <w:shd w:val="clear" w:color="auto" w:fill="F7F9FC"/>
            <w:tcMar>
              <w:top w:w="65" w:type="dxa"/>
              <w:left w:w="65" w:type="dxa"/>
              <w:bottom w:w="65" w:type="dxa"/>
              <w:right w:w="65" w:type="dxa"/>
            </w:tcMar>
          </w:tcPr>
          <w:p w14:paraId="4789FF6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34270535" w14:textId="77777777">
        <w:trPr>
          <w:jc w:val="center"/>
        </w:trPr>
        <w:tc>
          <w:tcPr>
            <w:tcW w:w="3539" w:type="dxa"/>
            <w:tcMar>
              <w:top w:w="65" w:type="dxa"/>
              <w:left w:w="65" w:type="dxa"/>
              <w:bottom w:w="65" w:type="dxa"/>
              <w:right w:w="65" w:type="dxa"/>
            </w:tcMar>
          </w:tcPr>
          <w:p w14:paraId="19D1C76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is_llm_role</w:t>
            </w:r>
          </w:p>
        </w:tc>
        <w:tc>
          <w:tcPr>
            <w:tcW w:w="6560" w:type="dxa"/>
            <w:tcMar>
              <w:top w:w="65" w:type="dxa"/>
              <w:left w:w="65" w:type="dxa"/>
              <w:bottom w:w="65" w:type="dxa"/>
              <w:right w:w="65" w:type="dxa"/>
            </w:tcMar>
          </w:tcPr>
          <w:p w14:paraId="1FDB1E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1392B7C9" w14:textId="77777777">
        <w:trPr>
          <w:jc w:val="center"/>
        </w:trPr>
        <w:tc>
          <w:tcPr>
            <w:tcW w:w="3539" w:type="dxa"/>
            <w:shd w:val="clear" w:color="auto" w:fill="F7F9FC"/>
            <w:tcMar>
              <w:top w:w="65" w:type="dxa"/>
              <w:left w:w="65" w:type="dxa"/>
              <w:bottom w:w="65" w:type="dxa"/>
              <w:right w:w="65" w:type="dxa"/>
            </w:tcMar>
          </w:tcPr>
          <w:p w14:paraId="57FF9EC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ai_salary_premium_pct</w:t>
            </w:r>
          </w:p>
        </w:tc>
        <w:tc>
          <w:tcPr>
            <w:tcW w:w="6560" w:type="dxa"/>
            <w:shd w:val="clear" w:color="auto" w:fill="F7F9FC"/>
            <w:tcMar>
              <w:top w:w="65" w:type="dxa"/>
              <w:left w:w="65" w:type="dxa"/>
              <w:bottom w:w="65" w:type="dxa"/>
              <w:right w:w="65" w:type="dxa"/>
            </w:tcMar>
          </w:tcPr>
          <w:p w14:paraId="047B91B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r w:rsidR="00104DE6" w:rsidRPr="007D5E57" w14:paraId="6A527FEE" w14:textId="77777777">
        <w:trPr>
          <w:jc w:val="center"/>
        </w:trPr>
        <w:tc>
          <w:tcPr>
            <w:tcW w:w="3539" w:type="dxa"/>
            <w:tcMar>
              <w:top w:w="65" w:type="dxa"/>
              <w:left w:w="65" w:type="dxa"/>
              <w:bottom w:w="65" w:type="dxa"/>
              <w:right w:w="65" w:type="dxa"/>
            </w:tcMar>
          </w:tcPr>
          <w:p w14:paraId="7EA14F5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demand_growth_yoy_pct</w:t>
            </w:r>
          </w:p>
        </w:tc>
        <w:tc>
          <w:tcPr>
            <w:tcW w:w="6560" w:type="dxa"/>
            <w:tcMar>
              <w:top w:w="65" w:type="dxa"/>
              <w:left w:w="65" w:type="dxa"/>
              <w:bottom w:w="65" w:type="dxa"/>
              <w:right w:w="65" w:type="dxa"/>
            </w:tcMar>
          </w:tcPr>
          <w:p w14:paraId="0D6EAF9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redundant/contradictory, derived flag, or non-serving metadata</w:t>
            </w:r>
          </w:p>
        </w:tc>
      </w:tr>
    </w:tbl>
    <w:p w14:paraId="7A02AC04" w14:textId="77777777" w:rsidR="00104DE6" w:rsidRPr="007D5E57" w:rsidRDefault="00104DE6" w:rsidP="00A9377E">
      <w:pPr>
        <w:spacing w:after="0" w:line="360" w:lineRule="auto"/>
        <w:jc w:val="both"/>
        <w:rPr>
          <w:rFonts w:asciiTheme="majorHAnsi" w:hAnsiTheme="majorHAnsi"/>
          <w:sz w:val="26"/>
          <w:szCs w:val="26"/>
        </w:rPr>
      </w:pPr>
    </w:p>
    <w:p w14:paraId="538E1E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20A0F1CF" wp14:editId="5969540F">
            <wp:extent cx="5623560" cy="3951767"/>
            <wp:effectExtent l="0" t="0" r="0" b="0"/>
            <wp:docPr id="2110393543" name="image10.png" descr="A graph with a bar graph&#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0.png" descr="A graph with a bar graph&#10;&#10;AI-generated content may be incorrect."/>
                    <pic:cNvPicPr preferRelativeResize="0"/>
                  </pic:nvPicPr>
                  <pic:blipFill>
                    <a:blip r:embed="rId40"/>
                    <a:srcRect/>
                    <a:stretch>
                      <a:fillRect/>
                    </a:stretch>
                  </pic:blipFill>
                  <pic:spPr>
                    <a:xfrm>
                      <a:off x="0" y="0"/>
                      <a:ext cx="5623560" cy="3951767"/>
                    </a:xfrm>
                    <a:prstGeom prst="rect">
                      <a:avLst/>
                    </a:prstGeom>
                    <a:ln/>
                  </pic:spPr>
                </pic:pic>
              </a:graphicData>
            </a:graphic>
          </wp:inline>
        </w:drawing>
      </w:r>
    </w:p>
    <w:p w14:paraId="0E34D085" w14:textId="77777777" w:rsidR="00104DE6" w:rsidRPr="007D5E57" w:rsidRDefault="00453C15" w:rsidP="00A9377E">
      <w:pPr>
        <w:spacing w:after="0" w:line="360" w:lineRule="auto"/>
        <w:jc w:val="both"/>
        <w:rPr>
          <w:rFonts w:asciiTheme="majorHAnsi" w:hAnsiTheme="majorHAnsi"/>
          <w:i/>
          <w:iCs/>
          <w:color w:val="64748B"/>
          <w:sz w:val="26"/>
          <w:szCs w:val="26"/>
        </w:rPr>
      </w:pPr>
      <w:r w:rsidRPr="007D5E57">
        <w:rPr>
          <w:rFonts w:asciiTheme="majorHAnsi" w:hAnsiTheme="majorHAnsi"/>
          <w:i/>
          <w:iCs/>
          <w:color w:val="64748B"/>
          <w:sz w:val="26"/>
          <w:szCs w:val="26"/>
        </w:rPr>
        <w:t>Figure 3. Top 30 TRAIN-only encoded correlations with annual_salary_usd.</w:t>
      </w:r>
    </w:p>
    <w:tbl>
      <w:tblPr>
        <w:tblStyle w:val="aff"/>
        <w:tblW w:w="10109" w:type="dxa"/>
        <w:jc w:val="center"/>
        <w:tblLayout w:type="fixed"/>
        <w:tblLook w:val="0400" w:firstRow="0" w:lastRow="0" w:firstColumn="0" w:lastColumn="0" w:noHBand="0" w:noVBand="1"/>
      </w:tblPr>
      <w:tblGrid>
        <w:gridCol w:w="10109"/>
      </w:tblGrid>
      <w:tr w:rsidR="00104DE6" w:rsidRPr="007D5E57" w14:paraId="25CA49B3" w14:textId="77777777">
        <w:trPr>
          <w:jc w:val="center"/>
        </w:trPr>
        <w:tc>
          <w:tcPr>
            <w:tcW w:w="10109" w:type="dxa"/>
            <w:shd w:val="clear" w:color="auto" w:fill="E4F2E0"/>
            <w:tcMar>
              <w:top w:w="120" w:type="dxa"/>
              <w:left w:w="150" w:type="dxa"/>
              <w:bottom w:w="120" w:type="dxa"/>
              <w:right w:w="150" w:type="dxa"/>
            </w:tcMar>
          </w:tcPr>
          <w:p w14:paraId="1B3044C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sz w:val="26"/>
                <w:szCs w:val="26"/>
              </w:rPr>
              <w:t xml:space="preserve">Conclusion – Data ready for ML  </w:t>
            </w:r>
            <w:r w:rsidRPr="007D5E57">
              <w:rPr>
                <w:rFonts w:asciiTheme="majorHAnsi" w:hAnsiTheme="majorHAnsi"/>
                <w:sz w:val="26"/>
                <w:szCs w:val="26"/>
              </w:rPr>
              <w:t>The encoded dataset is ready for modeling with 189 numeric columns. The strongest TRAIN-only encoded correlation is nominal__job_category_AI Engineering (r=+0.807); this is diagnostic association, not causal evidence.</w:t>
            </w:r>
          </w:p>
        </w:tc>
      </w:tr>
    </w:tbl>
    <w:p w14:paraId="5C7A2A99" w14:textId="77777777" w:rsidR="000A50C6" w:rsidRPr="007D5E57" w:rsidRDefault="000A50C6" w:rsidP="00A9377E">
      <w:pPr>
        <w:spacing w:after="0" w:line="360" w:lineRule="auto"/>
        <w:jc w:val="both"/>
        <w:rPr>
          <w:rFonts w:asciiTheme="majorHAnsi" w:hAnsiTheme="majorHAnsi"/>
          <w:sz w:val="26"/>
          <w:szCs w:val="26"/>
        </w:rPr>
      </w:pPr>
    </w:p>
    <w:p w14:paraId="55C10FDD" w14:textId="77777777" w:rsidR="000A50C6" w:rsidRPr="007D5E57" w:rsidRDefault="000A50C6" w:rsidP="00A9377E">
      <w:pPr>
        <w:spacing w:after="0" w:line="360" w:lineRule="auto"/>
        <w:jc w:val="both"/>
        <w:rPr>
          <w:rFonts w:asciiTheme="majorHAnsi" w:hAnsiTheme="majorHAnsi"/>
          <w:sz w:val="26"/>
          <w:szCs w:val="26"/>
        </w:rPr>
      </w:pPr>
      <w:r w:rsidRPr="007D5E57">
        <w:rPr>
          <w:rFonts w:asciiTheme="majorHAnsi" w:hAnsiTheme="majorHAnsi"/>
          <w:sz w:val="26"/>
          <w:szCs w:val="26"/>
        </w:rPr>
        <w:br w:type="page"/>
      </w:r>
    </w:p>
    <w:tbl>
      <w:tblPr>
        <w:tblW w:w="5000" w:type="pct"/>
        <w:jc w:val="center"/>
        <w:tblLook w:val="04A0" w:firstRow="1" w:lastRow="0" w:firstColumn="1" w:lastColumn="0" w:noHBand="0" w:noVBand="1"/>
      </w:tblPr>
      <w:tblGrid>
        <w:gridCol w:w="5103"/>
        <w:gridCol w:w="5006"/>
      </w:tblGrid>
      <w:tr w:rsidR="0007042F" w:rsidRPr="007D5E57" w14:paraId="41F5BC26" w14:textId="77777777" w:rsidTr="000A50C6">
        <w:trPr>
          <w:cantSplit/>
          <w:trHeight w:val="1871"/>
          <w:jc w:val="center"/>
        </w:trPr>
        <w:tc>
          <w:tcPr>
            <w:tcW w:w="2524" w:type="pct"/>
            <w:shd w:val="clear" w:color="auto" w:fill="EADCF3"/>
            <w:tcMar>
              <w:top w:w="90" w:type="dxa"/>
              <w:left w:w="90" w:type="dxa"/>
              <w:bottom w:w="90" w:type="dxa"/>
              <w:right w:w="90" w:type="dxa"/>
            </w:tcMar>
            <w:vAlign w:val="center"/>
          </w:tcPr>
          <w:p w14:paraId="6A8A7AC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color w:val="2F5B8E"/>
                <w:sz w:val="26"/>
                <w:szCs w:val="26"/>
              </w:rPr>
              <w:lastRenderedPageBreak/>
              <w:t>F.3</w:t>
            </w:r>
          </w:p>
        </w:tc>
        <w:tc>
          <w:tcPr>
            <w:tcW w:w="2476" w:type="pct"/>
            <w:shd w:val="clear" w:color="auto" w:fill="EADCF3"/>
            <w:tcMar>
              <w:top w:w="100" w:type="dxa"/>
              <w:left w:w="120" w:type="dxa"/>
              <w:bottom w:w="100" w:type="dxa"/>
              <w:right w:w="120" w:type="dxa"/>
            </w:tcMar>
            <w:vAlign w:val="center"/>
          </w:tcPr>
          <w:p w14:paraId="5D95414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color w:val="2F5B8E"/>
                <w:sz w:val="26"/>
                <w:szCs w:val="26"/>
              </w:rPr>
              <w:t>Model Comparison</w:t>
            </w:r>
            <w:r w:rsidRPr="007D5E57">
              <w:rPr>
                <w:rFonts w:asciiTheme="majorHAnsi" w:hAnsiTheme="majorHAnsi"/>
                <w:sz w:val="26"/>
                <w:szCs w:val="26"/>
              </w:rPr>
              <w:br/>
            </w:r>
            <w:r w:rsidRPr="007D5E57">
              <w:rPr>
                <w:rFonts w:asciiTheme="majorHAnsi" w:hAnsiTheme="majorHAnsi"/>
                <w:color w:val="696969"/>
                <w:sz w:val="26"/>
                <w:szCs w:val="26"/>
              </w:rPr>
              <w:t>Leakage-safe comparison on identical expanding monthly validation folds.</w:t>
            </w:r>
          </w:p>
        </w:tc>
      </w:tr>
    </w:tbl>
    <w:p w14:paraId="0B3FCD9B" w14:textId="77777777" w:rsidR="0007042F" w:rsidRPr="007D5E57" w:rsidRDefault="0007042F" w:rsidP="00A9377E">
      <w:pPr>
        <w:spacing w:after="0" w:line="360" w:lineRule="auto"/>
        <w:jc w:val="both"/>
        <w:rPr>
          <w:rFonts w:asciiTheme="majorHAnsi" w:hAnsiTheme="majorHAnsi"/>
          <w:sz w:val="26"/>
          <w:szCs w:val="26"/>
        </w:rPr>
      </w:pPr>
    </w:p>
    <w:p w14:paraId="29BF77F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Purpose of Stage 9:</w:t>
      </w:r>
      <w:r w:rsidRPr="007D5E57">
        <w:rPr>
          <w:rFonts w:asciiTheme="majorHAnsi" w:hAnsiTheme="majorHAnsi"/>
          <w:sz w:val="26"/>
          <w:szCs w:val="26"/>
        </w:rPr>
        <w:t xml:space="preserve"> compare the approved regression families under the same out-of-time validation design and select the model family before opening the March 2026 locked test.</w:t>
      </w:r>
    </w:p>
    <w:tbl>
      <w:tblPr>
        <w:tblW w:w="0" w:type="auto"/>
        <w:jc w:val="center"/>
        <w:tblLayout w:type="fixed"/>
        <w:tblLook w:val="04A0" w:firstRow="1" w:lastRow="0" w:firstColumn="1" w:lastColumn="0" w:noHBand="0" w:noVBand="1"/>
      </w:tblPr>
      <w:tblGrid>
        <w:gridCol w:w="2527"/>
        <w:gridCol w:w="2527"/>
        <w:gridCol w:w="2527"/>
        <w:gridCol w:w="2527"/>
      </w:tblGrid>
      <w:tr w:rsidR="0007042F" w:rsidRPr="007D5E57" w14:paraId="3C2192AA" w14:textId="77777777">
        <w:trPr>
          <w:cantSplit/>
          <w:jc w:val="center"/>
        </w:trPr>
        <w:tc>
          <w:tcPr>
            <w:tcW w:w="2527" w:type="dxa"/>
            <w:shd w:val="clear" w:color="auto" w:fill="FFF2CC"/>
            <w:tcMar>
              <w:top w:w="85" w:type="dxa"/>
              <w:left w:w="55" w:type="dxa"/>
              <w:bottom w:w="85" w:type="dxa"/>
              <w:right w:w="55" w:type="dxa"/>
            </w:tcMar>
            <w:vAlign w:val="center"/>
          </w:tcPr>
          <w:p w14:paraId="3169411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Random Forest</w:t>
            </w:r>
            <w:r w:rsidRPr="007D5E57">
              <w:rPr>
                <w:rFonts w:asciiTheme="majorHAnsi" w:hAnsiTheme="majorHAnsi"/>
                <w:sz w:val="26"/>
                <w:szCs w:val="26"/>
              </w:rPr>
              <w:br/>
            </w:r>
            <w:r w:rsidRPr="007D5E57">
              <w:rPr>
                <w:rFonts w:asciiTheme="majorHAnsi" w:hAnsiTheme="majorHAnsi"/>
                <w:color w:val="6E6E6E"/>
                <w:sz w:val="26"/>
                <w:szCs w:val="26"/>
              </w:rPr>
              <w:t>Selected family</w:t>
            </w:r>
          </w:p>
        </w:tc>
        <w:tc>
          <w:tcPr>
            <w:tcW w:w="2527" w:type="dxa"/>
            <w:shd w:val="clear" w:color="auto" w:fill="DDEBF7"/>
            <w:tcMar>
              <w:top w:w="85" w:type="dxa"/>
              <w:left w:w="55" w:type="dxa"/>
              <w:bottom w:w="85" w:type="dxa"/>
              <w:right w:w="55" w:type="dxa"/>
            </w:tcMar>
            <w:vAlign w:val="center"/>
          </w:tcPr>
          <w:p w14:paraId="2DF25EA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$12,594</w:t>
            </w:r>
            <w:r w:rsidRPr="007D5E57">
              <w:rPr>
                <w:rFonts w:asciiTheme="majorHAnsi" w:hAnsiTheme="majorHAnsi"/>
                <w:sz w:val="26"/>
                <w:szCs w:val="26"/>
              </w:rPr>
              <w:br/>
            </w:r>
            <w:r w:rsidRPr="007D5E57">
              <w:rPr>
                <w:rFonts w:asciiTheme="majorHAnsi" w:hAnsiTheme="majorHAnsi"/>
                <w:color w:val="6E6E6E"/>
                <w:sz w:val="26"/>
                <w:szCs w:val="26"/>
              </w:rPr>
              <w:t>Mean CV MAE</w:t>
            </w:r>
          </w:p>
        </w:tc>
        <w:tc>
          <w:tcPr>
            <w:tcW w:w="2527" w:type="dxa"/>
            <w:shd w:val="clear" w:color="auto" w:fill="E2F0D9"/>
            <w:tcMar>
              <w:top w:w="85" w:type="dxa"/>
              <w:left w:w="55" w:type="dxa"/>
              <w:bottom w:w="85" w:type="dxa"/>
              <w:right w:w="55" w:type="dxa"/>
            </w:tcMar>
            <w:vAlign w:val="center"/>
          </w:tcPr>
          <w:p w14:paraId="462603F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0.878</w:t>
            </w:r>
            <w:r w:rsidRPr="007D5E57">
              <w:rPr>
                <w:rFonts w:asciiTheme="majorHAnsi" w:hAnsiTheme="majorHAnsi"/>
                <w:sz w:val="26"/>
                <w:szCs w:val="26"/>
              </w:rPr>
              <w:br/>
            </w:r>
            <w:r w:rsidRPr="007D5E57">
              <w:rPr>
                <w:rFonts w:asciiTheme="majorHAnsi" w:hAnsiTheme="majorHAnsi"/>
                <w:color w:val="6E6E6E"/>
                <w:sz w:val="26"/>
                <w:szCs w:val="26"/>
              </w:rPr>
              <w:t>Mean CV R²</w:t>
            </w:r>
          </w:p>
        </w:tc>
        <w:tc>
          <w:tcPr>
            <w:tcW w:w="2527" w:type="dxa"/>
            <w:shd w:val="clear" w:color="auto" w:fill="FCE4EC"/>
            <w:tcMar>
              <w:top w:w="85" w:type="dxa"/>
              <w:left w:w="55" w:type="dxa"/>
              <w:bottom w:w="85" w:type="dxa"/>
              <w:right w:w="55" w:type="dxa"/>
            </w:tcMar>
            <w:vAlign w:val="center"/>
          </w:tcPr>
          <w:p w14:paraId="3B72BF4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5</w:t>
            </w:r>
            <w:r w:rsidRPr="007D5E57">
              <w:rPr>
                <w:rFonts w:asciiTheme="majorHAnsi" w:hAnsiTheme="majorHAnsi"/>
                <w:sz w:val="26"/>
                <w:szCs w:val="26"/>
              </w:rPr>
              <w:br/>
            </w:r>
            <w:r w:rsidRPr="007D5E57">
              <w:rPr>
                <w:rFonts w:asciiTheme="majorHAnsi" w:hAnsiTheme="majorHAnsi"/>
                <w:color w:val="6E6E6E"/>
                <w:sz w:val="26"/>
                <w:szCs w:val="26"/>
              </w:rPr>
              <w:t>Temporal folds</w:t>
            </w:r>
          </w:p>
        </w:tc>
      </w:tr>
    </w:tbl>
    <w:p w14:paraId="6F04453E" w14:textId="77777777" w:rsidR="0007042F" w:rsidRPr="007D5E57" w:rsidRDefault="0007042F" w:rsidP="00A9377E">
      <w:pPr>
        <w:spacing w:after="0" w:line="360" w:lineRule="auto"/>
        <w:jc w:val="both"/>
        <w:rPr>
          <w:rFonts w:asciiTheme="majorHAnsi" w:hAnsiTheme="majorHAnsi"/>
          <w:sz w:val="26"/>
          <w:szCs w:val="26"/>
        </w:rPr>
      </w:pPr>
    </w:p>
    <w:p w14:paraId="11E1524A"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Comparison evidence:</w:t>
      </w:r>
    </w:p>
    <w:tbl>
      <w:tblPr>
        <w:tblStyle w:val="TableGrid"/>
        <w:tblW w:w="0" w:type="auto"/>
        <w:jc w:val="center"/>
        <w:tblLayout w:type="fixed"/>
        <w:tblLook w:val="04A0" w:firstRow="1" w:lastRow="0" w:firstColumn="1" w:lastColumn="0" w:noHBand="0" w:noVBand="1"/>
      </w:tblPr>
      <w:tblGrid>
        <w:gridCol w:w="648"/>
        <w:gridCol w:w="2376"/>
        <w:gridCol w:w="1296"/>
        <w:gridCol w:w="1152"/>
        <w:gridCol w:w="1080"/>
        <w:gridCol w:w="2232"/>
      </w:tblGrid>
      <w:tr w:rsidR="0007042F" w:rsidRPr="007D5E57" w14:paraId="0D18BD83" w14:textId="77777777">
        <w:trPr>
          <w:cantSplit/>
          <w:tblHeader/>
          <w:jc w:val="center"/>
        </w:trPr>
        <w:tc>
          <w:tcPr>
            <w:tcW w:w="648" w:type="dxa"/>
            <w:shd w:val="clear" w:color="auto" w:fill="BFD5ED"/>
            <w:tcMar>
              <w:top w:w="90" w:type="dxa"/>
              <w:left w:w="90" w:type="dxa"/>
              <w:bottom w:w="90" w:type="dxa"/>
              <w:right w:w="90" w:type="dxa"/>
            </w:tcMar>
            <w:vAlign w:val="center"/>
          </w:tcPr>
          <w:p w14:paraId="0C1E909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Rank</w:t>
            </w:r>
          </w:p>
        </w:tc>
        <w:tc>
          <w:tcPr>
            <w:tcW w:w="2376" w:type="dxa"/>
            <w:shd w:val="clear" w:color="auto" w:fill="BFD5ED"/>
            <w:tcMar>
              <w:top w:w="90" w:type="dxa"/>
              <w:left w:w="90" w:type="dxa"/>
              <w:bottom w:w="90" w:type="dxa"/>
              <w:right w:w="90" w:type="dxa"/>
            </w:tcMar>
            <w:vAlign w:val="center"/>
          </w:tcPr>
          <w:p w14:paraId="0B9EA59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Candidate</w:t>
            </w:r>
          </w:p>
        </w:tc>
        <w:tc>
          <w:tcPr>
            <w:tcW w:w="1296" w:type="dxa"/>
            <w:shd w:val="clear" w:color="auto" w:fill="BFD5ED"/>
            <w:tcMar>
              <w:top w:w="90" w:type="dxa"/>
              <w:left w:w="90" w:type="dxa"/>
              <w:bottom w:w="90" w:type="dxa"/>
              <w:right w:w="90" w:type="dxa"/>
            </w:tcMar>
            <w:vAlign w:val="center"/>
          </w:tcPr>
          <w:p w14:paraId="6042469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MAE</w:t>
            </w:r>
          </w:p>
        </w:tc>
        <w:tc>
          <w:tcPr>
            <w:tcW w:w="1152" w:type="dxa"/>
            <w:shd w:val="clear" w:color="auto" w:fill="BFD5ED"/>
            <w:tcMar>
              <w:top w:w="90" w:type="dxa"/>
              <w:left w:w="90" w:type="dxa"/>
              <w:bottom w:w="90" w:type="dxa"/>
              <w:right w:w="90" w:type="dxa"/>
            </w:tcMar>
            <w:vAlign w:val="center"/>
          </w:tcPr>
          <w:p w14:paraId="699A574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MAE SD</w:t>
            </w:r>
          </w:p>
        </w:tc>
        <w:tc>
          <w:tcPr>
            <w:tcW w:w="1080" w:type="dxa"/>
            <w:shd w:val="clear" w:color="auto" w:fill="BFD5ED"/>
            <w:tcMar>
              <w:top w:w="90" w:type="dxa"/>
              <w:left w:w="90" w:type="dxa"/>
              <w:bottom w:w="90" w:type="dxa"/>
              <w:right w:w="90" w:type="dxa"/>
            </w:tcMar>
            <w:vAlign w:val="center"/>
          </w:tcPr>
          <w:p w14:paraId="6112615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Mean R²</w:t>
            </w:r>
          </w:p>
        </w:tc>
        <w:tc>
          <w:tcPr>
            <w:tcW w:w="2232" w:type="dxa"/>
            <w:shd w:val="clear" w:color="auto" w:fill="BFD5ED"/>
            <w:tcMar>
              <w:top w:w="90" w:type="dxa"/>
              <w:left w:w="90" w:type="dxa"/>
              <w:bottom w:w="90" w:type="dxa"/>
              <w:right w:w="90" w:type="dxa"/>
            </w:tcMar>
            <w:vAlign w:val="center"/>
          </w:tcPr>
          <w:p w14:paraId="192DCCD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Decision</w:t>
            </w:r>
          </w:p>
        </w:tc>
      </w:tr>
      <w:tr w:rsidR="0007042F" w:rsidRPr="007D5E57" w14:paraId="676BD8EC" w14:textId="77777777">
        <w:trPr>
          <w:cantSplit/>
          <w:jc w:val="center"/>
        </w:trPr>
        <w:tc>
          <w:tcPr>
            <w:tcW w:w="648" w:type="dxa"/>
            <w:shd w:val="clear" w:color="auto" w:fill="F2F5F9"/>
            <w:tcMar>
              <w:top w:w="90" w:type="dxa"/>
              <w:left w:w="90" w:type="dxa"/>
              <w:bottom w:w="90" w:type="dxa"/>
              <w:right w:w="90" w:type="dxa"/>
            </w:tcMar>
            <w:vAlign w:val="center"/>
          </w:tcPr>
          <w:p w14:paraId="092AF6CD"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w:t>
            </w:r>
          </w:p>
        </w:tc>
        <w:tc>
          <w:tcPr>
            <w:tcW w:w="2376" w:type="dxa"/>
            <w:shd w:val="clear" w:color="auto" w:fill="F2F5F9"/>
            <w:tcMar>
              <w:top w:w="90" w:type="dxa"/>
              <w:left w:w="90" w:type="dxa"/>
              <w:bottom w:w="90" w:type="dxa"/>
              <w:right w:w="90" w:type="dxa"/>
            </w:tcMar>
            <w:vAlign w:val="center"/>
          </w:tcPr>
          <w:p w14:paraId="504AD06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Random Forest</w:t>
            </w:r>
          </w:p>
        </w:tc>
        <w:tc>
          <w:tcPr>
            <w:tcW w:w="1296" w:type="dxa"/>
            <w:shd w:val="clear" w:color="auto" w:fill="F2F5F9"/>
            <w:tcMar>
              <w:top w:w="90" w:type="dxa"/>
              <w:left w:w="90" w:type="dxa"/>
              <w:bottom w:w="90" w:type="dxa"/>
              <w:right w:w="90" w:type="dxa"/>
            </w:tcMar>
            <w:vAlign w:val="center"/>
          </w:tcPr>
          <w:p w14:paraId="612975D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$12,594</w:t>
            </w:r>
          </w:p>
        </w:tc>
        <w:tc>
          <w:tcPr>
            <w:tcW w:w="1152" w:type="dxa"/>
            <w:shd w:val="clear" w:color="auto" w:fill="F2F5F9"/>
            <w:tcMar>
              <w:top w:w="90" w:type="dxa"/>
              <w:left w:w="90" w:type="dxa"/>
              <w:bottom w:w="90" w:type="dxa"/>
              <w:right w:w="90" w:type="dxa"/>
            </w:tcMar>
            <w:vAlign w:val="center"/>
          </w:tcPr>
          <w:p w14:paraId="0E9A164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$2,887</w:t>
            </w:r>
          </w:p>
        </w:tc>
        <w:tc>
          <w:tcPr>
            <w:tcW w:w="1080" w:type="dxa"/>
            <w:shd w:val="clear" w:color="auto" w:fill="F2F5F9"/>
            <w:tcMar>
              <w:top w:w="90" w:type="dxa"/>
              <w:left w:w="90" w:type="dxa"/>
              <w:bottom w:w="90" w:type="dxa"/>
              <w:right w:w="90" w:type="dxa"/>
            </w:tcMar>
            <w:vAlign w:val="center"/>
          </w:tcPr>
          <w:p w14:paraId="4854F6C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0.878</w:t>
            </w:r>
          </w:p>
        </w:tc>
        <w:tc>
          <w:tcPr>
            <w:tcW w:w="2232" w:type="dxa"/>
            <w:shd w:val="clear" w:color="auto" w:fill="F2F5F9"/>
            <w:tcMar>
              <w:top w:w="90" w:type="dxa"/>
              <w:left w:w="90" w:type="dxa"/>
              <w:bottom w:w="90" w:type="dxa"/>
              <w:right w:w="90" w:type="dxa"/>
            </w:tcMar>
            <w:vAlign w:val="center"/>
          </w:tcPr>
          <w:p w14:paraId="7E8C4CD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Selected</w:t>
            </w:r>
          </w:p>
        </w:tc>
      </w:tr>
      <w:tr w:rsidR="0007042F" w:rsidRPr="007D5E57" w14:paraId="0372BBE1" w14:textId="77777777">
        <w:trPr>
          <w:cantSplit/>
          <w:jc w:val="center"/>
        </w:trPr>
        <w:tc>
          <w:tcPr>
            <w:tcW w:w="648" w:type="dxa"/>
            <w:tcMar>
              <w:top w:w="90" w:type="dxa"/>
              <w:left w:w="90" w:type="dxa"/>
              <w:bottom w:w="90" w:type="dxa"/>
              <w:right w:w="90" w:type="dxa"/>
            </w:tcMar>
            <w:vAlign w:val="center"/>
          </w:tcPr>
          <w:p w14:paraId="2F6DBE4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w:t>
            </w:r>
          </w:p>
        </w:tc>
        <w:tc>
          <w:tcPr>
            <w:tcW w:w="2376" w:type="dxa"/>
            <w:tcMar>
              <w:top w:w="90" w:type="dxa"/>
              <w:left w:w="90" w:type="dxa"/>
              <w:bottom w:w="90" w:type="dxa"/>
              <w:right w:w="90" w:type="dxa"/>
            </w:tcMar>
            <w:vAlign w:val="center"/>
          </w:tcPr>
          <w:p w14:paraId="2028D2B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Gradient Boosting</w:t>
            </w:r>
          </w:p>
        </w:tc>
        <w:tc>
          <w:tcPr>
            <w:tcW w:w="1296" w:type="dxa"/>
            <w:tcMar>
              <w:top w:w="90" w:type="dxa"/>
              <w:left w:w="90" w:type="dxa"/>
              <w:bottom w:w="90" w:type="dxa"/>
              <w:right w:w="90" w:type="dxa"/>
            </w:tcMar>
            <w:vAlign w:val="center"/>
          </w:tcPr>
          <w:p w14:paraId="592900D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$14,408</w:t>
            </w:r>
          </w:p>
        </w:tc>
        <w:tc>
          <w:tcPr>
            <w:tcW w:w="1152" w:type="dxa"/>
            <w:tcMar>
              <w:top w:w="90" w:type="dxa"/>
              <w:left w:w="90" w:type="dxa"/>
              <w:bottom w:w="90" w:type="dxa"/>
              <w:right w:w="90" w:type="dxa"/>
            </w:tcMar>
            <w:vAlign w:val="center"/>
          </w:tcPr>
          <w:p w14:paraId="1512E93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$1,498</w:t>
            </w:r>
          </w:p>
        </w:tc>
        <w:tc>
          <w:tcPr>
            <w:tcW w:w="1080" w:type="dxa"/>
            <w:tcMar>
              <w:top w:w="90" w:type="dxa"/>
              <w:left w:w="90" w:type="dxa"/>
              <w:bottom w:w="90" w:type="dxa"/>
              <w:right w:w="90" w:type="dxa"/>
            </w:tcMar>
            <w:vAlign w:val="center"/>
          </w:tcPr>
          <w:p w14:paraId="1189AF0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0.853</w:t>
            </w:r>
          </w:p>
        </w:tc>
        <w:tc>
          <w:tcPr>
            <w:tcW w:w="2232" w:type="dxa"/>
            <w:tcMar>
              <w:top w:w="90" w:type="dxa"/>
              <w:left w:w="90" w:type="dxa"/>
              <w:bottom w:w="90" w:type="dxa"/>
              <w:right w:w="90" w:type="dxa"/>
            </w:tcMar>
            <w:vAlign w:val="center"/>
          </w:tcPr>
          <w:p w14:paraId="6A0CADC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Strong challenger</w:t>
            </w:r>
          </w:p>
        </w:tc>
      </w:tr>
      <w:tr w:rsidR="0007042F" w:rsidRPr="007D5E57" w14:paraId="3D073FBD" w14:textId="77777777">
        <w:trPr>
          <w:cantSplit/>
          <w:jc w:val="center"/>
        </w:trPr>
        <w:tc>
          <w:tcPr>
            <w:tcW w:w="648" w:type="dxa"/>
            <w:shd w:val="clear" w:color="auto" w:fill="F2F5F9"/>
            <w:tcMar>
              <w:top w:w="90" w:type="dxa"/>
              <w:left w:w="90" w:type="dxa"/>
              <w:bottom w:w="90" w:type="dxa"/>
              <w:right w:w="90" w:type="dxa"/>
            </w:tcMar>
            <w:vAlign w:val="center"/>
          </w:tcPr>
          <w:p w14:paraId="639E566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3</w:t>
            </w:r>
          </w:p>
        </w:tc>
        <w:tc>
          <w:tcPr>
            <w:tcW w:w="2376" w:type="dxa"/>
            <w:shd w:val="clear" w:color="auto" w:fill="F2F5F9"/>
            <w:tcMar>
              <w:top w:w="90" w:type="dxa"/>
              <w:left w:w="90" w:type="dxa"/>
              <w:bottom w:w="90" w:type="dxa"/>
              <w:right w:w="90" w:type="dxa"/>
            </w:tcMar>
            <w:vAlign w:val="center"/>
          </w:tcPr>
          <w:p w14:paraId="4C65283F"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Ridge Regression</w:t>
            </w:r>
          </w:p>
        </w:tc>
        <w:tc>
          <w:tcPr>
            <w:tcW w:w="1296" w:type="dxa"/>
            <w:shd w:val="clear" w:color="auto" w:fill="F2F5F9"/>
            <w:tcMar>
              <w:top w:w="90" w:type="dxa"/>
              <w:left w:w="90" w:type="dxa"/>
              <w:bottom w:w="90" w:type="dxa"/>
              <w:right w:w="90" w:type="dxa"/>
            </w:tcMar>
            <w:vAlign w:val="center"/>
          </w:tcPr>
          <w:p w14:paraId="5FC5E4A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$25,489</w:t>
            </w:r>
          </w:p>
        </w:tc>
        <w:tc>
          <w:tcPr>
            <w:tcW w:w="1152" w:type="dxa"/>
            <w:shd w:val="clear" w:color="auto" w:fill="F2F5F9"/>
            <w:tcMar>
              <w:top w:w="90" w:type="dxa"/>
              <w:left w:w="90" w:type="dxa"/>
              <w:bottom w:w="90" w:type="dxa"/>
              <w:right w:w="90" w:type="dxa"/>
            </w:tcMar>
            <w:vAlign w:val="center"/>
          </w:tcPr>
          <w:p w14:paraId="45E0FC5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$3,220</w:t>
            </w:r>
          </w:p>
        </w:tc>
        <w:tc>
          <w:tcPr>
            <w:tcW w:w="1080" w:type="dxa"/>
            <w:shd w:val="clear" w:color="auto" w:fill="F2F5F9"/>
            <w:tcMar>
              <w:top w:w="90" w:type="dxa"/>
              <w:left w:w="90" w:type="dxa"/>
              <w:bottom w:w="90" w:type="dxa"/>
              <w:right w:w="90" w:type="dxa"/>
            </w:tcMar>
            <w:vAlign w:val="center"/>
          </w:tcPr>
          <w:p w14:paraId="633D2EC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0.718</w:t>
            </w:r>
          </w:p>
        </w:tc>
        <w:tc>
          <w:tcPr>
            <w:tcW w:w="2232" w:type="dxa"/>
            <w:shd w:val="clear" w:color="auto" w:fill="F2F5F9"/>
            <w:tcMar>
              <w:top w:w="90" w:type="dxa"/>
              <w:left w:w="90" w:type="dxa"/>
              <w:bottom w:w="90" w:type="dxa"/>
              <w:right w:w="90" w:type="dxa"/>
            </w:tcMar>
            <w:vAlign w:val="center"/>
          </w:tcPr>
          <w:p w14:paraId="3D3889B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Not selected</w:t>
            </w:r>
          </w:p>
        </w:tc>
      </w:tr>
      <w:tr w:rsidR="0007042F" w:rsidRPr="007D5E57" w14:paraId="5945F4D7" w14:textId="77777777">
        <w:trPr>
          <w:cantSplit/>
          <w:jc w:val="center"/>
        </w:trPr>
        <w:tc>
          <w:tcPr>
            <w:tcW w:w="648" w:type="dxa"/>
            <w:tcMar>
              <w:top w:w="90" w:type="dxa"/>
              <w:left w:w="90" w:type="dxa"/>
              <w:bottom w:w="90" w:type="dxa"/>
              <w:right w:w="90" w:type="dxa"/>
            </w:tcMar>
            <w:vAlign w:val="center"/>
          </w:tcPr>
          <w:p w14:paraId="5A2519D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4</w:t>
            </w:r>
          </w:p>
        </w:tc>
        <w:tc>
          <w:tcPr>
            <w:tcW w:w="2376" w:type="dxa"/>
            <w:tcMar>
              <w:top w:w="90" w:type="dxa"/>
              <w:left w:w="90" w:type="dxa"/>
              <w:bottom w:w="90" w:type="dxa"/>
              <w:right w:w="90" w:type="dxa"/>
            </w:tcMar>
            <w:vAlign w:val="center"/>
          </w:tcPr>
          <w:p w14:paraId="5C5D215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Linear Regression</w:t>
            </w:r>
          </w:p>
        </w:tc>
        <w:tc>
          <w:tcPr>
            <w:tcW w:w="1296" w:type="dxa"/>
            <w:tcMar>
              <w:top w:w="90" w:type="dxa"/>
              <w:left w:w="90" w:type="dxa"/>
              <w:bottom w:w="90" w:type="dxa"/>
              <w:right w:w="90" w:type="dxa"/>
            </w:tcMar>
            <w:vAlign w:val="center"/>
          </w:tcPr>
          <w:p w14:paraId="7BD44D4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$28,827</w:t>
            </w:r>
          </w:p>
        </w:tc>
        <w:tc>
          <w:tcPr>
            <w:tcW w:w="1152" w:type="dxa"/>
            <w:tcMar>
              <w:top w:w="90" w:type="dxa"/>
              <w:left w:w="90" w:type="dxa"/>
              <w:bottom w:w="90" w:type="dxa"/>
              <w:right w:w="90" w:type="dxa"/>
            </w:tcMar>
            <w:vAlign w:val="center"/>
          </w:tcPr>
          <w:p w14:paraId="1AA5C51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$3,380</w:t>
            </w:r>
          </w:p>
        </w:tc>
        <w:tc>
          <w:tcPr>
            <w:tcW w:w="1080" w:type="dxa"/>
            <w:tcMar>
              <w:top w:w="90" w:type="dxa"/>
              <w:left w:w="90" w:type="dxa"/>
              <w:bottom w:w="90" w:type="dxa"/>
              <w:right w:w="90" w:type="dxa"/>
            </w:tcMar>
            <w:vAlign w:val="center"/>
          </w:tcPr>
          <w:p w14:paraId="64868F4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0.658</w:t>
            </w:r>
          </w:p>
        </w:tc>
        <w:tc>
          <w:tcPr>
            <w:tcW w:w="2232" w:type="dxa"/>
            <w:tcMar>
              <w:top w:w="90" w:type="dxa"/>
              <w:left w:w="90" w:type="dxa"/>
              <w:bottom w:w="90" w:type="dxa"/>
              <w:right w:w="90" w:type="dxa"/>
            </w:tcMar>
            <w:vAlign w:val="center"/>
          </w:tcPr>
          <w:p w14:paraId="19331F5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Not selected</w:t>
            </w:r>
          </w:p>
        </w:tc>
      </w:tr>
      <w:tr w:rsidR="0007042F" w:rsidRPr="007D5E57" w14:paraId="3CF27F3C" w14:textId="77777777">
        <w:trPr>
          <w:cantSplit/>
          <w:jc w:val="center"/>
        </w:trPr>
        <w:tc>
          <w:tcPr>
            <w:tcW w:w="648" w:type="dxa"/>
            <w:shd w:val="clear" w:color="auto" w:fill="F2F5F9"/>
            <w:tcMar>
              <w:top w:w="90" w:type="dxa"/>
              <w:left w:w="90" w:type="dxa"/>
              <w:bottom w:w="90" w:type="dxa"/>
              <w:right w:w="90" w:type="dxa"/>
            </w:tcMar>
            <w:vAlign w:val="center"/>
          </w:tcPr>
          <w:p w14:paraId="6BCECAB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5</w:t>
            </w:r>
          </w:p>
        </w:tc>
        <w:tc>
          <w:tcPr>
            <w:tcW w:w="2376" w:type="dxa"/>
            <w:shd w:val="clear" w:color="auto" w:fill="F2F5F9"/>
            <w:tcMar>
              <w:top w:w="90" w:type="dxa"/>
              <w:left w:w="90" w:type="dxa"/>
              <w:bottom w:w="90" w:type="dxa"/>
              <w:right w:w="90" w:type="dxa"/>
            </w:tcMar>
            <w:vAlign w:val="center"/>
          </w:tcPr>
          <w:p w14:paraId="774312C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Dummy Median</w:t>
            </w:r>
          </w:p>
        </w:tc>
        <w:tc>
          <w:tcPr>
            <w:tcW w:w="1296" w:type="dxa"/>
            <w:shd w:val="clear" w:color="auto" w:fill="F2F5F9"/>
            <w:tcMar>
              <w:top w:w="90" w:type="dxa"/>
              <w:left w:w="90" w:type="dxa"/>
              <w:bottom w:w="90" w:type="dxa"/>
              <w:right w:w="90" w:type="dxa"/>
            </w:tcMar>
            <w:vAlign w:val="center"/>
          </w:tcPr>
          <w:p w14:paraId="6333A5A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$54,177</w:t>
            </w:r>
          </w:p>
        </w:tc>
        <w:tc>
          <w:tcPr>
            <w:tcW w:w="1152" w:type="dxa"/>
            <w:shd w:val="clear" w:color="auto" w:fill="F2F5F9"/>
            <w:tcMar>
              <w:top w:w="90" w:type="dxa"/>
              <w:left w:w="90" w:type="dxa"/>
              <w:bottom w:w="90" w:type="dxa"/>
              <w:right w:w="90" w:type="dxa"/>
            </w:tcMar>
            <w:vAlign w:val="center"/>
          </w:tcPr>
          <w:p w14:paraId="4F67817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$5,071</w:t>
            </w:r>
          </w:p>
        </w:tc>
        <w:tc>
          <w:tcPr>
            <w:tcW w:w="1080" w:type="dxa"/>
            <w:shd w:val="clear" w:color="auto" w:fill="F2F5F9"/>
            <w:tcMar>
              <w:top w:w="90" w:type="dxa"/>
              <w:left w:w="90" w:type="dxa"/>
              <w:bottom w:w="90" w:type="dxa"/>
              <w:right w:w="90" w:type="dxa"/>
            </w:tcMar>
            <w:vAlign w:val="center"/>
          </w:tcPr>
          <w:p w14:paraId="50DD8A3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−0.058</w:t>
            </w:r>
          </w:p>
        </w:tc>
        <w:tc>
          <w:tcPr>
            <w:tcW w:w="2232" w:type="dxa"/>
            <w:shd w:val="clear" w:color="auto" w:fill="F2F5F9"/>
            <w:tcMar>
              <w:top w:w="90" w:type="dxa"/>
              <w:left w:w="90" w:type="dxa"/>
              <w:bottom w:w="90" w:type="dxa"/>
              <w:right w:w="90" w:type="dxa"/>
            </w:tcMar>
            <w:vAlign w:val="center"/>
          </w:tcPr>
          <w:p w14:paraId="5E0D3D3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Reference floor</w:t>
            </w:r>
          </w:p>
        </w:tc>
      </w:tr>
    </w:tbl>
    <w:p w14:paraId="3E07FE3C" w14:textId="77777777" w:rsidR="0007042F" w:rsidRPr="007D5E57" w:rsidRDefault="0007042F" w:rsidP="00A9377E">
      <w:pPr>
        <w:spacing w:after="0" w:line="360" w:lineRule="auto"/>
        <w:jc w:val="both"/>
        <w:rPr>
          <w:rFonts w:asciiTheme="majorHAnsi" w:hAnsiTheme="majorHAnsi"/>
          <w:sz w:val="26"/>
          <w:szCs w:val="26"/>
        </w:rPr>
      </w:pPr>
    </w:p>
    <w:p w14:paraId="53B10AA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5B19211E" wp14:editId="6E1863AC">
            <wp:extent cx="5623560" cy="3246514"/>
            <wp:effectExtent l="0" t="0" r="0" b="0"/>
            <wp:docPr id="2136428239" name="Picture 213642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623560" cy="3246514"/>
                    </a:xfrm>
                    <a:prstGeom prst="rect">
                      <a:avLst/>
                    </a:prstGeom>
                  </pic:spPr>
                </pic:pic>
              </a:graphicData>
            </a:graphic>
          </wp:inline>
        </w:drawing>
      </w:r>
    </w:p>
    <w:p w14:paraId="49F3889B" w14:textId="77777777" w:rsidR="0007042F" w:rsidRPr="007D5E57" w:rsidRDefault="005A68EA" w:rsidP="00A9377E">
      <w:pPr>
        <w:pStyle w:val="CaptionTech"/>
        <w:spacing w:after="0" w:line="360" w:lineRule="auto"/>
        <w:jc w:val="both"/>
        <w:rPr>
          <w:rFonts w:asciiTheme="majorHAnsi" w:hAnsiTheme="majorHAnsi"/>
          <w:sz w:val="26"/>
          <w:szCs w:val="26"/>
        </w:rPr>
      </w:pPr>
      <w:r w:rsidRPr="007D5E57">
        <w:rPr>
          <w:rFonts w:asciiTheme="majorHAnsi" w:hAnsiTheme="majorHAnsi"/>
          <w:sz w:val="26"/>
          <w:szCs w:val="26"/>
        </w:rPr>
        <w:lastRenderedPageBreak/>
        <w:t>Figure 4. Mean temporal-CV MAE across the approved candidates; lower values are better.</w:t>
      </w:r>
    </w:p>
    <w:p w14:paraId="1ECC828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Evaluation:</w:t>
      </w:r>
      <w:r w:rsidRPr="007D5E57">
        <w:rPr>
          <w:rFonts w:asciiTheme="majorHAnsi" w:hAnsiTheme="majorHAnsi"/>
          <w:sz w:val="26"/>
          <w:szCs w:val="26"/>
        </w:rPr>
        <w:t xml:space="preserve"> Random Forest reduces mean MAE by 12.6% relative to Gradient Boosting and by 76.8% relative to the Dummy Median floor. The same five folds and the same TRAIN-only preprocessing are used for every candidate, so the comparison isolates model-family performance rather than split or preprocessing differences.</w:t>
      </w:r>
    </w:p>
    <w:tbl>
      <w:tblPr>
        <w:tblStyle w:val="TableGrid"/>
        <w:tblW w:w="0" w:type="auto"/>
        <w:tblLook w:val="04A0" w:firstRow="1" w:lastRow="0" w:firstColumn="1" w:lastColumn="0" w:noHBand="0" w:noVBand="1"/>
      </w:tblPr>
      <w:tblGrid>
        <w:gridCol w:w="10099"/>
      </w:tblGrid>
      <w:tr w:rsidR="0007042F" w:rsidRPr="007D5E57" w14:paraId="77C53D6A" w14:textId="77777777">
        <w:trPr>
          <w:cantSplit/>
        </w:trPr>
        <w:tc>
          <w:tcPr>
            <w:tcW w:w="10109" w:type="dxa"/>
            <w:shd w:val="clear" w:color="auto" w:fill="E2F0D9"/>
            <w:tcMar>
              <w:top w:w="110" w:type="dxa"/>
              <w:left w:w="110" w:type="dxa"/>
              <w:bottom w:w="110" w:type="dxa"/>
              <w:right w:w="110" w:type="dxa"/>
            </w:tcMar>
          </w:tcPr>
          <w:p w14:paraId="26B7E47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 xml:space="preserve">Conclusion – Model comparison  </w:t>
            </w:r>
            <w:r w:rsidRPr="007D5E57">
              <w:rPr>
                <w:rFonts w:asciiTheme="majorHAnsi" w:hAnsiTheme="majorHAnsi"/>
                <w:sz w:val="26"/>
                <w:szCs w:val="26"/>
              </w:rPr>
              <w:t>Random Forest provides the strongest aggregate out-of-time accuracy and proceeds to bounded tuning. The selection is made without consulting the locked test; runtime is acceptable for all serious candidates and is therefore not the deciding factor.</w:t>
            </w:r>
          </w:p>
        </w:tc>
      </w:tr>
    </w:tbl>
    <w:tbl>
      <w:tblPr>
        <w:tblW w:w="5000" w:type="pct"/>
        <w:jc w:val="center"/>
        <w:tblLook w:val="04A0" w:firstRow="1" w:lastRow="0" w:firstColumn="1" w:lastColumn="0" w:noHBand="0" w:noVBand="1"/>
      </w:tblPr>
      <w:tblGrid>
        <w:gridCol w:w="2410"/>
        <w:gridCol w:w="7699"/>
      </w:tblGrid>
      <w:tr w:rsidR="0007042F" w:rsidRPr="007D5E57" w14:paraId="1DA1E31B" w14:textId="77777777" w:rsidTr="000A50C6">
        <w:trPr>
          <w:cantSplit/>
          <w:jc w:val="center"/>
        </w:trPr>
        <w:tc>
          <w:tcPr>
            <w:tcW w:w="1192" w:type="pct"/>
            <w:shd w:val="clear" w:color="auto" w:fill="FFF2CC"/>
            <w:tcMar>
              <w:top w:w="90" w:type="dxa"/>
              <w:left w:w="90" w:type="dxa"/>
              <w:bottom w:w="90" w:type="dxa"/>
              <w:right w:w="90" w:type="dxa"/>
            </w:tcMar>
            <w:vAlign w:val="center"/>
          </w:tcPr>
          <w:p w14:paraId="64D1F99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color w:val="2F5B8E"/>
                <w:sz w:val="26"/>
                <w:szCs w:val="26"/>
              </w:rPr>
              <w:t>F.4</w:t>
            </w:r>
          </w:p>
        </w:tc>
        <w:tc>
          <w:tcPr>
            <w:tcW w:w="3808" w:type="pct"/>
            <w:shd w:val="clear" w:color="auto" w:fill="FFF2CC"/>
            <w:tcMar>
              <w:top w:w="100" w:type="dxa"/>
              <w:left w:w="120" w:type="dxa"/>
              <w:bottom w:w="100" w:type="dxa"/>
              <w:right w:w="120" w:type="dxa"/>
            </w:tcMar>
            <w:vAlign w:val="center"/>
          </w:tcPr>
          <w:p w14:paraId="6660762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color w:val="2F5B8E"/>
                <w:sz w:val="26"/>
                <w:szCs w:val="26"/>
              </w:rPr>
              <w:t>Best Model Selection and Feature Importance Review</w:t>
            </w:r>
            <w:r w:rsidRPr="007D5E57">
              <w:rPr>
                <w:rFonts w:asciiTheme="majorHAnsi" w:hAnsiTheme="majorHAnsi"/>
                <w:sz w:val="26"/>
                <w:szCs w:val="26"/>
              </w:rPr>
              <w:br/>
            </w:r>
            <w:r w:rsidRPr="007D5E57">
              <w:rPr>
                <w:rFonts w:asciiTheme="majorHAnsi" w:hAnsiTheme="majorHAnsi"/>
                <w:color w:val="696969"/>
                <w:sz w:val="26"/>
                <w:szCs w:val="26"/>
              </w:rPr>
              <w:t>One-time locked-test evaluation with residual-tail and feature-reliance diagnostics.</w:t>
            </w:r>
          </w:p>
        </w:tc>
      </w:tr>
    </w:tbl>
    <w:p w14:paraId="66923EF9" w14:textId="77777777" w:rsidR="0007042F" w:rsidRPr="007D5E57" w:rsidRDefault="0007042F" w:rsidP="00A9377E">
      <w:pPr>
        <w:spacing w:after="0" w:line="360" w:lineRule="auto"/>
        <w:jc w:val="both"/>
        <w:rPr>
          <w:rFonts w:asciiTheme="majorHAnsi" w:hAnsiTheme="majorHAnsi"/>
          <w:sz w:val="26"/>
          <w:szCs w:val="26"/>
        </w:rPr>
      </w:pPr>
    </w:p>
    <w:tbl>
      <w:tblPr>
        <w:tblW w:w="0" w:type="auto"/>
        <w:jc w:val="center"/>
        <w:tblLayout w:type="fixed"/>
        <w:tblLook w:val="04A0" w:firstRow="1" w:lastRow="0" w:firstColumn="1" w:lastColumn="0" w:noHBand="0" w:noVBand="1"/>
      </w:tblPr>
      <w:tblGrid>
        <w:gridCol w:w="2022"/>
        <w:gridCol w:w="2022"/>
        <w:gridCol w:w="2022"/>
        <w:gridCol w:w="2022"/>
        <w:gridCol w:w="2022"/>
      </w:tblGrid>
      <w:tr w:rsidR="0007042F" w:rsidRPr="007D5E57" w14:paraId="2189B772" w14:textId="77777777">
        <w:trPr>
          <w:cantSplit/>
          <w:jc w:val="center"/>
        </w:trPr>
        <w:tc>
          <w:tcPr>
            <w:tcW w:w="2022" w:type="dxa"/>
            <w:shd w:val="clear" w:color="auto" w:fill="FFF2CC"/>
            <w:tcMar>
              <w:top w:w="85" w:type="dxa"/>
              <w:left w:w="55" w:type="dxa"/>
              <w:bottom w:w="85" w:type="dxa"/>
              <w:right w:w="55" w:type="dxa"/>
            </w:tcMar>
            <w:vAlign w:val="center"/>
          </w:tcPr>
          <w:p w14:paraId="1386D13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Random Forest</w:t>
            </w:r>
            <w:r w:rsidRPr="007D5E57">
              <w:rPr>
                <w:rFonts w:asciiTheme="majorHAnsi" w:hAnsiTheme="majorHAnsi"/>
                <w:sz w:val="26"/>
                <w:szCs w:val="26"/>
              </w:rPr>
              <w:br/>
            </w:r>
            <w:r w:rsidRPr="007D5E57">
              <w:rPr>
                <w:rFonts w:asciiTheme="majorHAnsi" w:hAnsiTheme="majorHAnsi"/>
                <w:color w:val="6E6E6E"/>
                <w:sz w:val="26"/>
                <w:szCs w:val="26"/>
              </w:rPr>
              <w:t>Best model</w:t>
            </w:r>
          </w:p>
        </w:tc>
        <w:tc>
          <w:tcPr>
            <w:tcW w:w="2022" w:type="dxa"/>
            <w:shd w:val="clear" w:color="auto" w:fill="DDEBF7"/>
            <w:tcMar>
              <w:top w:w="85" w:type="dxa"/>
              <w:left w:w="55" w:type="dxa"/>
              <w:bottom w:w="85" w:type="dxa"/>
              <w:right w:w="55" w:type="dxa"/>
            </w:tcMar>
            <w:vAlign w:val="center"/>
          </w:tcPr>
          <w:p w14:paraId="36140C8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$15,005</w:t>
            </w:r>
            <w:r w:rsidRPr="007D5E57">
              <w:rPr>
                <w:rFonts w:asciiTheme="majorHAnsi" w:hAnsiTheme="majorHAnsi"/>
                <w:sz w:val="26"/>
                <w:szCs w:val="26"/>
              </w:rPr>
              <w:br/>
            </w:r>
            <w:r w:rsidRPr="007D5E57">
              <w:rPr>
                <w:rFonts w:asciiTheme="majorHAnsi" w:hAnsiTheme="majorHAnsi"/>
                <w:color w:val="6E6E6E"/>
                <w:sz w:val="26"/>
                <w:szCs w:val="26"/>
              </w:rPr>
              <w:t>Locked MAE</w:t>
            </w:r>
          </w:p>
        </w:tc>
        <w:tc>
          <w:tcPr>
            <w:tcW w:w="2022" w:type="dxa"/>
            <w:shd w:val="clear" w:color="auto" w:fill="EADCF3"/>
            <w:tcMar>
              <w:top w:w="85" w:type="dxa"/>
              <w:left w:w="55" w:type="dxa"/>
              <w:bottom w:w="85" w:type="dxa"/>
              <w:right w:w="55" w:type="dxa"/>
            </w:tcMar>
            <w:vAlign w:val="center"/>
          </w:tcPr>
          <w:p w14:paraId="3A30AA8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$29,819</w:t>
            </w:r>
            <w:r w:rsidRPr="007D5E57">
              <w:rPr>
                <w:rFonts w:asciiTheme="majorHAnsi" w:hAnsiTheme="majorHAnsi"/>
                <w:sz w:val="26"/>
                <w:szCs w:val="26"/>
              </w:rPr>
              <w:br/>
            </w:r>
            <w:r w:rsidRPr="007D5E57">
              <w:rPr>
                <w:rFonts w:asciiTheme="majorHAnsi" w:hAnsiTheme="majorHAnsi"/>
                <w:color w:val="6E6E6E"/>
                <w:sz w:val="26"/>
                <w:szCs w:val="26"/>
              </w:rPr>
              <w:t>Locked RMSE</w:t>
            </w:r>
          </w:p>
        </w:tc>
        <w:tc>
          <w:tcPr>
            <w:tcW w:w="2022" w:type="dxa"/>
            <w:shd w:val="clear" w:color="auto" w:fill="E2F0D9"/>
            <w:tcMar>
              <w:top w:w="85" w:type="dxa"/>
              <w:left w:w="55" w:type="dxa"/>
              <w:bottom w:w="85" w:type="dxa"/>
              <w:right w:w="55" w:type="dxa"/>
            </w:tcMar>
            <w:vAlign w:val="center"/>
          </w:tcPr>
          <w:p w14:paraId="780B961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0.803</w:t>
            </w:r>
            <w:r w:rsidRPr="007D5E57">
              <w:rPr>
                <w:rFonts w:asciiTheme="majorHAnsi" w:hAnsiTheme="majorHAnsi"/>
                <w:sz w:val="26"/>
                <w:szCs w:val="26"/>
              </w:rPr>
              <w:br/>
            </w:r>
            <w:r w:rsidRPr="007D5E57">
              <w:rPr>
                <w:rFonts w:asciiTheme="majorHAnsi" w:hAnsiTheme="majorHAnsi"/>
                <w:color w:val="6E6E6E"/>
                <w:sz w:val="26"/>
                <w:szCs w:val="26"/>
              </w:rPr>
              <w:t>Locked R²</w:t>
            </w:r>
          </w:p>
        </w:tc>
        <w:tc>
          <w:tcPr>
            <w:tcW w:w="2022" w:type="dxa"/>
            <w:shd w:val="clear" w:color="auto" w:fill="FCE4EC"/>
            <w:tcMar>
              <w:top w:w="85" w:type="dxa"/>
              <w:left w:w="55" w:type="dxa"/>
              <w:bottom w:w="85" w:type="dxa"/>
              <w:right w:w="55" w:type="dxa"/>
            </w:tcMar>
            <w:vAlign w:val="center"/>
          </w:tcPr>
          <w:p w14:paraId="6F8A23B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$4,354</w:t>
            </w:r>
            <w:r w:rsidRPr="007D5E57">
              <w:rPr>
                <w:rFonts w:asciiTheme="majorHAnsi" w:hAnsiTheme="majorHAnsi"/>
                <w:sz w:val="26"/>
                <w:szCs w:val="26"/>
              </w:rPr>
              <w:br/>
            </w:r>
            <w:r w:rsidRPr="007D5E57">
              <w:rPr>
                <w:rFonts w:asciiTheme="majorHAnsi" w:hAnsiTheme="majorHAnsi"/>
                <w:color w:val="6E6E6E"/>
                <w:sz w:val="26"/>
                <w:szCs w:val="26"/>
              </w:rPr>
              <w:t>Locked MedAE</w:t>
            </w:r>
          </w:p>
        </w:tc>
      </w:tr>
    </w:tbl>
    <w:p w14:paraId="3B4F434A" w14:textId="77777777" w:rsidR="0007042F" w:rsidRPr="007D5E57" w:rsidRDefault="0007042F" w:rsidP="00A9377E">
      <w:pPr>
        <w:spacing w:after="0" w:line="360" w:lineRule="auto"/>
        <w:jc w:val="both"/>
        <w:rPr>
          <w:rFonts w:asciiTheme="majorHAnsi" w:hAnsiTheme="majorHAnsi"/>
          <w:sz w:val="26"/>
          <w:szCs w:val="26"/>
        </w:rPr>
      </w:pPr>
    </w:p>
    <w:p w14:paraId="6AD5548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Purpose of Stage 10:</w:t>
      </w:r>
      <w:r w:rsidRPr="007D5E57">
        <w:rPr>
          <w:rFonts w:asciiTheme="majorHAnsi" w:hAnsiTheme="majorHAnsi"/>
          <w:sz w:val="26"/>
          <w:szCs w:val="26"/>
        </w:rPr>
        <w:t xml:space="preserve"> tune the selected family inside the development period, evaluate the frozen configuration once on 298 future records and determine whether its errors and reliance evidence support the intended academic use.</w:t>
      </w:r>
    </w:p>
    <w:p w14:paraId="1518DFC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38B4AD47" wp14:editId="066856EF">
            <wp:extent cx="4754880" cy="4228955"/>
            <wp:effectExtent l="0" t="0" r="0" b="0"/>
            <wp:docPr id="2136428240" name="Picture 2136428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754880" cy="4228955"/>
                    </a:xfrm>
                    <a:prstGeom prst="rect">
                      <a:avLst/>
                    </a:prstGeom>
                  </pic:spPr>
                </pic:pic>
              </a:graphicData>
            </a:graphic>
          </wp:inline>
        </w:drawing>
      </w:r>
    </w:p>
    <w:p w14:paraId="764D2D81" w14:textId="77777777" w:rsidR="0007042F" w:rsidRPr="007D5E57" w:rsidRDefault="005A68EA" w:rsidP="00A9377E">
      <w:pPr>
        <w:pStyle w:val="CaptionTech"/>
        <w:spacing w:after="0" w:line="360" w:lineRule="auto"/>
        <w:jc w:val="both"/>
        <w:rPr>
          <w:rFonts w:asciiTheme="majorHAnsi" w:hAnsiTheme="majorHAnsi"/>
          <w:sz w:val="26"/>
          <w:szCs w:val="26"/>
        </w:rPr>
      </w:pPr>
      <w:r w:rsidRPr="007D5E57">
        <w:rPr>
          <w:rFonts w:asciiTheme="majorHAnsi" w:hAnsiTheme="majorHAnsi"/>
          <w:sz w:val="26"/>
          <w:szCs w:val="26"/>
        </w:rPr>
        <w:t>Figure 5. Actual versus predicted annual salary for the 298 locked-test records.</w:t>
      </w:r>
    </w:p>
    <w:p w14:paraId="09D79CC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br w:type="page"/>
      </w:r>
    </w:p>
    <w:p w14:paraId="2FA591B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6BDBD601" wp14:editId="6BADD3A1">
            <wp:extent cx="5989320" cy="2395728"/>
            <wp:effectExtent l="0" t="0" r="0" b="0"/>
            <wp:docPr id="2136428241" name="Picture 2136428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989320" cy="2395728"/>
                    </a:xfrm>
                    <a:prstGeom prst="rect">
                      <a:avLst/>
                    </a:prstGeom>
                  </pic:spPr>
                </pic:pic>
              </a:graphicData>
            </a:graphic>
          </wp:inline>
        </w:drawing>
      </w:r>
    </w:p>
    <w:p w14:paraId="7DD4387A" w14:textId="77777777" w:rsidR="0007042F" w:rsidRPr="007D5E57" w:rsidRDefault="005A68EA" w:rsidP="00A9377E">
      <w:pPr>
        <w:pStyle w:val="CaptionTech"/>
        <w:spacing w:after="0" w:line="360" w:lineRule="auto"/>
        <w:jc w:val="both"/>
        <w:rPr>
          <w:rFonts w:asciiTheme="majorHAnsi" w:hAnsiTheme="majorHAnsi"/>
          <w:sz w:val="26"/>
          <w:szCs w:val="26"/>
        </w:rPr>
      </w:pPr>
      <w:r w:rsidRPr="007D5E57">
        <w:rPr>
          <w:rFonts w:asciiTheme="majorHAnsi" w:hAnsiTheme="majorHAnsi"/>
          <w:sz w:val="26"/>
          <w:szCs w:val="26"/>
        </w:rPr>
        <w:t>Figure 6. Encoded impurity importance and raw-feature permutation importance show complementary forms of model reliance.</w:t>
      </w:r>
    </w:p>
    <w:tbl>
      <w:tblPr>
        <w:tblStyle w:val="TableGrid"/>
        <w:tblW w:w="0" w:type="auto"/>
        <w:jc w:val="center"/>
        <w:tblLayout w:type="fixed"/>
        <w:tblLook w:val="04A0" w:firstRow="1" w:lastRow="0" w:firstColumn="1" w:lastColumn="0" w:noHBand="0" w:noVBand="1"/>
      </w:tblPr>
      <w:tblGrid>
        <w:gridCol w:w="2477"/>
        <w:gridCol w:w="3240"/>
        <w:gridCol w:w="3643"/>
      </w:tblGrid>
      <w:tr w:rsidR="0007042F" w:rsidRPr="007D5E57" w14:paraId="38B2DE1E" w14:textId="77777777">
        <w:trPr>
          <w:cantSplit/>
          <w:tblHeader/>
          <w:jc w:val="center"/>
        </w:trPr>
        <w:tc>
          <w:tcPr>
            <w:tcW w:w="2477" w:type="dxa"/>
            <w:shd w:val="clear" w:color="auto" w:fill="BFD5ED"/>
            <w:tcMar>
              <w:top w:w="90" w:type="dxa"/>
              <w:left w:w="90" w:type="dxa"/>
              <w:bottom w:w="90" w:type="dxa"/>
              <w:right w:w="90" w:type="dxa"/>
            </w:tcMar>
            <w:vAlign w:val="center"/>
          </w:tcPr>
          <w:p w14:paraId="51878B1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Evaluation question</w:t>
            </w:r>
          </w:p>
        </w:tc>
        <w:tc>
          <w:tcPr>
            <w:tcW w:w="3240" w:type="dxa"/>
            <w:shd w:val="clear" w:color="auto" w:fill="BFD5ED"/>
            <w:tcMar>
              <w:top w:w="90" w:type="dxa"/>
              <w:left w:w="90" w:type="dxa"/>
              <w:bottom w:w="90" w:type="dxa"/>
              <w:right w:w="90" w:type="dxa"/>
            </w:tcMar>
            <w:vAlign w:val="center"/>
          </w:tcPr>
          <w:p w14:paraId="57EFEB6A"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Evidence</w:t>
            </w:r>
          </w:p>
        </w:tc>
        <w:tc>
          <w:tcPr>
            <w:tcW w:w="3643" w:type="dxa"/>
            <w:shd w:val="clear" w:color="auto" w:fill="BFD5ED"/>
            <w:tcMar>
              <w:top w:w="90" w:type="dxa"/>
              <w:left w:w="90" w:type="dxa"/>
              <w:bottom w:w="90" w:type="dxa"/>
              <w:right w:w="90" w:type="dxa"/>
            </w:tcMar>
            <w:vAlign w:val="center"/>
          </w:tcPr>
          <w:p w14:paraId="2A27173A"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Assessment</w:t>
            </w:r>
          </w:p>
        </w:tc>
      </w:tr>
      <w:tr w:rsidR="0007042F" w:rsidRPr="007D5E57" w14:paraId="3D2B428C" w14:textId="77777777">
        <w:trPr>
          <w:cantSplit/>
          <w:jc w:val="center"/>
        </w:trPr>
        <w:tc>
          <w:tcPr>
            <w:tcW w:w="2477" w:type="dxa"/>
            <w:shd w:val="clear" w:color="auto" w:fill="F2F5F9"/>
            <w:tcMar>
              <w:top w:w="90" w:type="dxa"/>
              <w:left w:w="90" w:type="dxa"/>
              <w:bottom w:w="90" w:type="dxa"/>
              <w:right w:w="90" w:type="dxa"/>
            </w:tcMar>
            <w:vAlign w:val="center"/>
          </w:tcPr>
          <w:p w14:paraId="40FFFAC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Does the model generalize out of time?</w:t>
            </w:r>
          </w:p>
        </w:tc>
        <w:tc>
          <w:tcPr>
            <w:tcW w:w="3240" w:type="dxa"/>
            <w:shd w:val="clear" w:color="auto" w:fill="F2F5F9"/>
            <w:tcMar>
              <w:top w:w="90" w:type="dxa"/>
              <w:left w:w="90" w:type="dxa"/>
              <w:bottom w:w="90" w:type="dxa"/>
              <w:right w:w="90" w:type="dxa"/>
            </w:tcMar>
            <w:vAlign w:val="center"/>
          </w:tcPr>
          <w:p w14:paraId="3744113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$15,005 MAE and 0.803 R²; MAE is 20.8% above tuning CV.</w:t>
            </w:r>
          </w:p>
        </w:tc>
        <w:tc>
          <w:tcPr>
            <w:tcW w:w="3643" w:type="dxa"/>
            <w:shd w:val="clear" w:color="auto" w:fill="F2F5F9"/>
            <w:tcMar>
              <w:top w:w="90" w:type="dxa"/>
              <w:left w:w="90" w:type="dxa"/>
              <w:bottom w:w="90" w:type="dxa"/>
              <w:right w:w="90" w:type="dxa"/>
            </w:tcMar>
            <w:vAlign w:val="center"/>
          </w:tcPr>
          <w:p w14:paraId="49542C1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Predictive value remains, with measurable temporal degradation.</w:t>
            </w:r>
          </w:p>
        </w:tc>
      </w:tr>
      <w:tr w:rsidR="0007042F" w:rsidRPr="007D5E57" w14:paraId="47CD98FC" w14:textId="77777777">
        <w:trPr>
          <w:cantSplit/>
          <w:jc w:val="center"/>
        </w:trPr>
        <w:tc>
          <w:tcPr>
            <w:tcW w:w="2477" w:type="dxa"/>
            <w:tcMar>
              <w:top w:w="90" w:type="dxa"/>
              <w:left w:w="90" w:type="dxa"/>
              <w:bottom w:w="90" w:type="dxa"/>
              <w:right w:w="90" w:type="dxa"/>
            </w:tcMar>
            <w:vAlign w:val="center"/>
          </w:tcPr>
          <w:p w14:paraId="3FA4BB7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Is the error uniform?</w:t>
            </w:r>
          </w:p>
        </w:tc>
        <w:tc>
          <w:tcPr>
            <w:tcW w:w="3240" w:type="dxa"/>
            <w:tcMar>
              <w:top w:w="90" w:type="dxa"/>
              <w:left w:w="90" w:type="dxa"/>
              <w:bottom w:w="90" w:type="dxa"/>
              <w:right w:w="90" w:type="dxa"/>
            </w:tcMar>
            <w:vAlign w:val="center"/>
          </w:tcPr>
          <w:p w14:paraId="2DB7BBF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$4,354 MedAE versus $29,819 RMSE.</w:t>
            </w:r>
          </w:p>
        </w:tc>
        <w:tc>
          <w:tcPr>
            <w:tcW w:w="3643" w:type="dxa"/>
            <w:tcMar>
              <w:top w:w="90" w:type="dxa"/>
              <w:left w:w="90" w:type="dxa"/>
              <w:bottom w:w="90" w:type="dxa"/>
              <w:right w:w="90" w:type="dxa"/>
            </w:tcMar>
            <w:vAlign w:val="center"/>
          </w:tcPr>
          <w:p w14:paraId="7CB1B08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Most errors are modest, but a smaller tail of large misses drives RMSE.</w:t>
            </w:r>
          </w:p>
        </w:tc>
      </w:tr>
      <w:tr w:rsidR="0007042F" w:rsidRPr="007D5E57" w14:paraId="1B4E160F" w14:textId="77777777">
        <w:trPr>
          <w:cantSplit/>
          <w:jc w:val="center"/>
        </w:trPr>
        <w:tc>
          <w:tcPr>
            <w:tcW w:w="2477" w:type="dxa"/>
            <w:shd w:val="clear" w:color="auto" w:fill="F2F5F9"/>
            <w:tcMar>
              <w:top w:w="90" w:type="dxa"/>
              <w:left w:w="90" w:type="dxa"/>
              <w:bottom w:w="90" w:type="dxa"/>
              <w:right w:w="90" w:type="dxa"/>
            </w:tcMar>
            <w:vAlign w:val="center"/>
          </w:tcPr>
          <w:p w14:paraId="3572DE1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What drives the model?</w:t>
            </w:r>
          </w:p>
        </w:tc>
        <w:tc>
          <w:tcPr>
            <w:tcW w:w="3240" w:type="dxa"/>
            <w:shd w:val="clear" w:color="auto" w:fill="F2F5F9"/>
            <w:tcMar>
              <w:top w:w="90" w:type="dxa"/>
              <w:left w:w="90" w:type="dxa"/>
              <w:bottom w:w="90" w:type="dxa"/>
              <w:right w:w="90" w:type="dxa"/>
            </w:tcMar>
            <w:vAlign w:val="center"/>
          </w:tcPr>
          <w:p w14:paraId="12BE79A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job_category and years_of_experience dominate both reliance diagnostics.</w:t>
            </w:r>
          </w:p>
        </w:tc>
        <w:tc>
          <w:tcPr>
            <w:tcW w:w="3643" w:type="dxa"/>
            <w:shd w:val="clear" w:color="auto" w:fill="F2F5F9"/>
            <w:tcMar>
              <w:top w:w="90" w:type="dxa"/>
              <w:left w:w="90" w:type="dxa"/>
              <w:bottom w:w="90" w:type="dxa"/>
              <w:right w:w="90" w:type="dxa"/>
            </w:tcMar>
            <w:vAlign w:val="center"/>
          </w:tcPr>
          <w:p w14:paraId="304D29E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Interpret as model behavior, not causality or a salary rule.</w:t>
            </w:r>
          </w:p>
        </w:tc>
      </w:tr>
      <w:tr w:rsidR="0007042F" w:rsidRPr="007D5E57" w14:paraId="3BCF969C" w14:textId="77777777">
        <w:trPr>
          <w:cantSplit/>
          <w:jc w:val="center"/>
        </w:trPr>
        <w:tc>
          <w:tcPr>
            <w:tcW w:w="2477" w:type="dxa"/>
            <w:tcMar>
              <w:top w:w="90" w:type="dxa"/>
              <w:left w:w="90" w:type="dxa"/>
              <w:bottom w:w="90" w:type="dxa"/>
              <w:right w:w="90" w:type="dxa"/>
            </w:tcMar>
            <w:vAlign w:val="center"/>
          </w:tcPr>
          <w:p w14:paraId="1DB0F05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Does high importance mean high accuracy?</w:t>
            </w:r>
          </w:p>
        </w:tc>
        <w:tc>
          <w:tcPr>
            <w:tcW w:w="3240" w:type="dxa"/>
            <w:tcMar>
              <w:top w:w="90" w:type="dxa"/>
              <w:left w:w="90" w:type="dxa"/>
              <w:bottom w:w="90" w:type="dxa"/>
              <w:right w:w="90" w:type="dxa"/>
            </w:tcMar>
            <w:vAlign w:val="center"/>
          </w:tcPr>
          <w:p w14:paraId="280086C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AI Engineering: 156 records and MAE ≈ $26,319.</w:t>
            </w:r>
          </w:p>
        </w:tc>
        <w:tc>
          <w:tcPr>
            <w:tcW w:w="3643" w:type="dxa"/>
            <w:tcMar>
              <w:top w:w="90" w:type="dxa"/>
              <w:left w:w="90" w:type="dxa"/>
              <w:bottom w:w="90" w:type="dxa"/>
              <w:right w:w="90" w:type="dxa"/>
            </w:tcMar>
            <w:vAlign w:val="center"/>
          </w:tcPr>
          <w:p w14:paraId="374060D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No. A heterogeneous, influential category can still contain the largest errors.</w:t>
            </w:r>
          </w:p>
        </w:tc>
      </w:tr>
      <w:tr w:rsidR="0007042F" w:rsidRPr="007D5E57" w14:paraId="76CFAC89" w14:textId="77777777">
        <w:trPr>
          <w:cantSplit/>
          <w:jc w:val="center"/>
        </w:trPr>
        <w:tc>
          <w:tcPr>
            <w:tcW w:w="2477" w:type="dxa"/>
            <w:shd w:val="clear" w:color="auto" w:fill="F2F5F9"/>
            <w:tcMar>
              <w:top w:w="90" w:type="dxa"/>
              <w:left w:w="90" w:type="dxa"/>
              <w:bottom w:w="90" w:type="dxa"/>
              <w:right w:w="90" w:type="dxa"/>
            </w:tcMar>
            <w:vAlign w:val="center"/>
          </w:tcPr>
          <w:p w14:paraId="25D1A03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How is uncertainty communicated?</w:t>
            </w:r>
          </w:p>
        </w:tc>
        <w:tc>
          <w:tcPr>
            <w:tcW w:w="3240" w:type="dxa"/>
            <w:shd w:val="clear" w:color="auto" w:fill="F2F5F9"/>
            <w:tcMar>
              <w:top w:w="90" w:type="dxa"/>
              <w:left w:w="90" w:type="dxa"/>
              <w:bottom w:w="90" w:type="dxa"/>
              <w:right w:w="90" w:type="dxa"/>
            </w:tcMar>
            <w:vAlign w:val="center"/>
          </w:tcPr>
          <w:p w14:paraId="75FCF52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Empirical validation-error half-width: ±$32,028.</w:t>
            </w:r>
          </w:p>
        </w:tc>
        <w:tc>
          <w:tcPr>
            <w:tcW w:w="3643" w:type="dxa"/>
            <w:shd w:val="clear" w:color="auto" w:fill="F2F5F9"/>
            <w:tcMar>
              <w:top w:w="90" w:type="dxa"/>
              <w:left w:w="90" w:type="dxa"/>
              <w:bottom w:w="90" w:type="dxa"/>
              <w:right w:w="90" w:type="dxa"/>
            </w:tcMar>
            <w:vAlign w:val="center"/>
          </w:tcPr>
          <w:p w14:paraId="04561E2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Useful warning band, not a formal confidence interval.</w:t>
            </w:r>
          </w:p>
        </w:tc>
      </w:tr>
    </w:tbl>
    <w:p w14:paraId="181AF2F7" w14:textId="77777777" w:rsidR="0007042F" w:rsidRPr="007D5E57" w:rsidRDefault="0007042F" w:rsidP="00A9377E">
      <w:pPr>
        <w:spacing w:after="0" w:line="360" w:lineRule="auto"/>
        <w:jc w:val="both"/>
        <w:rPr>
          <w:rFonts w:asciiTheme="majorHAnsi" w:hAnsiTheme="majorHAnsi"/>
          <w:sz w:val="26"/>
          <w:szCs w:val="26"/>
        </w:rPr>
      </w:pPr>
    </w:p>
    <w:tbl>
      <w:tblPr>
        <w:tblStyle w:val="TableGrid"/>
        <w:tblW w:w="0" w:type="auto"/>
        <w:tblLook w:val="04A0" w:firstRow="1" w:lastRow="0" w:firstColumn="1" w:lastColumn="0" w:noHBand="0" w:noVBand="1"/>
      </w:tblPr>
      <w:tblGrid>
        <w:gridCol w:w="10099"/>
      </w:tblGrid>
      <w:tr w:rsidR="0007042F" w:rsidRPr="007D5E57" w14:paraId="40509B33" w14:textId="77777777">
        <w:trPr>
          <w:cantSplit/>
        </w:trPr>
        <w:tc>
          <w:tcPr>
            <w:tcW w:w="10109" w:type="dxa"/>
            <w:shd w:val="clear" w:color="auto" w:fill="FCE4EC"/>
            <w:tcMar>
              <w:top w:w="110" w:type="dxa"/>
              <w:left w:w="110" w:type="dxa"/>
              <w:bottom w:w="110" w:type="dxa"/>
              <w:right w:w="110" w:type="dxa"/>
            </w:tcMar>
          </w:tcPr>
          <w:p w14:paraId="5CE7B67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lastRenderedPageBreak/>
              <w:t xml:space="preserve">Conclusion – Best model and feature importance  </w:t>
            </w:r>
            <w:r w:rsidRPr="007D5E57">
              <w:rPr>
                <w:rFonts w:asciiTheme="majorHAnsi" w:hAnsiTheme="majorHAnsi"/>
                <w:sz w:val="26"/>
                <w:szCs w:val="26"/>
              </w:rPr>
              <w:t>The frozen Random Forest is suitable for academic benchmarking and controlled scenario exploration. Its typical error is much smaller than its tail-sensitive error, and the AI Engineering result demonstrates that importance measures reliance—not reliability, balance or causal effect.</w:t>
            </w:r>
          </w:p>
        </w:tc>
      </w:tr>
    </w:tbl>
    <w:p w14:paraId="6F5EB96F" w14:textId="77777777" w:rsidR="0007042F" w:rsidRPr="007D5E57" w:rsidRDefault="0007042F" w:rsidP="00A9377E">
      <w:pPr>
        <w:spacing w:after="0" w:line="360" w:lineRule="auto"/>
        <w:jc w:val="both"/>
        <w:rPr>
          <w:rFonts w:asciiTheme="majorHAnsi" w:hAnsiTheme="majorHAnsi"/>
          <w:sz w:val="26"/>
          <w:szCs w:val="26"/>
        </w:rPr>
      </w:pPr>
    </w:p>
    <w:p w14:paraId="1FFCC33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br w:type="page"/>
      </w:r>
    </w:p>
    <w:tbl>
      <w:tblPr>
        <w:tblW w:w="5031" w:type="pct"/>
        <w:jc w:val="center"/>
        <w:tblLook w:val="04A0" w:firstRow="1" w:lastRow="0" w:firstColumn="1" w:lastColumn="0" w:noHBand="0" w:noVBand="1"/>
      </w:tblPr>
      <w:tblGrid>
        <w:gridCol w:w="2425"/>
        <w:gridCol w:w="7747"/>
      </w:tblGrid>
      <w:tr w:rsidR="0007042F" w:rsidRPr="007D5E57" w14:paraId="509397EA" w14:textId="77777777" w:rsidTr="000A50C6">
        <w:trPr>
          <w:cantSplit/>
          <w:trHeight w:val="1215"/>
          <w:jc w:val="center"/>
        </w:trPr>
        <w:tc>
          <w:tcPr>
            <w:tcW w:w="1192" w:type="pct"/>
            <w:shd w:val="clear" w:color="auto" w:fill="DDEBF7"/>
            <w:tcMar>
              <w:top w:w="90" w:type="dxa"/>
              <w:left w:w="90" w:type="dxa"/>
              <w:bottom w:w="90" w:type="dxa"/>
              <w:right w:w="90" w:type="dxa"/>
            </w:tcMar>
            <w:vAlign w:val="center"/>
          </w:tcPr>
          <w:p w14:paraId="3EDA2AC3" w14:textId="77777777" w:rsidR="0007042F" w:rsidRPr="007D5E57" w:rsidRDefault="005A68EA" w:rsidP="00481391">
            <w:pPr>
              <w:spacing w:after="0" w:line="360" w:lineRule="auto"/>
              <w:jc w:val="center"/>
              <w:rPr>
                <w:rFonts w:asciiTheme="majorHAnsi" w:hAnsiTheme="majorHAnsi"/>
                <w:sz w:val="26"/>
                <w:szCs w:val="26"/>
              </w:rPr>
            </w:pPr>
            <w:r w:rsidRPr="007D5E57">
              <w:rPr>
                <w:rFonts w:asciiTheme="majorHAnsi" w:hAnsiTheme="majorHAnsi"/>
                <w:b/>
                <w:color w:val="2F5B8E"/>
                <w:sz w:val="26"/>
                <w:szCs w:val="26"/>
              </w:rPr>
              <w:lastRenderedPageBreak/>
              <w:t>F.5</w:t>
            </w:r>
          </w:p>
        </w:tc>
        <w:tc>
          <w:tcPr>
            <w:tcW w:w="3808" w:type="pct"/>
            <w:shd w:val="clear" w:color="auto" w:fill="DDEBF7"/>
            <w:tcMar>
              <w:top w:w="100" w:type="dxa"/>
              <w:left w:w="120" w:type="dxa"/>
              <w:bottom w:w="100" w:type="dxa"/>
              <w:right w:w="120" w:type="dxa"/>
            </w:tcMar>
            <w:vAlign w:val="center"/>
          </w:tcPr>
          <w:p w14:paraId="52A75880" w14:textId="77777777" w:rsidR="00481391" w:rsidRPr="007D5E57" w:rsidRDefault="005A68EA" w:rsidP="00481391">
            <w:pPr>
              <w:spacing w:after="0" w:line="360" w:lineRule="auto"/>
              <w:jc w:val="center"/>
              <w:rPr>
                <w:rFonts w:asciiTheme="majorHAnsi" w:hAnsiTheme="majorHAnsi"/>
                <w:b/>
                <w:color w:val="2F5B8E"/>
                <w:sz w:val="26"/>
                <w:szCs w:val="26"/>
              </w:rPr>
            </w:pPr>
            <w:r w:rsidRPr="007D5E57">
              <w:rPr>
                <w:rFonts w:asciiTheme="majorHAnsi" w:hAnsiTheme="majorHAnsi"/>
                <w:b/>
                <w:color w:val="2F5B8E"/>
                <w:sz w:val="26"/>
                <w:szCs w:val="26"/>
              </w:rPr>
              <w:t>AI Market Job Salary Prediction</w:t>
            </w:r>
          </w:p>
          <w:p w14:paraId="78FB0249" w14:textId="77777777" w:rsidR="0007042F" w:rsidRPr="007D5E57" w:rsidRDefault="005A68EA" w:rsidP="00481391">
            <w:pPr>
              <w:spacing w:after="0" w:line="360" w:lineRule="auto"/>
              <w:jc w:val="center"/>
              <w:rPr>
                <w:rFonts w:asciiTheme="majorHAnsi" w:hAnsiTheme="majorHAnsi"/>
                <w:sz w:val="26"/>
                <w:szCs w:val="26"/>
              </w:rPr>
            </w:pPr>
            <w:r w:rsidRPr="007D5E57">
              <w:rPr>
                <w:rFonts w:asciiTheme="majorHAnsi" w:hAnsiTheme="majorHAnsi"/>
                <w:color w:val="696969"/>
                <w:sz w:val="26"/>
                <w:szCs w:val="26"/>
              </w:rPr>
              <w:t>One saved pipeline, a metadata-driven Streamlit contract and an explicit practical error band.</w:t>
            </w:r>
          </w:p>
        </w:tc>
      </w:tr>
    </w:tbl>
    <w:p w14:paraId="4937CD57" w14:textId="77777777" w:rsidR="0007042F" w:rsidRPr="007D5E57" w:rsidRDefault="0007042F" w:rsidP="00A9377E">
      <w:pPr>
        <w:spacing w:after="0" w:line="360" w:lineRule="auto"/>
        <w:jc w:val="both"/>
        <w:rPr>
          <w:rFonts w:asciiTheme="majorHAnsi" w:hAnsiTheme="majorHAnsi"/>
          <w:sz w:val="26"/>
          <w:szCs w:val="26"/>
        </w:rPr>
      </w:pPr>
    </w:p>
    <w:tbl>
      <w:tblPr>
        <w:tblW w:w="0" w:type="auto"/>
        <w:jc w:val="center"/>
        <w:tblLayout w:type="fixed"/>
        <w:tblLook w:val="04A0" w:firstRow="1" w:lastRow="0" w:firstColumn="1" w:lastColumn="0" w:noHBand="0" w:noVBand="1"/>
      </w:tblPr>
      <w:tblGrid>
        <w:gridCol w:w="2527"/>
        <w:gridCol w:w="2527"/>
        <w:gridCol w:w="2527"/>
        <w:gridCol w:w="2527"/>
      </w:tblGrid>
      <w:tr w:rsidR="0007042F" w:rsidRPr="007D5E57" w14:paraId="6402E74D" w14:textId="77777777">
        <w:trPr>
          <w:cantSplit/>
          <w:jc w:val="center"/>
        </w:trPr>
        <w:tc>
          <w:tcPr>
            <w:tcW w:w="2527" w:type="dxa"/>
            <w:shd w:val="clear" w:color="auto" w:fill="DDEBF7"/>
            <w:tcMar>
              <w:top w:w="85" w:type="dxa"/>
              <w:left w:w="55" w:type="dxa"/>
              <w:bottom w:w="85" w:type="dxa"/>
              <w:right w:w="55" w:type="dxa"/>
            </w:tcMar>
            <w:vAlign w:val="center"/>
          </w:tcPr>
          <w:p w14:paraId="7CCD5A9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298</w:t>
            </w:r>
            <w:r w:rsidRPr="007D5E57">
              <w:rPr>
                <w:rFonts w:asciiTheme="majorHAnsi" w:hAnsiTheme="majorHAnsi"/>
                <w:sz w:val="26"/>
                <w:szCs w:val="26"/>
              </w:rPr>
              <w:br/>
            </w:r>
            <w:r w:rsidRPr="007D5E57">
              <w:rPr>
                <w:rFonts w:asciiTheme="majorHAnsi" w:hAnsiTheme="majorHAnsi"/>
                <w:color w:val="6E6E6E"/>
                <w:sz w:val="26"/>
                <w:szCs w:val="26"/>
              </w:rPr>
              <w:t>Locked-test rows</w:t>
            </w:r>
          </w:p>
        </w:tc>
        <w:tc>
          <w:tcPr>
            <w:tcW w:w="2527" w:type="dxa"/>
            <w:shd w:val="clear" w:color="auto" w:fill="EADCF3"/>
            <w:tcMar>
              <w:top w:w="85" w:type="dxa"/>
              <w:left w:w="55" w:type="dxa"/>
              <w:bottom w:w="85" w:type="dxa"/>
              <w:right w:w="55" w:type="dxa"/>
            </w:tcMar>
            <w:vAlign w:val="center"/>
          </w:tcPr>
          <w:p w14:paraId="6D18765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$197,695</w:t>
            </w:r>
            <w:r w:rsidRPr="007D5E57">
              <w:rPr>
                <w:rFonts w:asciiTheme="majorHAnsi" w:hAnsiTheme="majorHAnsi"/>
                <w:sz w:val="26"/>
                <w:szCs w:val="26"/>
              </w:rPr>
              <w:br/>
            </w:r>
            <w:r w:rsidRPr="007D5E57">
              <w:rPr>
                <w:rFonts w:asciiTheme="majorHAnsi" w:hAnsiTheme="majorHAnsi"/>
                <w:color w:val="6E6E6E"/>
                <w:sz w:val="26"/>
                <w:szCs w:val="26"/>
              </w:rPr>
              <w:t>Mean prediction</w:t>
            </w:r>
          </w:p>
        </w:tc>
        <w:tc>
          <w:tcPr>
            <w:tcW w:w="2527" w:type="dxa"/>
            <w:shd w:val="clear" w:color="auto" w:fill="FCE4EC"/>
            <w:tcMar>
              <w:top w:w="85" w:type="dxa"/>
              <w:left w:w="55" w:type="dxa"/>
              <w:bottom w:w="85" w:type="dxa"/>
              <w:right w:w="55" w:type="dxa"/>
            </w:tcMar>
            <w:vAlign w:val="center"/>
          </w:tcPr>
          <w:p w14:paraId="5E7FF53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$194,612</w:t>
            </w:r>
            <w:r w:rsidRPr="007D5E57">
              <w:rPr>
                <w:rFonts w:asciiTheme="majorHAnsi" w:hAnsiTheme="majorHAnsi"/>
                <w:sz w:val="26"/>
                <w:szCs w:val="26"/>
              </w:rPr>
              <w:br/>
            </w:r>
            <w:r w:rsidRPr="007D5E57">
              <w:rPr>
                <w:rFonts w:asciiTheme="majorHAnsi" w:hAnsiTheme="majorHAnsi"/>
                <w:color w:val="6E6E6E"/>
                <w:sz w:val="26"/>
                <w:szCs w:val="26"/>
              </w:rPr>
              <w:t>Median prediction</w:t>
            </w:r>
          </w:p>
        </w:tc>
        <w:tc>
          <w:tcPr>
            <w:tcW w:w="2527" w:type="dxa"/>
            <w:shd w:val="clear" w:color="auto" w:fill="FFF2CC"/>
            <w:tcMar>
              <w:top w:w="85" w:type="dxa"/>
              <w:left w:w="55" w:type="dxa"/>
              <w:bottom w:w="85" w:type="dxa"/>
              <w:right w:w="55" w:type="dxa"/>
            </w:tcMar>
            <w:vAlign w:val="center"/>
          </w:tcPr>
          <w:p w14:paraId="6DEE24B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±$32,028</w:t>
            </w:r>
            <w:r w:rsidRPr="007D5E57">
              <w:rPr>
                <w:rFonts w:asciiTheme="majorHAnsi" w:hAnsiTheme="majorHAnsi"/>
                <w:sz w:val="26"/>
                <w:szCs w:val="26"/>
              </w:rPr>
              <w:br/>
            </w:r>
            <w:r w:rsidRPr="007D5E57">
              <w:rPr>
                <w:rFonts w:asciiTheme="majorHAnsi" w:hAnsiTheme="majorHAnsi"/>
                <w:color w:val="6E6E6E"/>
                <w:sz w:val="26"/>
                <w:szCs w:val="26"/>
              </w:rPr>
              <w:t>Practical half-width</w:t>
            </w:r>
          </w:p>
        </w:tc>
      </w:tr>
    </w:tbl>
    <w:p w14:paraId="5E7073F9" w14:textId="77777777" w:rsidR="0007042F" w:rsidRPr="007D5E57" w:rsidRDefault="0007042F" w:rsidP="00A9377E">
      <w:pPr>
        <w:spacing w:after="0" w:line="360" w:lineRule="auto"/>
        <w:jc w:val="both"/>
        <w:rPr>
          <w:rFonts w:asciiTheme="majorHAnsi" w:hAnsiTheme="majorHAnsi"/>
          <w:sz w:val="26"/>
          <w:szCs w:val="26"/>
        </w:rPr>
      </w:pPr>
    </w:p>
    <w:p w14:paraId="1B1E131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Purpose of Stages 11 and 12:</w:t>
      </w:r>
      <w:r w:rsidRPr="007D5E57">
        <w:rPr>
          <w:rFonts w:asciiTheme="majorHAnsi" w:hAnsiTheme="majorHAnsi"/>
          <w:sz w:val="26"/>
          <w:szCs w:val="26"/>
        </w:rPr>
        <w:t xml:space="preserve"> serve the exact preprocessing-plus-model bundle evaluated offline, validate the ordered 13-field input contract and return each point estimate with an empirical error band and scientific-use warning.</w:t>
      </w:r>
    </w:p>
    <w:p w14:paraId="6BCF27F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drawing>
          <wp:inline distT="0" distB="0" distL="0" distR="0" wp14:anchorId="069CBDA7" wp14:editId="46247461">
            <wp:extent cx="5989320" cy="2162810"/>
            <wp:effectExtent l="0" t="0" r="0" b="0"/>
            <wp:docPr id="2136428242" name="Picture 2136428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989320" cy="2162810"/>
                    </a:xfrm>
                    <a:prstGeom prst="rect">
                      <a:avLst/>
                    </a:prstGeom>
                  </pic:spPr>
                </pic:pic>
              </a:graphicData>
            </a:graphic>
          </wp:inline>
        </w:drawing>
      </w:r>
    </w:p>
    <w:p w14:paraId="053CAA3D" w14:textId="77777777" w:rsidR="0007042F" w:rsidRPr="007D5E57" w:rsidRDefault="005A68EA" w:rsidP="00A9377E">
      <w:pPr>
        <w:pStyle w:val="CaptionTech"/>
        <w:spacing w:after="0" w:line="360" w:lineRule="auto"/>
        <w:jc w:val="both"/>
        <w:rPr>
          <w:rFonts w:asciiTheme="majorHAnsi" w:hAnsiTheme="majorHAnsi"/>
          <w:sz w:val="26"/>
          <w:szCs w:val="26"/>
        </w:rPr>
      </w:pPr>
      <w:r w:rsidRPr="007D5E57">
        <w:rPr>
          <w:rFonts w:asciiTheme="majorHAnsi" w:hAnsiTheme="majorHAnsi"/>
          <w:sz w:val="26"/>
          <w:szCs w:val="26"/>
        </w:rPr>
        <w:t>Figure 7. Saved-bundle serving contract from raw inputs to the point estimate and practical error band.</w:t>
      </w:r>
    </w:p>
    <w:tbl>
      <w:tblPr>
        <w:tblStyle w:val="TableGrid"/>
        <w:tblW w:w="0" w:type="auto"/>
        <w:jc w:val="center"/>
        <w:tblLayout w:type="fixed"/>
        <w:tblLook w:val="04A0" w:firstRow="1" w:lastRow="0" w:firstColumn="1" w:lastColumn="0" w:noHBand="0" w:noVBand="1"/>
      </w:tblPr>
      <w:tblGrid>
        <w:gridCol w:w="2088"/>
        <w:gridCol w:w="3816"/>
        <w:gridCol w:w="3456"/>
      </w:tblGrid>
      <w:tr w:rsidR="0007042F" w:rsidRPr="007D5E57" w14:paraId="67D7DE67" w14:textId="77777777">
        <w:trPr>
          <w:cantSplit/>
          <w:tblHeader/>
          <w:jc w:val="center"/>
        </w:trPr>
        <w:tc>
          <w:tcPr>
            <w:tcW w:w="2088" w:type="dxa"/>
            <w:shd w:val="clear" w:color="auto" w:fill="BFD5ED"/>
            <w:tcMar>
              <w:top w:w="90" w:type="dxa"/>
              <w:left w:w="90" w:type="dxa"/>
              <w:bottom w:w="90" w:type="dxa"/>
              <w:right w:w="90" w:type="dxa"/>
            </w:tcMar>
            <w:vAlign w:val="center"/>
          </w:tcPr>
          <w:p w14:paraId="035B9D8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Contract item</w:t>
            </w:r>
          </w:p>
        </w:tc>
        <w:tc>
          <w:tcPr>
            <w:tcW w:w="3816" w:type="dxa"/>
            <w:shd w:val="clear" w:color="auto" w:fill="BFD5ED"/>
            <w:tcMar>
              <w:top w:w="90" w:type="dxa"/>
              <w:left w:w="90" w:type="dxa"/>
              <w:bottom w:w="90" w:type="dxa"/>
              <w:right w:w="90" w:type="dxa"/>
            </w:tcMar>
            <w:vAlign w:val="center"/>
          </w:tcPr>
          <w:p w14:paraId="6CB74D2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Implementation evidence</w:t>
            </w:r>
          </w:p>
        </w:tc>
        <w:tc>
          <w:tcPr>
            <w:tcW w:w="3456" w:type="dxa"/>
            <w:shd w:val="clear" w:color="auto" w:fill="BFD5ED"/>
            <w:tcMar>
              <w:top w:w="90" w:type="dxa"/>
              <w:left w:w="90" w:type="dxa"/>
              <w:bottom w:w="90" w:type="dxa"/>
              <w:right w:w="90" w:type="dxa"/>
            </w:tcMar>
            <w:vAlign w:val="center"/>
          </w:tcPr>
          <w:p w14:paraId="4F18072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Why it matters</w:t>
            </w:r>
          </w:p>
        </w:tc>
      </w:tr>
      <w:tr w:rsidR="0007042F" w:rsidRPr="007D5E57" w14:paraId="172D0C26" w14:textId="77777777">
        <w:trPr>
          <w:cantSplit/>
          <w:jc w:val="center"/>
        </w:trPr>
        <w:tc>
          <w:tcPr>
            <w:tcW w:w="2088" w:type="dxa"/>
            <w:shd w:val="clear" w:color="auto" w:fill="F2F5F9"/>
            <w:tcMar>
              <w:top w:w="90" w:type="dxa"/>
              <w:left w:w="90" w:type="dxa"/>
              <w:bottom w:w="90" w:type="dxa"/>
              <w:right w:w="90" w:type="dxa"/>
            </w:tcMar>
            <w:vAlign w:val="center"/>
          </w:tcPr>
          <w:p w14:paraId="5F7BF0D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Single fitted bundle</w:t>
            </w:r>
          </w:p>
        </w:tc>
        <w:tc>
          <w:tcPr>
            <w:tcW w:w="3816" w:type="dxa"/>
            <w:shd w:val="clear" w:color="auto" w:fill="F2F5F9"/>
            <w:tcMar>
              <w:top w:w="90" w:type="dxa"/>
              <w:left w:w="90" w:type="dxa"/>
              <w:bottom w:w="90" w:type="dxa"/>
              <w:right w:w="90" w:type="dxa"/>
            </w:tcMar>
            <w:vAlign w:val="center"/>
          </w:tcPr>
          <w:p w14:paraId="30D2E5EF"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Preprocessor and Random Forest serialized together</w:t>
            </w:r>
          </w:p>
        </w:tc>
        <w:tc>
          <w:tcPr>
            <w:tcW w:w="3456" w:type="dxa"/>
            <w:shd w:val="clear" w:color="auto" w:fill="F2F5F9"/>
            <w:tcMar>
              <w:top w:w="90" w:type="dxa"/>
              <w:left w:w="90" w:type="dxa"/>
              <w:bottom w:w="90" w:type="dxa"/>
              <w:right w:w="90" w:type="dxa"/>
            </w:tcMar>
            <w:vAlign w:val="center"/>
          </w:tcPr>
          <w:p w14:paraId="25CBD16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Reduces training-serving skew</w:t>
            </w:r>
          </w:p>
        </w:tc>
      </w:tr>
      <w:tr w:rsidR="0007042F" w:rsidRPr="007D5E57" w14:paraId="49395B34" w14:textId="77777777">
        <w:trPr>
          <w:cantSplit/>
          <w:jc w:val="center"/>
        </w:trPr>
        <w:tc>
          <w:tcPr>
            <w:tcW w:w="2088" w:type="dxa"/>
            <w:tcMar>
              <w:top w:w="90" w:type="dxa"/>
              <w:left w:w="90" w:type="dxa"/>
              <w:bottom w:w="90" w:type="dxa"/>
              <w:right w:w="90" w:type="dxa"/>
            </w:tcMar>
            <w:vAlign w:val="center"/>
          </w:tcPr>
          <w:p w14:paraId="3637DC5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Metadata-driven form</w:t>
            </w:r>
          </w:p>
        </w:tc>
        <w:tc>
          <w:tcPr>
            <w:tcW w:w="3816" w:type="dxa"/>
            <w:tcMar>
              <w:top w:w="90" w:type="dxa"/>
              <w:left w:w="90" w:type="dxa"/>
              <w:bottom w:w="90" w:type="dxa"/>
              <w:right w:w="90" w:type="dxa"/>
            </w:tcMar>
            <w:vAlign w:val="center"/>
          </w:tcPr>
          <w:p w14:paraId="180C6A2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13 ordered raw fields, categories, ranges and 93 skills</w:t>
            </w:r>
          </w:p>
        </w:tc>
        <w:tc>
          <w:tcPr>
            <w:tcW w:w="3456" w:type="dxa"/>
            <w:tcMar>
              <w:top w:w="90" w:type="dxa"/>
              <w:left w:w="90" w:type="dxa"/>
              <w:bottom w:w="90" w:type="dxa"/>
              <w:right w:w="90" w:type="dxa"/>
            </w:tcMar>
            <w:vAlign w:val="center"/>
          </w:tcPr>
          <w:p w14:paraId="2F50C8F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Keeps the interface aligned with training</w:t>
            </w:r>
          </w:p>
        </w:tc>
      </w:tr>
      <w:tr w:rsidR="0007042F" w:rsidRPr="007D5E57" w14:paraId="0643198E" w14:textId="77777777">
        <w:trPr>
          <w:cantSplit/>
          <w:jc w:val="center"/>
        </w:trPr>
        <w:tc>
          <w:tcPr>
            <w:tcW w:w="2088" w:type="dxa"/>
            <w:shd w:val="clear" w:color="auto" w:fill="F2F5F9"/>
            <w:tcMar>
              <w:top w:w="90" w:type="dxa"/>
              <w:left w:w="90" w:type="dxa"/>
              <w:bottom w:w="90" w:type="dxa"/>
              <w:right w:w="90" w:type="dxa"/>
            </w:tcMar>
            <w:vAlign w:val="center"/>
          </w:tcPr>
          <w:p w14:paraId="386CC6B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Artifact verification</w:t>
            </w:r>
          </w:p>
        </w:tc>
        <w:tc>
          <w:tcPr>
            <w:tcW w:w="3816" w:type="dxa"/>
            <w:shd w:val="clear" w:color="auto" w:fill="F2F5F9"/>
            <w:tcMar>
              <w:top w:w="90" w:type="dxa"/>
              <w:left w:w="90" w:type="dxa"/>
              <w:bottom w:w="90" w:type="dxa"/>
              <w:right w:w="90" w:type="dxa"/>
            </w:tcMar>
            <w:vAlign w:val="center"/>
          </w:tcPr>
          <w:p w14:paraId="400F1DE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Reloaded predictions match; max_abs_diff = 0</w:t>
            </w:r>
          </w:p>
        </w:tc>
        <w:tc>
          <w:tcPr>
            <w:tcW w:w="3456" w:type="dxa"/>
            <w:shd w:val="clear" w:color="auto" w:fill="F2F5F9"/>
            <w:tcMar>
              <w:top w:w="90" w:type="dxa"/>
              <w:left w:w="90" w:type="dxa"/>
              <w:bottom w:w="90" w:type="dxa"/>
              <w:right w:w="90" w:type="dxa"/>
            </w:tcMar>
            <w:vAlign w:val="center"/>
          </w:tcPr>
          <w:p w14:paraId="1EFA600A"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Confirms serialization equivalence</w:t>
            </w:r>
          </w:p>
        </w:tc>
      </w:tr>
      <w:tr w:rsidR="0007042F" w:rsidRPr="007D5E57" w14:paraId="054F864B" w14:textId="77777777">
        <w:trPr>
          <w:cantSplit/>
          <w:jc w:val="center"/>
        </w:trPr>
        <w:tc>
          <w:tcPr>
            <w:tcW w:w="2088" w:type="dxa"/>
            <w:tcMar>
              <w:top w:w="90" w:type="dxa"/>
              <w:left w:w="90" w:type="dxa"/>
              <w:bottom w:w="90" w:type="dxa"/>
              <w:right w:w="90" w:type="dxa"/>
            </w:tcMar>
            <w:vAlign w:val="center"/>
          </w:tcPr>
          <w:p w14:paraId="57381FB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Practical bounds</w:t>
            </w:r>
          </w:p>
        </w:tc>
        <w:tc>
          <w:tcPr>
            <w:tcW w:w="3816" w:type="dxa"/>
            <w:tcMar>
              <w:top w:w="90" w:type="dxa"/>
              <w:left w:w="90" w:type="dxa"/>
              <w:bottom w:w="90" w:type="dxa"/>
              <w:right w:w="90" w:type="dxa"/>
            </w:tcMar>
            <w:vAlign w:val="center"/>
          </w:tcPr>
          <w:p w14:paraId="1F25CC7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max(0, prediction − $32,028) to prediction + $32,028</w:t>
            </w:r>
          </w:p>
        </w:tc>
        <w:tc>
          <w:tcPr>
            <w:tcW w:w="3456" w:type="dxa"/>
            <w:tcMar>
              <w:top w:w="90" w:type="dxa"/>
              <w:left w:w="90" w:type="dxa"/>
              <w:bottom w:w="90" w:type="dxa"/>
              <w:right w:w="90" w:type="dxa"/>
            </w:tcMar>
            <w:vAlign w:val="center"/>
          </w:tcPr>
          <w:p w14:paraId="08216C9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Shows observed validation uncertainty</w:t>
            </w:r>
          </w:p>
        </w:tc>
      </w:tr>
    </w:tbl>
    <w:p w14:paraId="56DFAFE1" w14:textId="77777777" w:rsidR="0007042F" w:rsidRPr="007D5E57" w:rsidRDefault="0007042F" w:rsidP="00A9377E">
      <w:pPr>
        <w:spacing w:after="0" w:line="360" w:lineRule="auto"/>
        <w:jc w:val="both"/>
        <w:rPr>
          <w:rFonts w:asciiTheme="majorHAnsi" w:hAnsiTheme="majorHAnsi"/>
          <w:sz w:val="26"/>
          <w:szCs w:val="26"/>
        </w:rPr>
      </w:pPr>
    </w:p>
    <w:p w14:paraId="5E6B334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br w:type="page"/>
      </w:r>
    </w:p>
    <w:p w14:paraId="519A7A1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noProof/>
          <w:sz w:val="26"/>
          <w:szCs w:val="26"/>
        </w:rPr>
        <w:lastRenderedPageBreak/>
        <w:drawing>
          <wp:inline distT="0" distB="0" distL="0" distR="0" wp14:anchorId="7F91765D" wp14:editId="0A76D8C8">
            <wp:extent cx="5989320" cy="2162810"/>
            <wp:effectExtent l="0" t="0" r="0" b="0"/>
            <wp:docPr id="2136428243" name="Picture 2136428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989320" cy="2162810"/>
                    </a:xfrm>
                    <a:prstGeom prst="rect">
                      <a:avLst/>
                    </a:prstGeom>
                  </pic:spPr>
                </pic:pic>
              </a:graphicData>
            </a:graphic>
          </wp:inline>
        </w:drawing>
      </w:r>
    </w:p>
    <w:p w14:paraId="2E4A9BA6" w14:textId="77777777" w:rsidR="0007042F" w:rsidRPr="007D5E57" w:rsidRDefault="005A68EA" w:rsidP="00A9377E">
      <w:pPr>
        <w:pStyle w:val="CaptionTech"/>
        <w:spacing w:after="0" w:line="360" w:lineRule="auto"/>
        <w:jc w:val="both"/>
        <w:rPr>
          <w:rFonts w:asciiTheme="majorHAnsi" w:hAnsiTheme="majorHAnsi"/>
          <w:sz w:val="26"/>
          <w:szCs w:val="26"/>
        </w:rPr>
      </w:pPr>
      <w:r w:rsidRPr="007D5E57">
        <w:rPr>
          <w:rFonts w:asciiTheme="majorHAnsi" w:hAnsiTheme="majorHAnsi"/>
          <w:sz w:val="26"/>
          <w:szCs w:val="26"/>
        </w:rPr>
        <w:t>Figure 8. Role-aware entry, logical validation, queue construction, batch inference and CSV export.</w:t>
      </w:r>
    </w:p>
    <w:p w14:paraId="7F41FA3B" w14:textId="77777777" w:rsidR="0007042F" w:rsidRPr="007D5E57" w:rsidRDefault="005A68EA"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Representative locked-test predictions:</w:t>
      </w:r>
    </w:p>
    <w:tbl>
      <w:tblPr>
        <w:tblStyle w:val="TableGrid"/>
        <w:tblW w:w="0" w:type="auto"/>
        <w:jc w:val="center"/>
        <w:tblLayout w:type="fixed"/>
        <w:tblLook w:val="04A0" w:firstRow="1" w:lastRow="0" w:firstColumn="1" w:lastColumn="0" w:noHBand="0" w:noVBand="1"/>
      </w:tblPr>
      <w:tblGrid>
        <w:gridCol w:w="1944"/>
        <w:gridCol w:w="1728"/>
        <w:gridCol w:w="1944"/>
        <w:gridCol w:w="1152"/>
        <w:gridCol w:w="1296"/>
        <w:gridCol w:w="1296"/>
      </w:tblGrid>
      <w:tr w:rsidR="0007042F" w:rsidRPr="007D5E57" w14:paraId="19E42FA7" w14:textId="77777777">
        <w:trPr>
          <w:cantSplit/>
          <w:tblHeader/>
          <w:jc w:val="center"/>
        </w:trPr>
        <w:tc>
          <w:tcPr>
            <w:tcW w:w="1944" w:type="dxa"/>
            <w:shd w:val="clear" w:color="auto" w:fill="BFD5ED"/>
            <w:tcMar>
              <w:top w:w="90" w:type="dxa"/>
              <w:left w:w="90" w:type="dxa"/>
              <w:bottom w:w="90" w:type="dxa"/>
              <w:right w:w="90" w:type="dxa"/>
            </w:tcMar>
            <w:vAlign w:val="center"/>
          </w:tcPr>
          <w:p w14:paraId="21299BDA"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Job title</w:t>
            </w:r>
          </w:p>
        </w:tc>
        <w:tc>
          <w:tcPr>
            <w:tcW w:w="1728" w:type="dxa"/>
            <w:shd w:val="clear" w:color="auto" w:fill="BFD5ED"/>
            <w:tcMar>
              <w:top w:w="90" w:type="dxa"/>
              <w:left w:w="90" w:type="dxa"/>
              <w:bottom w:w="90" w:type="dxa"/>
              <w:right w:w="90" w:type="dxa"/>
            </w:tcMar>
            <w:vAlign w:val="center"/>
          </w:tcPr>
          <w:p w14:paraId="544CBBC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Category</w:t>
            </w:r>
          </w:p>
        </w:tc>
        <w:tc>
          <w:tcPr>
            <w:tcW w:w="1944" w:type="dxa"/>
            <w:shd w:val="clear" w:color="auto" w:fill="BFD5ED"/>
            <w:tcMar>
              <w:top w:w="90" w:type="dxa"/>
              <w:left w:w="90" w:type="dxa"/>
              <w:bottom w:w="90" w:type="dxa"/>
              <w:right w:w="90" w:type="dxa"/>
            </w:tcMar>
            <w:vAlign w:val="center"/>
          </w:tcPr>
          <w:p w14:paraId="1ECBD8D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Location</w:t>
            </w:r>
          </w:p>
        </w:tc>
        <w:tc>
          <w:tcPr>
            <w:tcW w:w="1152" w:type="dxa"/>
            <w:shd w:val="clear" w:color="auto" w:fill="BFD5ED"/>
            <w:tcMar>
              <w:top w:w="90" w:type="dxa"/>
              <w:left w:w="90" w:type="dxa"/>
              <w:bottom w:w="90" w:type="dxa"/>
              <w:right w:w="90" w:type="dxa"/>
            </w:tcMar>
            <w:vAlign w:val="center"/>
          </w:tcPr>
          <w:p w14:paraId="0D4AA85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Actual</w:t>
            </w:r>
          </w:p>
        </w:tc>
        <w:tc>
          <w:tcPr>
            <w:tcW w:w="1296" w:type="dxa"/>
            <w:shd w:val="clear" w:color="auto" w:fill="BFD5ED"/>
            <w:tcMar>
              <w:top w:w="90" w:type="dxa"/>
              <w:left w:w="90" w:type="dxa"/>
              <w:bottom w:w="90" w:type="dxa"/>
              <w:right w:w="90" w:type="dxa"/>
            </w:tcMar>
            <w:vAlign w:val="center"/>
          </w:tcPr>
          <w:p w14:paraId="0429E61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Predicted</w:t>
            </w:r>
          </w:p>
        </w:tc>
        <w:tc>
          <w:tcPr>
            <w:tcW w:w="1296" w:type="dxa"/>
            <w:shd w:val="clear" w:color="auto" w:fill="BFD5ED"/>
            <w:tcMar>
              <w:top w:w="90" w:type="dxa"/>
              <w:left w:w="90" w:type="dxa"/>
              <w:bottom w:w="90" w:type="dxa"/>
              <w:right w:w="90" w:type="dxa"/>
            </w:tcMar>
            <w:vAlign w:val="center"/>
          </w:tcPr>
          <w:p w14:paraId="566C757D"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Absolute error</w:t>
            </w:r>
          </w:p>
        </w:tc>
      </w:tr>
      <w:tr w:rsidR="0007042F" w:rsidRPr="007D5E57" w14:paraId="25920DCB" w14:textId="77777777">
        <w:trPr>
          <w:cantSplit/>
          <w:jc w:val="center"/>
        </w:trPr>
        <w:tc>
          <w:tcPr>
            <w:tcW w:w="1944" w:type="dxa"/>
            <w:shd w:val="clear" w:color="auto" w:fill="F2F5F9"/>
            <w:tcMar>
              <w:top w:w="90" w:type="dxa"/>
              <w:left w:w="90" w:type="dxa"/>
              <w:bottom w:w="90" w:type="dxa"/>
              <w:right w:w="90" w:type="dxa"/>
            </w:tcMar>
            <w:vAlign w:val="center"/>
          </w:tcPr>
          <w:p w14:paraId="6204DB1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AI Compliance Manager</w:t>
            </w:r>
          </w:p>
        </w:tc>
        <w:tc>
          <w:tcPr>
            <w:tcW w:w="1728" w:type="dxa"/>
            <w:shd w:val="clear" w:color="auto" w:fill="F2F5F9"/>
            <w:tcMar>
              <w:top w:w="90" w:type="dxa"/>
              <w:left w:w="90" w:type="dxa"/>
              <w:bottom w:w="90" w:type="dxa"/>
              <w:right w:w="90" w:type="dxa"/>
            </w:tcMar>
            <w:vAlign w:val="center"/>
          </w:tcPr>
          <w:p w14:paraId="6F557E0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Security</w:t>
            </w:r>
          </w:p>
        </w:tc>
        <w:tc>
          <w:tcPr>
            <w:tcW w:w="1944" w:type="dxa"/>
            <w:shd w:val="clear" w:color="auto" w:fill="F2F5F9"/>
            <w:tcMar>
              <w:top w:w="90" w:type="dxa"/>
              <w:left w:w="90" w:type="dxa"/>
              <w:bottom w:w="90" w:type="dxa"/>
              <w:right w:w="90" w:type="dxa"/>
            </w:tcMar>
            <w:vAlign w:val="center"/>
          </w:tcPr>
          <w:p w14:paraId="3DD1DF9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Zurich, Switzerland</w:t>
            </w:r>
          </w:p>
        </w:tc>
        <w:tc>
          <w:tcPr>
            <w:tcW w:w="1152" w:type="dxa"/>
            <w:shd w:val="clear" w:color="auto" w:fill="F2F5F9"/>
            <w:tcMar>
              <w:top w:w="90" w:type="dxa"/>
              <w:left w:w="90" w:type="dxa"/>
              <w:bottom w:w="90" w:type="dxa"/>
              <w:right w:w="90" w:type="dxa"/>
            </w:tcMar>
            <w:vAlign w:val="center"/>
          </w:tcPr>
          <w:p w14:paraId="377B6B1D"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$90,000</w:t>
            </w:r>
          </w:p>
        </w:tc>
        <w:tc>
          <w:tcPr>
            <w:tcW w:w="1296" w:type="dxa"/>
            <w:shd w:val="clear" w:color="auto" w:fill="F2F5F9"/>
            <w:tcMar>
              <w:top w:w="90" w:type="dxa"/>
              <w:left w:w="90" w:type="dxa"/>
              <w:bottom w:w="90" w:type="dxa"/>
              <w:right w:w="90" w:type="dxa"/>
            </w:tcMar>
            <w:vAlign w:val="center"/>
          </w:tcPr>
          <w:p w14:paraId="14C9076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$91,846</w:t>
            </w:r>
          </w:p>
        </w:tc>
        <w:tc>
          <w:tcPr>
            <w:tcW w:w="1296" w:type="dxa"/>
            <w:shd w:val="clear" w:color="auto" w:fill="F2F5F9"/>
            <w:tcMar>
              <w:top w:w="90" w:type="dxa"/>
              <w:left w:w="90" w:type="dxa"/>
              <w:bottom w:w="90" w:type="dxa"/>
              <w:right w:w="90" w:type="dxa"/>
            </w:tcMar>
            <w:vAlign w:val="center"/>
          </w:tcPr>
          <w:p w14:paraId="7F2E12B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$1,846</w:t>
            </w:r>
          </w:p>
        </w:tc>
      </w:tr>
      <w:tr w:rsidR="0007042F" w:rsidRPr="007D5E57" w14:paraId="49CD440F" w14:textId="77777777">
        <w:trPr>
          <w:cantSplit/>
          <w:jc w:val="center"/>
        </w:trPr>
        <w:tc>
          <w:tcPr>
            <w:tcW w:w="1944" w:type="dxa"/>
            <w:tcMar>
              <w:top w:w="90" w:type="dxa"/>
              <w:left w:w="90" w:type="dxa"/>
              <w:bottom w:w="90" w:type="dxa"/>
              <w:right w:w="90" w:type="dxa"/>
            </w:tcMar>
            <w:vAlign w:val="center"/>
          </w:tcPr>
          <w:p w14:paraId="6F27E78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AI Solutions Architect</w:t>
            </w:r>
          </w:p>
        </w:tc>
        <w:tc>
          <w:tcPr>
            <w:tcW w:w="1728" w:type="dxa"/>
            <w:tcMar>
              <w:top w:w="90" w:type="dxa"/>
              <w:left w:w="90" w:type="dxa"/>
              <w:bottom w:w="90" w:type="dxa"/>
              <w:right w:w="90" w:type="dxa"/>
            </w:tcMar>
            <w:vAlign w:val="center"/>
          </w:tcPr>
          <w:p w14:paraId="68E939FF"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AI Engineering</w:t>
            </w:r>
          </w:p>
        </w:tc>
        <w:tc>
          <w:tcPr>
            <w:tcW w:w="1944" w:type="dxa"/>
            <w:tcMar>
              <w:top w:w="90" w:type="dxa"/>
              <w:left w:w="90" w:type="dxa"/>
              <w:bottom w:w="90" w:type="dxa"/>
              <w:right w:w="90" w:type="dxa"/>
            </w:tcMar>
            <w:vAlign w:val="center"/>
          </w:tcPr>
          <w:p w14:paraId="5662C87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Boston, USA</w:t>
            </w:r>
          </w:p>
        </w:tc>
        <w:tc>
          <w:tcPr>
            <w:tcW w:w="1152" w:type="dxa"/>
            <w:tcMar>
              <w:top w:w="90" w:type="dxa"/>
              <w:left w:w="90" w:type="dxa"/>
              <w:bottom w:w="90" w:type="dxa"/>
              <w:right w:w="90" w:type="dxa"/>
            </w:tcMar>
            <w:vAlign w:val="center"/>
          </w:tcPr>
          <w:p w14:paraId="26B1A5D2"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$287,000</w:t>
            </w:r>
          </w:p>
        </w:tc>
        <w:tc>
          <w:tcPr>
            <w:tcW w:w="1296" w:type="dxa"/>
            <w:tcMar>
              <w:top w:w="90" w:type="dxa"/>
              <w:left w:w="90" w:type="dxa"/>
              <w:bottom w:w="90" w:type="dxa"/>
              <w:right w:w="90" w:type="dxa"/>
            </w:tcMar>
            <w:vAlign w:val="center"/>
          </w:tcPr>
          <w:p w14:paraId="0833374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$258,447</w:t>
            </w:r>
          </w:p>
        </w:tc>
        <w:tc>
          <w:tcPr>
            <w:tcW w:w="1296" w:type="dxa"/>
            <w:tcMar>
              <w:top w:w="90" w:type="dxa"/>
              <w:left w:w="90" w:type="dxa"/>
              <w:bottom w:w="90" w:type="dxa"/>
              <w:right w:w="90" w:type="dxa"/>
            </w:tcMar>
            <w:vAlign w:val="center"/>
          </w:tcPr>
          <w:p w14:paraId="2FDCEF1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$28,553</w:t>
            </w:r>
          </w:p>
        </w:tc>
      </w:tr>
      <w:tr w:rsidR="0007042F" w:rsidRPr="007D5E57" w14:paraId="7FCAEA90" w14:textId="77777777">
        <w:trPr>
          <w:cantSplit/>
          <w:jc w:val="center"/>
        </w:trPr>
        <w:tc>
          <w:tcPr>
            <w:tcW w:w="1944" w:type="dxa"/>
            <w:shd w:val="clear" w:color="auto" w:fill="F2F5F9"/>
            <w:tcMar>
              <w:top w:w="90" w:type="dxa"/>
              <w:left w:w="90" w:type="dxa"/>
              <w:bottom w:w="90" w:type="dxa"/>
              <w:right w:w="90" w:type="dxa"/>
            </w:tcMar>
            <w:vAlign w:val="center"/>
          </w:tcPr>
          <w:p w14:paraId="62B8D33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AI Solutions Architect</w:t>
            </w:r>
          </w:p>
        </w:tc>
        <w:tc>
          <w:tcPr>
            <w:tcW w:w="1728" w:type="dxa"/>
            <w:shd w:val="clear" w:color="auto" w:fill="F2F5F9"/>
            <w:tcMar>
              <w:top w:w="90" w:type="dxa"/>
              <w:left w:w="90" w:type="dxa"/>
              <w:bottom w:w="90" w:type="dxa"/>
              <w:right w:w="90" w:type="dxa"/>
            </w:tcMar>
            <w:vAlign w:val="center"/>
          </w:tcPr>
          <w:p w14:paraId="678B775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AI Engineering</w:t>
            </w:r>
          </w:p>
        </w:tc>
        <w:tc>
          <w:tcPr>
            <w:tcW w:w="1944" w:type="dxa"/>
            <w:shd w:val="clear" w:color="auto" w:fill="F2F5F9"/>
            <w:tcMar>
              <w:top w:w="90" w:type="dxa"/>
              <w:left w:w="90" w:type="dxa"/>
              <w:bottom w:w="90" w:type="dxa"/>
              <w:right w:w="90" w:type="dxa"/>
            </w:tcMar>
            <w:vAlign w:val="center"/>
          </w:tcPr>
          <w:p w14:paraId="6C6E0B5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Toronto, Canada</w:t>
            </w:r>
          </w:p>
        </w:tc>
        <w:tc>
          <w:tcPr>
            <w:tcW w:w="1152" w:type="dxa"/>
            <w:shd w:val="clear" w:color="auto" w:fill="F2F5F9"/>
            <w:tcMar>
              <w:top w:w="90" w:type="dxa"/>
              <w:left w:w="90" w:type="dxa"/>
              <w:bottom w:w="90" w:type="dxa"/>
              <w:right w:w="90" w:type="dxa"/>
            </w:tcMar>
            <w:vAlign w:val="center"/>
          </w:tcPr>
          <w:p w14:paraId="54B5CE10"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$360,000</w:t>
            </w:r>
          </w:p>
        </w:tc>
        <w:tc>
          <w:tcPr>
            <w:tcW w:w="1296" w:type="dxa"/>
            <w:shd w:val="clear" w:color="auto" w:fill="F2F5F9"/>
            <w:tcMar>
              <w:top w:w="90" w:type="dxa"/>
              <w:left w:w="90" w:type="dxa"/>
              <w:bottom w:w="90" w:type="dxa"/>
              <w:right w:w="90" w:type="dxa"/>
            </w:tcMar>
            <w:vAlign w:val="center"/>
          </w:tcPr>
          <w:p w14:paraId="5DAF245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$264,284</w:t>
            </w:r>
          </w:p>
        </w:tc>
        <w:tc>
          <w:tcPr>
            <w:tcW w:w="1296" w:type="dxa"/>
            <w:shd w:val="clear" w:color="auto" w:fill="F2F5F9"/>
            <w:tcMar>
              <w:top w:w="90" w:type="dxa"/>
              <w:left w:w="90" w:type="dxa"/>
              <w:bottom w:w="90" w:type="dxa"/>
              <w:right w:w="90" w:type="dxa"/>
            </w:tcMar>
            <w:vAlign w:val="center"/>
          </w:tcPr>
          <w:p w14:paraId="2311DFFE"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$95,716</w:t>
            </w:r>
          </w:p>
        </w:tc>
      </w:tr>
      <w:tr w:rsidR="0007042F" w:rsidRPr="007D5E57" w14:paraId="302C9C67" w14:textId="77777777">
        <w:trPr>
          <w:cantSplit/>
          <w:jc w:val="center"/>
        </w:trPr>
        <w:tc>
          <w:tcPr>
            <w:tcW w:w="1944" w:type="dxa"/>
            <w:tcMar>
              <w:top w:w="90" w:type="dxa"/>
              <w:left w:w="90" w:type="dxa"/>
              <w:bottom w:w="90" w:type="dxa"/>
              <w:right w:w="90" w:type="dxa"/>
            </w:tcMar>
            <w:vAlign w:val="center"/>
          </w:tcPr>
          <w:p w14:paraId="2695879B"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ML Engineer</w:t>
            </w:r>
          </w:p>
        </w:tc>
        <w:tc>
          <w:tcPr>
            <w:tcW w:w="1728" w:type="dxa"/>
            <w:tcMar>
              <w:top w:w="90" w:type="dxa"/>
              <w:left w:w="90" w:type="dxa"/>
              <w:bottom w:w="90" w:type="dxa"/>
              <w:right w:w="90" w:type="dxa"/>
            </w:tcMar>
            <w:vAlign w:val="center"/>
          </w:tcPr>
          <w:p w14:paraId="5180115C"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AI Engineering</w:t>
            </w:r>
          </w:p>
        </w:tc>
        <w:tc>
          <w:tcPr>
            <w:tcW w:w="1944" w:type="dxa"/>
            <w:tcMar>
              <w:top w:w="90" w:type="dxa"/>
              <w:left w:w="90" w:type="dxa"/>
              <w:bottom w:w="90" w:type="dxa"/>
              <w:right w:w="90" w:type="dxa"/>
            </w:tcMar>
            <w:vAlign w:val="center"/>
          </w:tcPr>
          <w:p w14:paraId="3926DE4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Paris, France</w:t>
            </w:r>
          </w:p>
        </w:tc>
        <w:tc>
          <w:tcPr>
            <w:tcW w:w="1152" w:type="dxa"/>
            <w:tcMar>
              <w:top w:w="90" w:type="dxa"/>
              <w:left w:w="90" w:type="dxa"/>
              <w:bottom w:w="90" w:type="dxa"/>
              <w:right w:w="90" w:type="dxa"/>
            </w:tcMar>
            <w:vAlign w:val="center"/>
          </w:tcPr>
          <w:p w14:paraId="2329F3D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$360,000</w:t>
            </w:r>
          </w:p>
        </w:tc>
        <w:tc>
          <w:tcPr>
            <w:tcW w:w="1296" w:type="dxa"/>
            <w:tcMar>
              <w:top w:w="90" w:type="dxa"/>
              <w:left w:w="90" w:type="dxa"/>
              <w:bottom w:w="90" w:type="dxa"/>
              <w:right w:w="90" w:type="dxa"/>
            </w:tcMar>
            <w:vAlign w:val="center"/>
          </w:tcPr>
          <w:p w14:paraId="1B7BE209"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$194,552</w:t>
            </w:r>
          </w:p>
        </w:tc>
        <w:tc>
          <w:tcPr>
            <w:tcW w:w="1296" w:type="dxa"/>
            <w:tcMar>
              <w:top w:w="90" w:type="dxa"/>
              <w:left w:w="90" w:type="dxa"/>
              <w:bottom w:w="90" w:type="dxa"/>
              <w:right w:w="90" w:type="dxa"/>
            </w:tcMar>
            <w:vAlign w:val="center"/>
          </w:tcPr>
          <w:p w14:paraId="7A9B3AD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$165,448</w:t>
            </w:r>
          </w:p>
        </w:tc>
      </w:tr>
    </w:tbl>
    <w:p w14:paraId="3A78D6B0" w14:textId="77777777" w:rsidR="0007042F" w:rsidRPr="007D5E57" w:rsidRDefault="0007042F" w:rsidP="00A9377E">
      <w:pPr>
        <w:spacing w:after="0" w:line="360" w:lineRule="auto"/>
        <w:jc w:val="both"/>
        <w:rPr>
          <w:rFonts w:asciiTheme="majorHAnsi" w:hAnsiTheme="majorHAnsi"/>
          <w:sz w:val="26"/>
          <w:szCs w:val="26"/>
        </w:rPr>
      </w:pPr>
    </w:p>
    <w:p w14:paraId="48D0EB6A"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Interpretation:</w:t>
      </w:r>
      <w:r w:rsidRPr="007D5E57">
        <w:rPr>
          <w:rFonts w:asciiTheme="majorHAnsi" w:hAnsiTheme="majorHAnsi"/>
          <w:sz w:val="26"/>
          <w:szCs w:val="26"/>
        </w:rPr>
        <w:t xml:space="preserve"> the examples deliberately show both small and large errors. Two AI Engineering cases exceed the ±$32,028 practical band, reinforcing that the band summarizes held-out absolute error rather than guaranteeing coverage for every record.</w:t>
      </w:r>
    </w:p>
    <w:p w14:paraId="11E4144F" w14:textId="77777777" w:rsidR="0007042F" w:rsidRPr="007D5E57" w:rsidRDefault="005A68EA" w:rsidP="00A9377E">
      <w:pPr>
        <w:keepNext/>
        <w:spacing w:after="0" w:line="360" w:lineRule="auto"/>
        <w:jc w:val="both"/>
        <w:rPr>
          <w:rFonts w:asciiTheme="majorHAnsi" w:hAnsiTheme="majorHAnsi"/>
          <w:sz w:val="26"/>
          <w:szCs w:val="26"/>
        </w:rPr>
      </w:pPr>
      <w:r w:rsidRPr="007D5E57">
        <w:rPr>
          <w:rFonts w:asciiTheme="majorHAnsi" w:hAnsiTheme="majorHAnsi"/>
          <w:b/>
          <w:sz w:val="26"/>
          <w:szCs w:val="26"/>
        </w:rPr>
        <w:t>Future development priorities:</w:t>
      </w:r>
    </w:p>
    <w:tbl>
      <w:tblPr>
        <w:tblStyle w:val="TableGrid"/>
        <w:tblW w:w="0" w:type="auto"/>
        <w:jc w:val="center"/>
        <w:tblLayout w:type="fixed"/>
        <w:tblLook w:val="04A0" w:firstRow="1" w:lastRow="0" w:firstColumn="1" w:lastColumn="0" w:noHBand="0" w:noVBand="1"/>
      </w:tblPr>
      <w:tblGrid>
        <w:gridCol w:w="1944"/>
        <w:gridCol w:w="3960"/>
        <w:gridCol w:w="3456"/>
      </w:tblGrid>
      <w:tr w:rsidR="0007042F" w:rsidRPr="007D5E57" w14:paraId="03233C9F" w14:textId="77777777">
        <w:trPr>
          <w:cantSplit/>
          <w:tblHeader/>
          <w:jc w:val="center"/>
        </w:trPr>
        <w:tc>
          <w:tcPr>
            <w:tcW w:w="1944" w:type="dxa"/>
            <w:shd w:val="clear" w:color="auto" w:fill="BFD5ED"/>
            <w:tcMar>
              <w:top w:w="90" w:type="dxa"/>
              <w:left w:w="90" w:type="dxa"/>
              <w:bottom w:w="90" w:type="dxa"/>
              <w:right w:w="90" w:type="dxa"/>
            </w:tcMar>
            <w:vAlign w:val="center"/>
          </w:tcPr>
          <w:p w14:paraId="75EBC328"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Priority</w:t>
            </w:r>
          </w:p>
        </w:tc>
        <w:tc>
          <w:tcPr>
            <w:tcW w:w="3960" w:type="dxa"/>
            <w:shd w:val="clear" w:color="auto" w:fill="BFD5ED"/>
            <w:tcMar>
              <w:top w:w="90" w:type="dxa"/>
              <w:left w:w="90" w:type="dxa"/>
              <w:bottom w:w="90" w:type="dxa"/>
              <w:right w:w="90" w:type="dxa"/>
            </w:tcMar>
            <w:vAlign w:val="center"/>
          </w:tcPr>
          <w:p w14:paraId="70AAD90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Next development step</w:t>
            </w:r>
          </w:p>
        </w:tc>
        <w:tc>
          <w:tcPr>
            <w:tcW w:w="3456" w:type="dxa"/>
            <w:shd w:val="clear" w:color="auto" w:fill="BFD5ED"/>
            <w:tcMar>
              <w:top w:w="90" w:type="dxa"/>
              <w:left w:w="90" w:type="dxa"/>
              <w:bottom w:w="90" w:type="dxa"/>
              <w:right w:w="90" w:type="dxa"/>
            </w:tcMar>
            <w:vAlign w:val="center"/>
          </w:tcPr>
          <w:p w14:paraId="6554D95A"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Acceptance evidence</w:t>
            </w:r>
          </w:p>
        </w:tc>
      </w:tr>
      <w:tr w:rsidR="0007042F" w:rsidRPr="007D5E57" w14:paraId="4EE140F9" w14:textId="77777777">
        <w:trPr>
          <w:cantSplit/>
          <w:jc w:val="center"/>
        </w:trPr>
        <w:tc>
          <w:tcPr>
            <w:tcW w:w="1944" w:type="dxa"/>
            <w:shd w:val="clear" w:color="auto" w:fill="F2F5F9"/>
            <w:tcMar>
              <w:top w:w="90" w:type="dxa"/>
              <w:left w:w="90" w:type="dxa"/>
              <w:bottom w:w="90" w:type="dxa"/>
              <w:right w:w="90" w:type="dxa"/>
            </w:tcMar>
            <w:vAlign w:val="center"/>
          </w:tcPr>
          <w:p w14:paraId="79D95AF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External validity</w:t>
            </w:r>
          </w:p>
        </w:tc>
        <w:tc>
          <w:tcPr>
            <w:tcW w:w="3960" w:type="dxa"/>
            <w:shd w:val="clear" w:color="auto" w:fill="F2F5F9"/>
            <w:tcMar>
              <w:top w:w="90" w:type="dxa"/>
              <w:left w:w="90" w:type="dxa"/>
              <w:bottom w:w="90" w:type="dxa"/>
              <w:right w:w="90" w:type="dxa"/>
            </w:tcMar>
            <w:vAlign w:val="center"/>
          </w:tcPr>
          <w:p w14:paraId="22832F8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Evaluate later, independently sourced job postings and preserve temporal ordering.</w:t>
            </w:r>
          </w:p>
        </w:tc>
        <w:tc>
          <w:tcPr>
            <w:tcW w:w="3456" w:type="dxa"/>
            <w:shd w:val="clear" w:color="auto" w:fill="F2F5F9"/>
            <w:tcMar>
              <w:top w:w="90" w:type="dxa"/>
              <w:left w:w="90" w:type="dxa"/>
              <w:bottom w:w="90" w:type="dxa"/>
              <w:right w:w="90" w:type="dxa"/>
            </w:tcMar>
            <w:vAlign w:val="center"/>
          </w:tcPr>
          <w:p w14:paraId="1DC2A283"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Report MAE, RMSE and R² by month, category and country before operational use.</w:t>
            </w:r>
          </w:p>
        </w:tc>
      </w:tr>
      <w:tr w:rsidR="0007042F" w:rsidRPr="007D5E57" w14:paraId="52E4A3D7" w14:textId="77777777">
        <w:trPr>
          <w:cantSplit/>
          <w:jc w:val="center"/>
        </w:trPr>
        <w:tc>
          <w:tcPr>
            <w:tcW w:w="1944" w:type="dxa"/>
            <w:tcMar>
              <w:top w:w="90" w:type="dxa"/>
              <w:left w:w="90" w:type="dxa"/>
              <w:bottom w:w="90" w:type="dxa"/>
              <w:right w:w="90" w:type="dxa"/>
            </w:tcMar>
            <w:vAlign w:val="center"/>
          </w:tcPr>
          <w:p w14:paraId="328671F1"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Uncertainty quality</w:t>
            </w:r>
          </w:p>
        </w:tc>
        <w:tc>
          <w:tcPr>
            <w:tcW w:w="3960" w:type="dxa"/>
            <w:tcMar>
              <w:top w:w="90" w:type="dxa"/>
              <w:left w:w="90" w:type="dxa"/>
              <w:bottom w:w="90" w:type="dxa"/>
              <w:right w:w="90" w:type="dxa"/>
            </w:tcMar>
            <w:vAlign w:val="center"/>
          </w:tcPr>
          <w:p w14:paraId="6ACDEA1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Replace the fixed global band with calibrated, subgroup-aware prediction intervals.</w:t>
            </w:r>
          </w:p>
        </w:tc>
        <w:tc>
          <w:tcPr>
            <w:tcW w:w="3456" w:type="dxa"/>
            <w:tcMar>
              <w:top w:w="90" w:type="dxa"/>
              <w:left w:w="90" w:type="dxa"/>
              <w:bottom w:w="90" w:type="dxa"/>
              <w:right w:w="90" w:type="dxa"/>
            </w:tcMar>
            <w:vAlign w:val="center"/>
          </w:tcPr>
          <w:p w14:paraId="789A4F6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Publish empirical coverage and interval width on untouched data.</w:t>
            </w:r>
          </w:p>
        </w:tc>
      </w:tr>
      <w:tr w:rsidR="0007042F" w:rsidRPr="007D5E57" w14:paraId="3DF0675E" w14:textId="77777777">
        <w:trPr>
          <w:cantSplit/>
          <w:jc w:val="center"/>
        </w:trPr>
        <w:tc>
          <w:tcPr>
            <w:tcW w:w="1944" w:type="dxa"/>
            <w:shd w:val="clear" w:color="auto" w:fill="F2F5F9"/>
            <w:tcMar>
              <w:top w:w="90" w:type="dxa"/>
              <w:left w:w="90" w:type="dxa"/>
              <w:bottom w:w="90" w:type="dxa"/>
              <w:right w:w="90" w:type="dxa"/>
            </w:tcMar>
            <w:vAlign w:val="center"/>
          </w:tcPr>
          <w:p w14:paraId="286E5A54"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Deployment governance</w:t>
            </w:r>
          </w:p>
        </w:tc>
        <w:tc>
          <w:tcPr>
            <w:tcW w:w="3960" w:type="dxa"/>
            <w:shd w:val="clear" w:color="auto" w:fill="F2F5F9"/>
            <w:tcMar>
              <w:top w:w="90" w:type="dxa"/>
              <w:left w:w="90" w:type="dxa"/>
              <w:bottom w:w="90" w:type="dxa"/>
              <w:right w:w="90" w:type="dxa"/>
            </w:tcMar>
            <w:vAlign w:val="center"/>
          </w:tcPr>
          <w:p w14:paraId="2C8C1F9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Add managed secrets, artifact versioning, audit logs and drift/retraining triggers.</w:t>
            </w:r>
          </w:p>
        </w:tc>
        <w:tc>
          <w:tcPr>
            <w:tcW w:w="3456" w:type="dxa"/>
            <w:shd w:val="clear" w:color="auto" w:fill="F2F5F9"/>
            <w:tcMar>
              <w:top w:w="90" w:type="dxa"/>
              <w:left w:w="90" w:type="dxa"/>
              <w:bottom w:w="90" w:type="dxa"/>
              <w:right w:w="90" w:type="dxa"/>
            </w:tcMar>
            <w:vAlign w:val="center"/>
          </w:tcPr>
          <w:p w14:paraId="16A47385"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t>Produce traceable releases and reviewed alerts rather than silent model changes.</w:t>
            </w:r>
          </w:p>
        </w:tc>
      </w:tr>
    </w:tbl>
    <w:p w14:paraId="4ABA67E0" w14:textId="77777777" w:rsidR="0007042F" w:rsidRPr="007D5E57" w:rsidRDefault="0007042F" w:rsidP="00A9377E">
      <w:pPr>
        <w:spacing w:after="0" w:line="360" w:lineRule="auto"/>
        <w:jc w:val="both"/>
        <w:rPr>
          <w:rFonts w:asciiTheme="majorHAnsi" w:hAnsiTheme="majorHAnsi"/>
          <w:sz w:val="26"/>
          <w:szCs w:val="26"/>
        </w:rPr>
      </w:pPr>
    </w:p>
    <w:tbl>
      <w:tblPr>
        <w:tblStyle w:val="TableGrid"/>
        <w:tblW w:w="0" w:type="auto"/>
        <w:tblLook w:val="04A0" w:firstRow="1" w:lastRow="0" w:firstColumn="1" w:lastColumn="0" w:noHBand="0" w:noVBand="1"/>
      </w:tblPr>
      <w:tblGrid>
        <w:gridCol w:w="10099"/>
      </w:tblGrid>
      <w:tr w:rsidR="0007042F" w:rsidRPr="007D5E57" w14:paraId="0264EBB7" w14:textId="77777777">
        <w:trPr>
          <w:cantSplit/>
        </w:trPr>
        <w:tc>
          <w:tcPr>
            <w:tcW w:w="10109" w:type="dxa"/>
            <w:shd w:val="clear" w:color="auto" w:fill="E2F0D9"/>
            <w:tcMar>
              <w:top w:w="110" w:type="dxa"/>
              <w:left w:w="110" w:type="dxa"/>
              <w:bottom w:w="110" w:type="dxa"/>
              <w:right w:w="110" w:type="dxa"/>
            </w:tcMar>
          </w:tcPr>
          <w:p w14:paraId="6C2FD756"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b/>
                <w:sz w:val="26"/>
                <w:szCs w:val="26"/>
              </w:rPr>
              <w:t xml:space="preserve">Conclusion – Salary prediction  </w:t>
            </w:r>
            <w:r w:rsidRPr="007D5E57">
              <w:rPr>
                <w:rFonts w:asciiTheme="majorHAnsi" w:hAnsiTheme="majorHAnsi"/>
                <w:sz w:val="26"/>
                <w:szCs w:val="26"/>
              </w:rPr>
              <w:t>The dashboard implements the same metadata-controlled inference contract as the offline pipeline, including logical input validation, queued batch prediction, downloadable evidence and uncertainty communication. It is appropriate for academic demonstration, but external validation, monitoring, stronger authentication and broader market data are required before operational compensation decisions.</w:t>
            </w:r>
          </w:p>
        </w:tc>
      </w:tr>
    </w:tbl>
    <w:p w14:paraId="74B38D7D" w14:textId="77777777" w:rsidR="0007042F" w:rsidRPr="007D5E57" w:rsidRDefault="0007042F" w:rsidP="00A9377E">
      <w:pPr>
        <w:spacing w:after="0" w:line="360" w:lineRule="auto"/>
        <w:jc w:val="both"/>
        <w:rPr>
          <w:rFonts w:asciiTheme="majorHAnsi" w:hAnsiTheme="majorHAnsi"/>
          <w:sz w:val="26"/>
          <w:szCs w:val="26"/>
        </w:rPr>
      </w:pPr>
    </w:p>
    <w:p w14:paraId="2747F597" w14:textId="77777777" w:rsidR="0007042F" w:rsidRPr="007D5E57" w:rsidRDefault="005A68EA" w:rsidP="00A9377E">
      <w:pPr>
        <w:spacing w:after="0" w:line="360" w:lineRule="auto"/>
        <w:jc w:val="both"/>
        <w:rPr>
          <w:rFonts w:asciiTheme="majorHAnsi" w:hAnsiTheme="majorHAnsi"/>
          <w:sz w:val="26"/>
          <w:szCs w:val="26"/>
        </w:rPr>
      </w:pPr>
      <w:r w:rsidRPr="007D5E57">
        <w:rPr>
          <w:rFonts w:asciiTheme="majorHAnsi" w:hAnsiTheme="majorHAnsi"/>
          <w:sz w:val="26"/>
          <w:szCs w:val="26"/>
        </w:rPr>
        <w:br w:type="page"/>
      </w:r>
    </w:p>
    <w:p w14:paraId="0EA5721B" w14:textId="77777777" w:rsidR="00104DE6" w:rsidRPr="007D5E57" w:rsidRDefault="00453C15" w:rsidP="00A9377E">
      <w:pPr>
        <w:pStyle w:val="Heading1"/>
        <w:spacing w:line="360" w:lineRule="auto"/>
        <w:jc w:val="both"/>
        <w:rPr>
          <w:rFonts w:asciiTheme="majorHAnsi" w:eastAsia="Cambria" w:hAnsiTheme="majorHAnsi" w:cs="Cambria"/>
          <w:color w:val="0070C0"/>
          <w:sz w:val="26"/>
          <w:szCs w:val="26"/>
        </w:rPr>
      </w:pPr>
      <w:bookmarkStart w:id="32" w:name="_Toc239637913"/>
      <w:r w:rsidRPr="007D5E57">
        <w:rPr>
          <w:rFonts w:asciiTheme="majorHAnsi" w:eastAsia="Cambria" w:hAnsiTheme="majorHAnsi" w:cs="Cambria"/>
          <w:color w:val="0070C0"/>
          <w:sz w:val="26"/>
          <w:szCs w:val="26"/>
        </w:rPr>
        <w:lastRenderedPageBreak/>
        <w:t>G - REFERENCES</w:t>
      </w:r>
      <w:bookmarkEnd w:id="32"/>
    </w:p>
    <w:p w14:paraId="7C173DE3" w14:textId="77777777" w:rsidR="00104DE6" w:rsidRPr="007D5E57" w:rsidRDefault="00453C15" w:rsidP="00A9377E">
      <w:pPr>
        <w:numPr>
          <w:ilvl w:val="0"/>
          <w:numId w:val="12"/>
        </w:numPr>
        <w:pBdr>
          <w:top w:val="nil"/>
          <w:left w:val="nil"/>
          <w:bottom w:val="nil"/>
          <w:right w:val="nil"/>
          <w:between w:val="nil"/>
        </w:pBdr>
        <w:tabs>
          <w:tab w:val="right" w:pos="10350"/>
        </w:tabs>
        <w:spacing w:after="0" w:line="360" w:lineRule="auto"/>
        <w:ind w:right="257"/>
        <w:jc w:val="both"/>
        <w:rPr>
          <w:rFonts w:asciiTheme="majorHAnsi" w:hAnsiTheme="majorHAnsi"/>
          <w:color w:val="000000"/>
          <w:sz w:val="26"/>
          <w:szCs w:val="26"/>
        </w:rPr>
      </w:pPr>
      <w:r w:rsidRPr="007D5E57">
        <w:rPr>
          <w:rFonts w:asciiTheme="majorHAnsi" w:hAnsiTheme="majorHAnsi"/>
          <w:color w:val="000000"/>
          <w:sz w:val="26"/>
          <w:szCs w:val="26"/>
        </w:rPr>
        <w:t xml:space="preserve">eBook </w:t>
      </w:r>
    </w:p>
    <w:p w14:paraId="22AE23A1" w14:textId="77777777" w:rsidR="00104DE6" w:rsidRPr="007D5E57" w:rsidRDefault="00453C15" w:rsidP="00A9377E">
      <w:pPr>
        <w:numPr>
          <w:ilvl w:val="0"/>
          <w:numId w:val="12"/>
        </w:numPr>
        <w:pBdr>
          <w:top w:val="nil"/>
          <w:left w:val="nil"/>
          <w:bottom w:val="nil"/>
          <w:right w:val="nil"/>
          <w:between w:val="nil"/>
        </w:pBdr>
        <w:tabs>
          <w:tab w:val="right" w:pos="10350"/>
        </w:tabs>
        <w:spacing w:after="0" w:line="360" w:lineRule="auto"/>
        <w:ind w:right="257"/>
        <w:jc w:val="both"/>
        <w:rPr>
          <w:rFonts w:asciiTheme="majorHAnsi" w:hAnsiTheme="majorHAnsi"/>
          <w:color w:val="000000"/>
          <w:sz w:val="26"/>
          <w:szCs w:val="26"/>
        </w:rPr>
      </w:pPr>
      <w:r w:rsidRPr="007D5E57">
        <w:rPr>
          <w:rFonts w:asciiTheme="majorHAnsi" w:hAnsiTheme="majorHAnsi"/>
          <w:color w:val="000000"/>
          <w:sz w:val="26"/>
          <w:szCs w:val="26"/>
        </w:rPr>
        <w:t xml:space="preserve">eBook </w:t>
      </w:r>
    </w:p>
    <w:p w14:paraId="0D999C33" w14:textId="77777777" w:rsidR="00104DE6" w:rsidRPr="007D5E57" w:rsidRDefault="00453C15" w:rsidP="00A9377E">
      <w:pPr>
        <w:numPr>
          <w:ilvl w:val="0"/>
          <w:numId w:val="12"/>
        </w:numPr>
        <w:pBdr>
          <w:top w:val="nil"/>
          <w:left w:val="nil"/>
          <w:bottom w:val="nil"/>
          <w:right w:val="nil"/>
          <w:between w:val="nil"/>
        </w:pBdr>
        <w:tabs>
          <w:tab w:val="right" w:pos="10350"/>
        </w:tabs>
        <w:spacing w:after="0" w:line="360" w:lineRule="auto"/>
        <w:ind w:right="257"/>
        <w:jc w:val="both"/>
        <w:rPr>
          <w:rFonts w:asciiTheme="majorHAnsi" w:hAnsiTheme="majorHAnsi"/>
          <w:color w:val="000000"/>
          <w:sz w:val="26"/>
          <w:szCs w:val="26"/>
        </w:rPr>
      </w:pPr>
      <w:r w:rsidRPr="007D5E57">
        <w:rPr>
          <w:rFonts w:asciiTheme="majorHAnsi" w:hAnsiTheme="majorHAnsi"/>
          <w:color w:val="000000"/>
          <w:sz w:val="26"/>
          <w:szCs w:val="26"/>
        </w:rPr>
        <w:t xml:space="preserve">eBook </w:t>
      </w:r>
    </w:p>
    <w:p w14:paraId="590A19A8" w14:textId="77777777" w:rsidR="00104DE6" w:rsidRPr="007D5E57" w:rsidRDefault="00453C15" w:rsidP="00A9377E">
      <w:pPr>
        <w:numPr>
          <w:ilvl w:val="0"/>
          <w:numId w:val="12"/>
        </w:numPr>
        <w:pBdr>
          <w:top w:val="nil"/>
          <w:left w:val="nil"/>
          <w:bottom w:val="nil"/>
          <w:right w:val="nil"/>
          <w:between w:val="nil"/>
        </w:pBdr>
        <w:tabs>
          <w:tab w:val="right" w:pos="10350"/>
        </w:tabs>
        <w:spacing w:after="0" w:line="360" w:lineRule="auto"/>
        <w:ind w:right="257"/>
        <w:jc w:val="both"/>
        <w:rPr>
          <w:rFonts w:asciiTheme="majorHAnsi" w:hAnsiTheme="majorHAnsi"/>
          <w:color w:val="000000"/>
          <w:sz w:val="26"/>
          <w:szCs w:val="26"/>
        </w:rPr>
      </w:pPr>
      <w:r w:rsidRPr="007D5E57">
        <w:rPr>
          <w:rFonts w:asciiTheme="majorHAnsi" w:hAnsiTheme="majorHAnsi"/>
          <w:color w:val="000000"/>
          <w:sz w:val="26"/>
          <w:szCs w:val="26"/>
        </w:rPr>
        <w:t xml:space="preserve">eBook </w:t>
      </w:r>
    </w:p>
    <w:p w14:paraId="738726A8" w14:textId="77777777" w:rsidR="00104DE6" w:rsidRPr="007D5E57" w:rsidRDefault="00104DE6" w:rsidP="00A9377E">
      <w:pPr>
        <w:pBdr>
          <w:top w:val="nil"/>
          <w:left w:val="nil"/>
          <w:bottom w:val="nil"/>
          <w:right w:val="nil"/>
          <w:between w:val="nil"/>
        </w:pBdr>
        <w:tabs>
          <w:tab w:val="right" w:pos="10350"/>
        </w:tabs>
        <w:spacing w:after="0" w:line="360" w:lineRule="auto"/>
        <w:ind w:left="360" w:right="257"/>
        <w:jc w:val="both"/>
        <w:rPr>
          <w:rFonts w:asciiTheme="majorHAnsi" w:hAnsiTheme="majorHAnsi"/>
          <w:b/>
          <w:bCs/>
          <w:color w:val="0000FF"/>
          <w:sz w:val="26"/>
          <w:szCs w:val="26"/>
          <w:u w:val="single"/>
        </w:rPr>
      </w:pPr>
    </w:p>
    <w:p w14:paraId="22E2F910" w14:textId="77777777" w:rsidR="00104DE6" w:rsidRPr="007D5E57" w:rsidRDefault="00453C15" w:rsidP="00A9377E">
      <w:pPr>
        <w:pStyle w:val="Heading1"/>
        <w:spacing w:line="360" w:lineRule="auto"/>
        <w:jc w:val="both"/>
        <w:rPr>
          <w:rFonts w:asciiTheme="majorHAnsi" w:eastAsia="Cambria" w:hAnsiTheme="majorHAnsi" w:cs="Cambria"/>
          <w:color w:val="0070C0"/>
          <w:sz w:val="26"/>
          <w:szCs w:val="26"/>
        </w:rPr>
      </w:pPr>
      <w:bookmarkStart w:id="33" w:name="_Toc239637914"/>
      <w:r w:rsidRPr="007D5E57">
        <w:rPr>
          <w:rFonts w:asciiTheme="majorHAnsi" w:eastAsia="Cambria" w:hAnsiTheme="majorHAnsi" w:cs="Cambria"/>
          <w:color w:val="0070C0"/>
          <w:sz w:val="26"/>
          <w:szCs w:val="26"/>
        </w:rPr>
        <w:t>H - TASK ASSIGNMENT TABLE</w:t>
      </w:r>
      <w:bookmarkEnd w:id="33"/>
    </w:p>
    <w:tbl>
      <w:tblPr>
        <w:tblStyle w:val="affb"/>
        <w:tblW w:w="100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9"/>
        <w:gridCol w:w="3846"/>
        <w:gridCol w:w="2846"/>
        <w:gridCol w:w="2658"/>
      </w:tblGrid>
      <w:tr w:rsidR="00104DE6" w:rsidRPr="007D5E57" w14:paraId="6D56DBE5" w14:textId="77777777">
        <w:trPr>
          <w:trHeight w:val="346"/>
        </w:trPr>
        <w:tc>
          <w:tcPr>
            <w:tcW w:w="10099" w:type="dxa"/>
            <w:gridSpan w:val="4"/>
            <w:tcBorders>
              <w:top w:val="single" w:sz="4" w:space="0" w:color="000000"/>
              <w:left w:val="single" w:sz="4" w:space="0" w:color="000000"/>
              <w:bottom w:val="single" w:sz="4" w:space="0" w:color="000000"/>
              <w:right w:val="single" w:sz="4" w:space="0" w:color="000000"/>
            </w:tcBorders>
            <w:shd w:val="clear" w:color="auto" w:fill="FBF9DB"/>
            <w:vAlign w:val="center"/>
          </w:tcPr>
          <w:p w14:paraId="7879A25E" w14:textId="77777777" w:rsidR="00104DE6" w:rsidRPr="007D5E57" w:rsidRDefault="00453C15" w:rsidP="00A9377E">
            <w:pPr>
              <w:spacing w:after="0" w:line="360" w:lineRule="auto"/>
              <w:ind w:left="284" w:right="257"/>
              <w:jc w:val="both"/>
              <w:rPr>
                <w:rFonts w:asciiTheme="majorHAnsi" w:hAnsiTheme="majorHAnsi"/>
                <w:b/>
                <w:bCs/>
                <w:color w:val="000000"/>
                <w:sz w:val="26"/>
                <w:szCs w:val="26"/>
              </w:rPr>
            </w:pPr>
            <w:r w:rsidRPr="007D5E57">
              <w:rPr>
                <w:rFonts w:asciiTheme="majorHAnsi" w:hAnsiTheme="majorHAnsi"/>
                <w:b/>
                <w:bCs/>
                <w:color w:val="000000"/>
                <w:sz w:val="26"/>
                <w:szCs w:val="26"/>
              </w:rPr>
              <w:t>TASK ASSIGNMENT TABLE</w:t>
            </w:r>
          </w:p>
        </w:tc>
      </w:tr>
      <w:tr w:rsidR="00104DE6" w:rsidRPr="007D5E57" w14:paraId="020735D0" w14:textId="77777777">
        <w:trPr>
          <w:trHeight w:val="346"/>
        </w:trPr>
        <w:tc>
          <w:tcPr>
            <w:tcW w:w="749" w:type="dxa"/>
            <w:tcBorders>
              <w:top w:val="nil"/>
              <w:left w:val="single" w:sz="4" w:space="0" w:color="000000"/>
              <w:bottom w:val="single" w:sz="4" w:space="0" w:color="000000"/>
              <w:right w:val="single" w:sz="4" w:space="0" w:color="000000"/>
            </w:tcBorders>
            <w:shd w:val="clear" w:color="auto" w:fill="FBF9DB"/>
            <w:vAlign w:val="center"/>
          </w:tcPr>
          <w:p w14:paraId="383EC1D3" w14:textId="77777777" w:rsidR="00104DE6" w:rsidRPr="007D5E57" w:rsidRDefault="00453C15" w:rsidP="00A9377E">
            <w:pPr>
              <w:spacing w:after="0" w:line="360" w:lineRule="auto"/>
              <w:jc w:val="both"/>
              <w:rPr>
                <w:rFonts w:asciiTheme="majorHAnsi" w:hAnsiTheme="majorHAnsi"/>
                <w:b/>
                <w:bCs/>
                <w:color w:val="000000"/>
                <w:sz w:val="26"/>
                <w:szCs w:val="26"/>
              </w:rPr>
            </w:pPr>
            <w:r w:rsidRPr="007D5E57">
              <w:rPr>
                <w:rFonts w:asciiTheme="majorHAnsi" w:hAnsiTheme="majorHAnsi"/>
                <w:b/>
                <w:bCs/>
                <w:color w:val="000000"/>
                <w:sz w:val="26"/>
                <w:szCs w:val="26"/>
              </w:rPr>
              <w:t>No.</w:t>
            </w:r>
          </w:p>
        </w:tc>
        <w:tc>
          <w:tcPr>
            <w:tcW w:w="3846" w:type="dxa"/>
            <w:tcBorders>
              <w:top w:val="nil"/>
              <w:left w:val="nil"/>
              <w:bottom w:val="single" w:sz="4" w:space="0" w:color="000000"/>
              <w:right w:val="single" w:sz="4" w:space="0" w:color="000000"/>
            </w:tcBorders>
            <w:shd w:val="clear" w:color="auto" w:fill="FBF9DB"/>
            <w:vAlign w:val="center"/>
          </w:tcPr>
          <w:p w14:paraId="5A9E8934" w14:textId="77777777" w:rsidR="00104DE6" w:rsidRPr="007D5E57" w:rsidRDefault="00453C15" w:rsidP="00A9377E">
            <w:pPr>
              <w:spacing w:after="0" w:line="360" w:lineRule="auto"/>
              <w:ind w:right="-133"/>
              <w:jc w:val="both"/>
              <w:rPr>
                <w:rFonts w:asciiTheme="majorHAnsi" w:hAnsiTheme="majorHAnsi"/>
                <w:b/>
                <w:bCs/>
                <w:sz w:val="26"/>
                <w:szCs w:val="26"/>
              </w:rPr>
            </w:pPr>
            <w:r w:rsidRPr="007D5E57">
              <w:rPr>
                <w:rFonts w:asciiTheme="majorHAnsi" w:hAnsiTheme="majorHAnsi"/>
                <w:b/>
                <w:bCs/>
                <w:sz w:val="26"/>
                <w:szCs w:val="26"/>
              </w:rPr>
              <w:t>Main task</w:t>
            </w:r>
          </w:p>
        </w:tc>
        <w:tc>
          <w:tcPr>
            <w:tcW w:w="2846" w:type="dxa"/>
            <w:tcBorders>
              <w:top w:val="nil"/>
              <w:left w:val="nil"/>
              <w:bottom w:val="single" w:sz="4" w:space="0" w:color="000000"/>
              <w:right w:val="single" w:sz="4" w:space="0" w:color="000000"/>
            </w:tcBorders>
            <w:shd w:val="clear" w:color="auto" w:fill="FBF9DB"/>
            <w:vAlign w:val="center"/>
          </w:tcPr>
          <w:p w14:paraId="0F0269A8" w14:textId="77777777" w:rsidR="00104DE6" w:rsidRPr="007D5E57" w:rsidRDefault="00453C15" w:rsidP="00A9377E">
            <w:pPr>
              <w:spacing w:after="0" w:line="360" w:lineRule="auto"/>
              <w:ind w:right="-26"/>
              <w:jc w:val="both"/>
              <w:rPr>
                <w:rFonts w:asciiTheme="majorHAnsi" w:hAnsiTheme="majorHAnsi"/>
                <w:b/>
                <w:bCs/>
                <w:sz w:val="26"/>
                <w:szCs w:val="26"/>
              </w:rPr>
            </w:pPr>
            <w:r w:rsidRPr="007D5E57">
              <w:rPr>
                <w:rFonts w:asciiTheme="majorHAnsi" w:hAnsiTheme="majorHAnsi"/>
                <w:b/>
                <w:bCs/>
                <w:sz w:val="26"/>
                <w:szCs w:val="26"/>
              </w:rPr>
              <w:t>Student name</w:t>
            </w:r>
          </w:p>
        </w:tc>
        <w:tc>
          <w:tcPr>
            <w:tcW w:w="2658" w:type="dxa"/>
            <w:tcBorders>
              <w:top w:val="nil"/>
              <w:left w:val="nil"/>
              <w:bottom w:val="single" w:sz="4" w:space="0" w:color="000000"/>
              <w:right w:val="single" w:sz="4" w:space="0" w:color="000000"/>
            </w:tcBorders>
            <w:shd w:val="clear" w:color="auto" w:fill="FBF9DB"/>
            <w:vAlign w:val="center"/>
          </w:tcPr>
          <w:p w14:paraId="6A9C1CBC" w14:textId="77777777" w:rsidR="00104DE6" w:rsidRPr="007D5E57" w:rsidRDefault="00453C15" w:rsidP="00A9377E">
            <w:pPr>
              <w:spacing w:after="0" w:line="360" w:lineRule="auto"/>
              <w:ind w:right="-20"/>
              <w:jc w:val="both"/>
              <w:rPr>
                <w:rFonts w:asciiTheme="majorHAnsi" w:hAnsiTheme="majorHAnsi"/>
                <w:b/>
                <w:bCs/>
                <w:sz w:val="26"/>
                <w:szCs w:val="26"/>
              </w:rPr>
            </w:pPr>
            <w:r w:rsidRPr="007D5E57">
              <w:rPr>
                <w:rFonts w:asciiTheme="majorHAnsi" w:hAnsiTheme="majorHAnsi"/>
                <w:b/>
                <w:bCs/>
                <w:sz w:val="26"/>
                <w:szCs w:val="26"/>
              </w:rPr>
              <w:t>Completion - %</w:t>
            </w:r>
          </w:p>
        </w:tc>
      </w:tr>
      <w:tr w:rsidR="00104DE6" w:rsidRPr="007D5E57" w14:paraId="17A4DE42" w14:textId="77777777">
        <w:trPr>
          <w:trHeight w:val="449"/>
        </w:trPr>
        <w:tc>
          <w:tcPr>
            <w:tcW w:w="749" w:type="dxa"/>
            <w:tcBorders>
              <w:top w:val="nil"/>
              <w:left w:val="single" w:sz="4" w:space="0" w:color="000000"/>
              <w:bottom w:val="single" w:sz="4" w:space="0" w:color="000000"/>
              <w:right w:val="single" w:sz="4" w:space="0" w:color="000000"/>
            </w:tcBorders>
            <w:vAlign w:val="center"/>
          </w:tcPr>
          <w:p w14:paraId="69A8140C" w14:textId="77777777" w:rsidR="00104DE6" w:rsidRPr="007D5E57" w:rsidRDefault="00453C15" w:rsidP="00A9377E">
            <w:pP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1</w:t>
            </w:r>
          </w:p>
        </w:tc>
        <w:tc>
          <w:tcPr>
            <w:tcW w:w="3846" w:type="dxa"/>
            <w:tcBorders>
              <w:top w:val="nil"/>
              <w:left w:val="nil"/>
              <w:bottom w:val="single" w:sz="4" w:space="0" w:color="000000"/>
              <w:right w:val="single" w:sz="4" w:space="0" w:color="000000"/>
            </w:tcBorders>
            <w:vAlign w:val="center"/>
          </w:tcPr>
          <w:p w14:paraId="701605F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Load data &amp; Data Quality Check</w:t>
            </w:r>
          </w:p>
        </w:tc>
        <w:tc>
          <w:tcPr>
            <w:tcW w:w="2846" w:type="dxa"/>
            <w:tcBorders>
              <w:top w:val="nil"/>
              <w:left w:val="nil"/>
              <w:bottom w:val="single" w:sz="4" w:space="0" w:color="000000"/>
              <w:right w:val="single" w:sz="4" w:space="0" w:color="000000"/>
            </w:tcBorders>
            <w:vAlign w:val="center"/>
          </w:tcPr>
          <w:p w14:paraId="17F0FF3A" w14:textId="77777777" w:rsidR="00104DE6" w:rsidRPr="007D5E57" w:rsidRDefault="00453C15" w:rsidP="00A9377E">
            <w:pPr>
              <w:spacing w:after="0" w:line="360" w:lineRule="auto"/>
              <w:ind w:left="37" w:right="-26"/>
              <w:jc w:val="both"/>
              <w:rPr>
                <w:rFonts w:asciiTheme="majorHAnsi" w:hAnsiTheme="majorHAnsi"/>
                <w:sz w:val="26"/>
                <w:szCs w:val="26"/>
              </w:rPr>
            </w:pPr>
            <w:r w:rsidRPr="007D5E57">
              <w:rPr>
                <w:rFonts w:asciiTheme="majorHAnsi" w:hAnsiTheme="majorHAnsi"/>
                <w:sz w:val="26"/>
                <w:szCs w:val="26"/>
              </w:rPr>
              <w:t>Gia Bảo</w:t>
            </w:r>
          </w:p>
        </w:tc>
        <w:tc>
          <w:tcPr>
            <w:tcW w:w="2658" w:type="dxa"/>
            <w:tcBorders>
              <w:top w:val="nil"/>
              <w:left w:val="nil"/>
              <w:bottom w:val="single" w:sz="4" w:space="0" w:color="000000"/>
              <w:right w:val="single" w:sz="4" w:space="0" w:color="000000"/>
            </w:tcBorders>
            <w:vAlign w:val="center"/>
          </w:tcPr>
          <w:p w14:paraId="137C03A7" w14:textId="77777777" w:rsidR="00104DE6" w:rsidRPr="007D5E57" w:rsidRDefault="00104DE6" w:rsidP="00A9377E">
            <w:pPr>
              <w:spacing w:after="0" w:line="360" w:lineRule="auto"/>
              <w:ind w:left="284" w:right="257"/>
              <w:jc w:val="both"/>
              <w:rPr>
                <w:rFonts w:asciiTheme="majorHAnsi" w:hAnsiTheme="majorHAnsi"/>
                <w:sz w:val="26"/>
                <w:szCs w:val="26"/>
              </w:rPr>
            </w:pPr>
          </w:p>
        </w:tc>
      </w:tr>
      <w:tr w:rsidR="00104DE6" w:rsidRPr="007D5E57" w14:paraId="54967D09" w14:textId="77777777">
        <w:trPr>
          <w:trHeight w:val="431"/>
        </w:trPr>
        <w:tc>
          <w:tcPr>
            <w:tcW w:w="749" w:type="dxa"/>
            <w:tcBorders>
              <w:top w:val="nil"/>
              <w:left w:val="single" w:sz="4" w:space="0" w:color="000000"/>
              <w:bottom w:val="single" w:sz="4" w:space="0" w:color="000000"/>
              <w:right w:val="single" w:sz="4" w:space="0" w:color="000000"/>
            </w:tcBorders>
            <w:vAlign w:val="center"/>
          </w:tcPr>
          <w:p w14:paraId="2AEF537C" w14:textId="77777777" w:rsidR="00104DE6" w:rsidRPr="007D5E57" w:rsidRDefault="00453C15" w:rsidP="00A9377E">
            <w:pP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2</w:t>
            </w:r>
          </w:p>
        </w:tc>
        <w:tc>
          <w:tcPr>
            <w:tcW w:w="3846" w:type="dxa"/>
            <w:tcBorders>
              <w:top w:val="nil"/>
              <w:left w:val="nil"/>
              <w:bottom w:val="single" w:sz="4" w:space="0" w:color="000000"/>
              <w:right w:val="single" w:sz="4" w:space="0" w:color="000000"/>
            </w:tcBorders>
            <w:vAlign w:val="center"/>
          </w:tcPr>
          <w:p w14:paraId="3A6276C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Contradictory-Feature Investigation, Feature Selection &amp; Correlation Analysis</w:t>
            </w:r>
          </w:p>
        </w:tc>
        <w:tc>
          <w:tcPr>
            <w:tcW w:w="2846" w:type="dxa"/>
            <w:tcBorders>
              <w:top w:val="nil"/>
              <w:left w:val="nil"/>
              <w:bottom w:val="single" w:sz="4" w:space="0" w:color="000000"/>
              <w:right w:val="single" w:sz="4" w:space="0" w:color="000000"/>
            </w:tcBorders>
            <w:vAlign w:val="center"/>
          </w:tcPr>
          <w:p w14:paraId="6E740CCE" w14:textId="77777777" w:rsidR="00104DE6" w:rsidRPr="007D5E57" w:rsidRDefault="00453C15" w:rsidP="00A9377E">
            <w:pPr>
              <w:spacing w:after="0" w:line="360" w:lineRule="auto"/>
              <w:ind w:left="37" w:right="-26"/>
              <w:jc w:val="both"/>
              <w:rPr>
                <w:rFonts w:asciiTheme="majorHAnsi" w:hAnsiTheme="majorHAnsi"/>
                <w:sz w:val="26"/>
                <w:szCs w:val="26"/>
              </w:rPr>
            </w:pPr>
            <w:r w:rsidRPr="007D5E57">
              <w:rPr>
                <w:rFonts w:asciiTheme="majorHAnsi" w:hAnsiTheme="majorHAnsi"/>
                <w:sz w:val="26"/>
                <w:szCs w:val="26"/>
              </w:rPr>
              <w:t>Nguyễn Kim Ngân</w:t>
            </w:r>
          </w:p>
        </w:tc>
        <w:tc>
          <w:tcPr>
            <w:tcW w:w="2658" w:type="dxa"/>
            <w:tcBorders>
              <w:top w:val="nil"/>
              <w:left w:val="nil"/>
              <w:bottom w:val="single" w:sz="4" w:space="0" w:color="000000"/>
              <w:right w:val="single" w:sz="4" w:space="0" w:color="000000"/>
            </w:tcBorders>
            <w:vAlign w:val="center"/>
          </w:tcPr>
          <w:p w14:paraId="751C2A7A" w14:textId="77777777" w:rsidR="00104DE6" w:rsidRPr="007D5E57" w:rsidRDefault="00104DE6" w:rsidP="00A9377E">
            <w:pPr>
              <w:spacing w:after="0" w:line="360" w:lineRule="auto"/>
              <w:ind w:left="284" w:right="257"/>
              <w:jc w:val="both"/>
              <w:rPr>
                <w:rFonts w:asciiTheme="majorHAnsi" w:hAnsiTheme="majorHAnsi"/>
                <w:sz w:val="26"/>
                <w:szCs w:val="26"/>
              </w:rPr>
            </w:pPr>
          </w:p>
        </w:tc>
      </w:tr>
      <w:tr w:rsidR="00104DE6" w:rsidRPr="007D5E57" w14:paraId="06426746" w14:textId="77777777">
        <w:trPr>
          <w:trHeight w:val="431"/>
        </w:trPr>
        <w:tc>
          <w:tcPr>
            <w:tcW w:w="749" w:type="dxa"/>
            <w:tcBorders>
              <w:top w:val="nil"/>
              <w:left w:val="single" w:sz="4" w:space="0" w:color="000000"/>
              <w:bottom w:val="single" w:sz="4" w:space="0" w:color="000000"/>
              <w:right w:val="single" w:sz="4" w:space="0" w:color="000000"/>
            </w:tcBorders>
            <w:vAlign w:val="center"/>
          </w:tcPr>
          <w:p w14:paraId="2C479FB5" w14:textId="77777777" w:rsidR="00104DE6" w:rsidRPr="007D5E57" w:rsidRDefault="00453C15" w:rsidP="00A9377E">
            <w:pP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3</w:t>
            </w:r>
          </w:p>
        </w:tc>
        <w:tc>
          <w:tcPr>
            <w:tcW w:w="3846" w:type="dxa"/>
            <w:tcBorders>
              <w:top w:val="nil"/>
              <w:left w:val="nil"/>
              <w:bottom w:val="single" w:sz="4" w:space="0" w:color="000000"/>
              <w:right w:val="single" w:sz="4" w:space="0" w:color="000000"/>
            </w:tcBorders>
            <w:vAlign w:val="center"/>
          </w:tcPr>
          <w:p w14:paraId="52C6A9A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Encoding, Scaling, Feature Engineer, and Leakage Prevention</w:t>
            </w:r>
          </w:p>
        </w:tc>
        <w:tc>
          <w:tcPr>
            <w:tcW w:w="2846" w:type="dxa"/>
            <w:tcBorders>
              <w:top w:val="nil"/>
              <w:left w:val="nil"/>
              <w:bottom w:val="single" w:sz="4" w:space="0" w:color="000000"/>
              <w:right w:val="single" w:sz="4" w:space="0" w:color="000000"/>
            </w:tcBorders>
            <w:vAlign w:val="center"/>
          </w:tcPr>
          <w:p w14:paraId="2A66A59D" w14:textId="77777777" w:rsidR="00104DE6" w:rsidRPr="007D5E57" w:rsidRDefault="00453C15" w:rsidP="00A9377E">
            <w:pPr>
              <w:spacing w:after="0" w:line="360" w:lineRule="auto"/>
              <w:ind w:left="37" w:right="-26"/>
              <w:jc w:val="both"/>
              <w:rPr>
                <w:rFonts w:asciiTheme="majorHAnsi" w:hAnsiTheme="majorHAnsi"/>
                <w:sz w:val="26"/>
                <w:szCs w:val="26"/>
              </w:rPr>
            </w:pPr>
            <w:r w:rsidRPr="007D5E57">
              <w:rPr>
                <w:rFonts w:asciiTheme="majorHAnsi" w:hAnsiTheme="majorHAnsi"/>
                <w:sz w:val="26"/>
                <w:szCs w:val="26"/>
              </w:rPr>
              <w:t>Duy AI</w:t>
            </w:r>
          </w:p>
        </w:tc>
        <w:tc>
          <w:tcPr>
            <w:tcW w:w="2658" w:type="dxa"/>
            <w:tcBorders>
              <w:top w:val="nil"/>
              <w:left w:val="nil"/>
              <w:bottom w:val="single" w:sz="4" w:space="0" w:color="000000"/>
              <w:right w:val="single" w:sz="4" w:space="0" w:color="000000"/>
            </w:tcBorders>
            <w:vAlign w:val="center"/>
          </w:tcPr>
          <w:p w14:paraId="3EEC31E1" w14:textId="77777777" w:rsidR="00104DE6" w:rsidRPr="007D5E57" w:rsidRDefault="00104DE6" w:rsidP="00A9377E">
            <w:pPr>
              <w:spacing w:after="0" w:line="360" w:lineRule="auto"/>
              <w:ind w:left="284" w:right="257"/>
              <w:jc w:val="both"/>
              <w:rPr>
                <w:rFonts w:asciiTheme="majorHAnsi" w:hAnsiTheme="majorHAnsi"/>
                <w:sz w:val="26"/>
                <w:szCs w:val="26"/>
              </w:rPr>
            </w:pPr>
          </w:p>
        </w:tc>
      </w:tr>
      <w:tr w:rsidR="00104DE6" w:rsidRPr="007D5E57" w14:paraId="1130852C" w14:textId="77777777">
        <w:trPr>
          <w:trHeight w:val="431"/>
        </w:trPr>
        <w:tc>
          <w:tcPr>
            <w:tcW w:w="749" w:type="dxa"/>
            <w:tcBorders>
              <w:top w:val="nil"/>
              <w:left w:val="single" w:sz="4" w:space="0" w:color="000000"/>
              <w:bottom w:val="single" w:sz="4" w:space="0" w:color="000000"/>
              <w:right w:val="single" w:sz="4" w:space="0" w:color="000000"/>
            </w:tcBorders>
            <w:vAlign w:val="center"/>
          </w:tcPr>
          <w:p w14:paraId="3C809670" w14:textId="77777777" w:rsidR="00104DE6" w:rsidRPr="007D5E57" w:rsidRDefault="00453C15" w:rsidP="00A9377E">
            <w:pP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4</w:t>
            </w:r>
          </w:p>
        </w:tc>
        <w:tc>
          <w:tcPr>
            <w:tcW w:w="3846" w:type="dxa"/>
            <w:tcBorders>
              <w:top w:val="nil"/>
              <w:left w:val="nil"/>
              <w:bottom w:val="single" w:sz="4" w:space="0" w:color="000000"/>
              <w:right w:val="single" w:sz="4" w:space="0" w:color="000000"/>
            </w:tcBorders>
            <w:vAlign w:val="center"/>
          </w:tcPr>
          <w:p w14:paraId="2C180E6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Model Training &amp; Comparison, Best Model Selection and Feature Importance Review</w:t>
            </w:r>
          </w:p>
        </w:tc>
        <w:tc>
          <w:tcPr>
            <w:tcW w:w="2846" w:type="dxa"/>
            <w:tcBorders>
              <w:top w:val="nil"/>
              <w:left w:val="nil"/>
              <w:bottom w:val="single" w:sz="4" w:space="0" w:color="000000"/>
              <w:right w:val="single" w:sz="4" w:space="0" w:color="000000"/>
            </w:tcBorders>
            <w:vAlign w:val="center"/>
          </w:tcPr>
          <w:p w14:paraId="31ED0C03" w14:textId="77777777" w:rsidR="00104DE6" w:rsidRPr="007D5E57" w:rsidRDefault="00453C15" w:rsidP="00A9377E">
            <w:pPr>
              <w:spacing w:after="0" w:line="360" w:lineRule="auto"/>
              <w:ind w:left="37" w:right="-26"/>
              <w:jc w:val="both"/>
              <w:rPr>
                <w:rFonts w:asciiTheme="majorHAnsi" w:hAnsiTheme="majorHAnsi"/>
                <w:sz w:val="26"/>
                <w:szCs w:val="26"/>
              </w:rPr>
            </w:pPr>
            <w:r w:rsidRPr="007D5E57">
              <w:rPr>
                <w:rFonts w:asciiTheme="majorHAnsi" w:hAnsiTheme="majorHAnsi"/>
                <w:sz w:val="26"/>
                <w:szCs w:val="26"/>
              </w:rPr>
              <w:t>Huỳnh Minh</w:t>
            </w:r>
          </w:p>
        </w:tc>
        <w:tc>
          <w:tcPr>
            <w:tcW w:w="2658" w:type="dxa"/>
            <w:tcBorders>
              <w:top w:val="nil"/>
              <w:left w:val="nil"/>
              <w:bottom w:val="single" w:sz="4" w:space="0" w:color="000000"/>
              <w:right w:val="single" w:sz="4" w:space="0" w:color="000000"/>
            </w:tcBorders>
            <w:vAlign w:val="center"/>
          </w:tcPr>
          <w:p w14:paraId="6DF2A854" w14:textId="77777777" w:rsidR="00104DE6" w:rsidRPr="007D5E57" w:rsidRDefault="00104DE6" w:rsidP="00A9377E">
            <w:pPr>
              <w:spacing w:after="0" w:line="360" w:lineRule="auto"/>
              <w:ind w:left="284" w:right="257"/>
              <w:jc w:val="both"/>
              <w:rPr>
                <w:rFonts w:asciiTheme="majorHAnsi" w:hAnsiTheme="majorHAnsi"/>
                <w:sz w:val="26"/>
                <w:szCs w:val="26"/>
              </w:rPr>
            </w:pPr>
          </w:p>
        </w:tc>
      </w:tr>
      <w:tr w:rsidR="00104DE6" w:rsidRPr="007D5E57" w14:paraId="320894FE" w14:textId="77777777">
        <w:trPr>
          <w:trHeight w:val="431"/>
        </w:trPr>
        <w:tc>
          <w:tcPr>
            <w:tcW w:w="749" w:type="dxa"/>
            <w:tcBorders>
              <w:top w:val="nil"/>
              <w:left w:val="single" w:sz="4" w:space="0" w:color="000000"/>
              <w:bottom w:val="single" w:sz="4" w:space="0" w:color="000000"/>
              <w:right w:val="single" w:sz="4" w:space="0" w:color="000000"/>
            </w:tcBorders>
            <w:vAlign w:val="center"/>
          </w:tcPr>
          <w:p w14:paraId="0D7196C5" w14:textId="77777777" w:rsidR="00104DE6" w:rsidRPr="007D5E57" w:rsidRDefault="00453C15" w:rsidP="00A9377E">
            <w:pPr>
              <w:spacing w:after="0" w:line="360" w:lineRule="auto"/>
              <w:jc w:val="both"/>
              <w:rPr>
                <w:rFonts w:asciiTheme="majorHAnsi" w:hAnsiTheme="majorHAnsi"/>
                <w:color w:val="000000"/>
                <w:sz w:val="26"/>
                <w:szCs w:val="26"/>
              </w:rPr>
            </w:pPr>
            <w:r w:rsidRPr="007D5E57">
              <w:rPr>
                <w:rFonts w:asciiTheme="majorHAnsi" w:hAnsiTheme="majorHAnsi"/>
                <w:color w:val="000000"/>
                <w:sz w:val="26"/>
                <w:szCs w:val="26"/>
              </w:rPr>
              <w:t>5</w:t>
            </w:r>
          </w:p>
        </w:tc>
        <w:tc>
          <w:tcPr>
            <w:tcW w:w="3846" w:type="dxa"/>
            <w:tcBorders>
              <w:top w:val="nil"/>
              <w:left w:val="nil"/>
              <w:bottom w:val="single" w:sz="4" w:space="0" w:color="000000"/>
              <w:right w:val="single" w:sz="4" w:space="0" w:color="000000"/>
            </w:tcBorders>
            <w:vAlign w:val="center"/>
          </w:tcPr>
          <w:p w14:paraId="59B1B65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Streamlit Salary Prediction Dashboard &amp; Visualization</w:t>
            </w:r>
          </w:p>
        </w:tc>
        <w:tc>
          <w:tcPr>
            <w:tcW w:w="2846" w:type="dxa"/>
            <w:tcBorders>
              <w:top w:val="nil"/>
              <w:left w:val="nil"/>
              <w:bottom w:val="single" w:sz="4" w:space="0" w:color="000000"/>
              <w:right w:val="single" w:sz="4" w:space="0" w:color="000000"/>
            </w:tcBorders>
            <w:vAlign w:val="center"/>
          </w:tcPr>
          <w:p w14:paraId="11AE13D6" w14:textId="77777777" w:rsidR="00104DE6" w:rsidRPr="007D5E57" w:rsidRDefault="00453C15" w:rsidP="00A9377E">
            <w:pPr>
              <w:spacing w:after="0" w:line="360" w:lineRule="auto"/>
              <w:ind w:left="37" w:right="-26"/>
              <w:jc w:val="both"/>
              <w:rPr>
                <w:rFonts w:asciiTheme="majorHAnsi" w:hAnsiTheme="majorHAnsi"/>
                <w:sz w:val="26"/>
                <w:szCs w:val="26"/>
              </w:rPr>
            </w:pPr>
            <w:r w:rsidRPr="007D5E57">
              <w:rPr>
                <w:rFonts w:asciiTheme="majorHAnsi" w:hAnsiTheme="majorHAnsi"/>
                <w:sz w:val="26"/>
                <w:szCs w:val="26"/>
              </w:rPr>
              <w:t>Tạ Gia Hiển</w:t>
            </w:r>
          </w:p>
        </w:tc>
        <w:tc>
          <w:tcPr>
            <w:tcW w:w="2658" w:type="dxa"/>
            <w:tcBorders>
              <w:top w:val="nil"/>
              <w:left w:val="nil"/>
              <w:bottom w:val="single" w:sz="4" w:space="0" w:color="000000"/>
              <w:right w:val="single" w:sz="4" w:space="0" w:color="000000"/>
            </w:tcBorders>
            <w:vAlign w:val="center"/>
          </w:tcPr>
          <w:p w14:paraId="5E3BAA7E" w14:textId="77777777" w:rsidR="00104DE6" w:rsidRPr="007D5E57" w:rsidRDefault="00104DE6" w:rsidP="00A9377E">
            <w:pPr>
              <w:spacing w:after="0" w:line="360" w:lineRule="auto"/>
              <w:ind w:left="284" w:right="257"/>
              <w:jc w:val="both"/>
              <w:rPr>
                <w:rFonts w:asciiTheme="majorHAnsi" w:hAnsiTheme="majorHAnsi"/>
                <w:sz w:val="26"/>
                <w:szCs w:val="26"/>
              </w:rPr>
            </w:pPr>
          </w:p>
        </w:tc>
      </w:tr>
    </w:tbl>
    <w:p w14:paraId="0E48995C" w14:textId="77777777" w:rsidR="00104DE6" w:rsidRPr="007D5E57" w:rsidRDefault="00104DE6" w:rsidP="00A9377E">
      <w:pPr>
        <w:spacing w:after="0" w:line="360" w:lineRule="auto"/>
        <w:jc w:val="both"/>
        <w:rPr>
          <w:rFonts w:asciiTheme="majorHAnsi" w:hAnsiTheme="majorHAnsi"/>
          <w:sz w:val="26"/>
          <w:szCs w:val="26"/>
        </w:rPr>
      </w:pPr>
    </w:p>
    <w:tbl>
      <w:tblPr>
        <w:tblStyle w:val="affc"/>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49"/>
        <w:gridCol w:w="2459"/>
        <w:gridCol w:w="2552"/>
      </w:tblGrid>
      <w:tr w:rsidR="00104DE6" w:rsidRPr="007D5E57" w14:paraId="65CF1629" w14:textId="77777777">
        <w:tc>
          <w:tcPr>
            <w:tcW w:w="5049" w:type="dxa"/>
            <w:shd w:val="clear" w:color="auto" w:fill="0070C0"/>
            <w:vAlign w:val="center"/>
          </w:tcPr>
          <w:p w14:paraId="12302409" w14:textId="77777777" w:rsidR="00104DE6" w:rsidRPr="007D5E57" w:rsidRDefault="00453C15" w:rsidP="00A9377E">
            <w:pPr>
              <w:spacing w:after="0" w:line="360" w:lineRule="auto"/>
              <w:jc w:val="both"/>
              <w:rPr>
                <w:rFonts w:asciiTheme="majorHAnsi" w:hAnsiTheme="majorHAnsi"/>
                <w:b/>
                <w:bCs/>
                <w:color w:val="FFFFFF"/>
                <w:sz w:val="26"/>
                <w:szCs w:val="26"/>
              </w:rPr>
            </w:pPr>
            <w:r w:rsidRPr="007D5E57">
              <w:rPr>
                <w:rFonts w:asciiTheme="majorHAnsi" w:hAnsiTheme="majorHAnsi"/>
                <w:b/>
                <w:bCs/>
                <w:color w:val="FFFFFF"/>
                <w:sz w:val="26"/>
                <w:szCs w:val="26"/>
              </w:rPr>
              <w:t>STAGE</w:t>
            </w:r>
          </w:p>
        </w:tc>
        <w:tc>
          <w:tcPr>
            <w:tcW w:w="2459" w:type="dxa"/>
            <w:shd w:val="clear" w:color="auto" w:fill="0070C0"/>
            <w:vAlign w:val="center"/>
          </w:tcPr>
          <w:p w14:paraId="5BE316EE" w14:textId="77777777" w:rsidR="00104DE6" w:rsidRPr="007D5E57" w:rsidRDefault="00453C15" w:rsidP="00A9377E">
            <w:pPr>
              <w:spacing w:after="0" w:line="360" w:lineRule="auto"/>
              <w:jc w:val="both"/>
              <w:rPr>
                <w:rFonts w:asciiTheme="majorHAnsi" w:hAnsiTheme="majorHAnsi"/>
                <w:b/>
                <w:bCs/>
                <w:color w:val="FFFFFF"/>
                <w:sz w:val="26"/>
                <w:szCs w:val="26"/>
              </w:rPr>
            </w:pPr>
            <w:r w:rsidRPr="007D5E57">
              <w:rPr>
                <w:rFonts w:asciiTheme="majorHAnsi" w:hAnsiTheme="majorHAnsi"/>
                <w:b/>
                <w:bCs/>
                <w:color w:val="FFFFFF"/>
                <w:sz w:val="26"/>
                <w:szCs w:val="26"/>
              </w:rPr>
              <w:t>NGƯỜI PHỤ TRÁCH</w:t>
            </w:r>
          </w:p>
        </w:tc>
        <w:tc>
          <w:tcPr>
            <w:tcW w:w="2552" w:type="dxa"/>
            <w:shd w:val="clear" w:color="auto" w:fill="0070C0"/>
            <w:vAlign w:val="center"/>
          </w:tcPr>
          <w:p w14:paraId="31F38200" w14:textId="77777777" w:rsidR="00104DE6" w:rsidRPr="007D5E57" w:rsidRDefault="00453C15" w:rsidP="00A9377E">
            <w:pPr>
              <w:spacing w:after="0" w:line="360" w:lineRule="auto"/>
              <w:jc w:val="both"/>
              <w:rPr>
                <w:rFonts w:asciiTheme="majorHAnsi" w:hAnsiTheme="majorHAnsi"/>
                <w:b/>
                <w:bCs/>
                <w:color w:val="FFFFFF"/>
                <w:sz w:val="26"/>
                <w:szCs w:val="26"/>
              </w:rPr>
            </w:pPr>
            <w:r w:rsidRPr="007D5E57">
              <w:rPr>
                <w:rFonts w:asciiTheme="majorHAnsi" w:hAnsiTheme="majorHAnsi"/>
                <w:b/>
                <w:bCs/>
                <w:color w:val="FFFFFF"/>
                <w:sz w:val="26"/>
                <w:szCs w:val="26"/>
              </w:rPr>
              <w:t>GHI CHÚ</w:t>
            </w:r>
          </w:p>
        </w:tc>
      </w:tr>
      <w:tr w:rsidR="00104DE6" w:rsidRPr="007D5E57" w14:paraId="6B3916AA" w14:textId="77777777">
        <w:tc>
          <w:tcPr>
            <w:tcW w:w="5049" w:type="dxa"/>
            <w:shd w:val="clear" w:color="auto" w:fill="FDE9D9"/>
            <w:vAlign w:val="center"/>
          </w:tcPr>
          <w:p w14:paraId="54920CC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 Load Data</w:t>
            </w:r>
          </w:p>
        </w:tc>
        <w:tc>
          <w:tcPr>
            <w:tcW w:w="2459" w:type="dxa"/>
            <w:shd w:val="clear" w:color="auto" w:fill="FDE9D9"/>
            <w:vAlign w:val="center"/>
          </w:tcPr>
          <w:p w14:paraId="0200AE4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Bảo</w:t>
            </w:r>
          </w:p>
        </w:tc>
        <w:tc>
          <w:tcPr>
            <w:tcW w:w="2552" w:type="dxa"/>
            <w:vMerge w:val="restart"/>
            <w:shd w:val="clear" w:color="auto" w:fill="FDE9D9"/>
            <w:vAlign w:val="center"/>
          </w:tcPr>
          <w:p w14:paraId="6F2B4D1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Sau bước này có data cơ bản clean</w:t>
            </w:r>
          </w:p>
        </w:tc>
      </w:tr>
      <w:tr w:rsidR="00104DE6" w:rsidRPr="007D5E57" w14:paraId="761962B6" w14:textId="77777777">
        <w:tc>
          <w:tcPr>
            <w:tcW w:w="5049" w:type="dxa"/>
            <w:shd w:val="clear" w:color="auto" w:fill="FDE9D9"/>
            <w:vAlign w:val="center"/>
          </w:tcPr>
          <w:p w14:paraId="0827683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2. Project Scope &amp; Initial Inspection</w:t>
            </w:r>
          </w:p>
        </w:tc>
        <w:tc>
          <w:tcPr>
            <w:tcW w:w="2459" w:type="dxa"/>
            <w:shd w:val="clear" w:color="auto" w:fill="FDE9D9"/>
            <w:vAlign w:val="center"/>
          </w:tcPr>
          <w:p w14:paraId="6AD64545"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Bảo</w:t>
            </w:r>
          </w:p>
        </w:tc>
        <w:tc>
          <w:tcPr>
            <w:tcW w:w="2552" w:type="dxa"/>
            <w:vMerge/>
            <w:shd w:val="clear" w:color="auto" w:fill="FDE9D9"/>
            <w:vAlign w:val="center"/>
          </w:tcPr>
          <w:p w14:paraId="392C5DDB"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r w:rsidR="00104DE6" w:rsidRPr="007D5E57" w14:paraId="58F7A8AB" w14:textId="77777777">
        <w:tc>
          <w:tcPr>
            <w:tcW w:w="5049" w:type="dxa"/>
            <w:shd w:val="clear" w:color="auto" w:fill="FDE9D9"/>
            <w:vAlign w:val="center"/>
          </w:tcPr>
          <w:p w14:paraId="46ECDD3F"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3. Data Quality Check</w:t>
            </w:r>
          </w:p>
        </w:tc>
        <w:tc>
          <w:tcPr>
            <w:tcW w:w="2459" w:type="dxa"/>
            <w:shd w:val="clear" w:color="auto" w:fill="FDE9D9"/>
            <w:vAlign w:val="center"/>
          </w:tcPr>
          <w:p w14:paraId="07F0A0E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Bảo</w:t>
            </w:r>
          </w:p>
        </w:tc>
        <w:tc>
          <w:tcPr>
            <w:tcW w:w="2552" w:type="dxa"/>
            <w:vMerge/>
            <w:shd w:val="clear" w:color="auto" w:fill="FDE9D9"/>
            <w:vAlign w:val="center"/>
          </w:tcPr>
          <w:p w14:paraId="355A017B"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r w:rsidR="00104DE6" w:rsidRPr="007D5E57" w14:paraId="003EB099" w14:textId="77777777">
        <w:tc>
          <w:tcPr>
            <w:tcW w:w="5049" w:type="dxa"/>
            <w:shd w:val="clear" w:color="auto" w:fill="FDE9D9"/>
            <w:vAlign w:val="center"/>
          </w:tcPr>
          <w:p w14:paraId="300E91E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4. Corrupted Row Removal</w:t>
            </w:r>
          </w:p>
        </w:tc>
        <w:tc>
          <w:tcPr>
            <w:tcW w:w="2459" w:type="dxa"/>
            <w:shd w:val="clear" w:color="auto" w:fill="FDE9D9"/>
            <w:vAlign w:val="center"/>
          </w:tcPr>
          <w:p w14:paraId="3A00D07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Bảo</w:t>
            </w:r>
          </w:p>
        </w:tc>
        <w:tc>
          <w:tcPr>
            <w:tcW w:w="2552" w:type="dxa"/>
            <w:vMerge/>
            <w:shd w:val="clear" w:color="auto" w:fill="FDE9D9"/>
            <w:vAlign w:val="center"/>
          </w:tcPr>
          <w:p w14:paraId="4C4B4FBC"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r w:rsidR="00104DE6" w:rsidRPr="007D5E57" w14:paraId="1C6E0EEE" w14:textId="77777777">
        <w:tc>
          <w:tcPr>
            <w:tcW w:w="5049" w:type="dxa"/>
            <w:vAlign w:val="center"/>
          </w:tcPr>
          <w:p w14:paraId="0009942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5. Contradictory-Feature Investigation</w:t>
            </w:r>
          </w:p>
        </w:tc>
        <w:tc>
          <w:tcPr>
            <w:tcW w:w="2459" w:type="dxa"/>
            <w:vAlign w:val="center"/>
          </w:tcPr>
          <w:p w14:paraId="0A8498D3"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Ngân</w:t>
            </w:r>
          </w:p>
        </w:tc>
        <w:tc>
          <w:tcPr>
            <w:tcW w:w="2552" w:type="dxa"/>
            <w:vMerge w:val="restart"/>
            <w:vAlign w:val="center"/>
          </w:tcPr>
          <w:p w14:paraId="1BE7888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Sau bước này có data ready cho train model</w:t>
            </w:r>
          </w:p>
        </w:tc>
      </w:tr>
      <w:tr w:rsidR="00104DE6" w:rsidRPr="007D5E57" w14:paraId="2726FC57" w14:textId="77777777">
        <w:tc>
          <w:tcPr>
            <w:tcW w:w="5049" w:type="dxa"/>
            <w:vAlign w:val="center"/>
          </w:tcPr>
          <w:p w14:paraId="453F7BB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6. Feature Selection &amp; Leakage Preventaion</w:t>
            </w:r>
          </w:p>
        </w:tc>
        <w:tc>
          <w:tcPr>
            <w:tcW w:w="2459" w:type="dxa"/>
            <w:vAlign w:val="center"/>
          </w:tcPr>
          <w:p w14:paraId="2F79127A"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Ngân &amp; Duy AI</w:t>
            </w:r>
          </w:p>
        </w:tc>
        <w:tc>
          <w:tcPr>
            <w:tcW w:w="2552" w:type="dxa"/>
            <w:vMerge/>
            <w:vAlign w:val="center"/>
          </w:tcPr>
          <w:p w14:paraId="52C693F5"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r w:rsidR="00104DE6" w:rsidRPr="007D5E57" w14:paraId="798F082E" w14:textId="77777777">
        <w:tc>
          <w:tcPr>
            <w:tcW w:w="5049" w:type="dxa"/>
            <w:vAlign w:val="center"/>
          </w:tcPr>
          <w:p w14:paraId="1DAB636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7. Correlation Encoding &amp; Analysis</w:t>
            </w:r>
          </w:p>
        </w:tc>
        <w:tc>
          <w:tcPr>
            <w:tcW w:w="2459" w:type="dxa"/>
            <w:vAlign w:val="center"/>
          </w:tcPr>
          <w:p w14:paraId="53106EE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Duy AI</w:t>
            </w:r>
          </w:p>
        </w:tc>
        <w:tc>
          <w:tcPr>
            <w:tcW w:w="2552" w:type="dxa"/>
            <w:vMerge/>
            <w:vAlign w:val="center"/>
          </w:tcPr>
          <w:p w14:paraId="387B9EFC"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r w:rsidR="00104DE6" w:rsidRPr="007D5E57" w14:paraId="531872CA" w14:textId="77777777">
        <w:tc>
          <w:tcPr>
            <w:tcW w:w="5049" w:type="dxa"/>
            <w:shd w:val="clear" w:color="auto" w:fill="DBE5F1"/>
            <w:vAlign w:val="center"/>
          </w:tcPr>
          <w:p w14:paraId="7F39B65B"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8. Train-Test Split</w:t>
            </w:r>
          </w:p>
        </w:tc>
        <w:tc>
          <w:tcPr>
            <w:tcW w:w="2459" w:type="dxa"/>
            <w:shd w:val="clear" w:color="auto" w:fill="DBE5F1"/>
            <w:vAlign w:val="center"/>
          </w:tcPr>
          <w:p w14:paraId="6415C5C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Minh</w:t>
            </w:r>
          </w:p>
        </w:tc>
        <w:tc>
          <w:tcPr>
            <w:tcW w:w="2552" w:type="dxa"/>
            <w:vMerge w:val="restart"/>
            <w:shd w:val="clear" w:color="auto" w:fill="DBE5F1"/>
            <w:vAlign w:val="center"/>
          </w:tcPr>
          <w:p w14:paraId="3250715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Sau </w:t>
            </w:r>
            <w:r w:rsidRPr="007D5E57">
              <w:rPr>
                <w:rFonts w:asciiTheme="majorHAnsi" w:hAnsiTheme="majorHAnsi"/>
                <w:sz w:val="26"/>
                <w:szCs w:val="26"/>
                <w:shd w:val="clear" w:color="auto" w:fill="DBE5F1"/>
              </w:rPr>
              <w:t>bước này chọn được model và tính năng quan trọng</w:t>
            </w:r>
          </w:p>
        </w:tc>
      </w:tr>
      <w:tr w:rsidR="00104DE6" w:rsidRPr="007D5E57" w14:paraId="0C0BA3F7" w14:textId="77777777">
        <w:tc>
          <w:tcPr>
            <w:tcW w:w="5049" w:type="dxa"/>
            <w:shd w:val="clear" w:color="auto" w:fill="DBE5F1"/>
            <w:vAlign w:val="center"/>
          </w:tcPr>
          <w:p w14:paraId="6BF88FF7"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lastRenderedPageBreak/>
              <w:t>9. Model Training &amp; Comparison</w:t>
            </w:r>
          </w:p>
        </w:tc>
        <w:tc>
          <w:tcPr>
            <w:tcW w:w="2459" w:type="dxa"/>
            <w:shd w:val="clear" w:color="auto" w:fill="DBE5F1"/>
            <w:vAlign w:val="center"/>
          </w:tcPr>
          <w:p w14:paraId="39B7D5BE"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Minh</w:t>
            </w:r>
          </w:p>
        </w:tc>
        <w:tc>
          <w:tcPr>
            <w:tcW w:w="2552" w:type="dxa"/>
            <w:vMerge/>
            <w:shd w:val="clear" w:color="auto" w:fill="DBE5F1"/>
            <w:vAlign w:val="center"/>
          </w:tcPr>
          <w:p w14:paraId="5C8F99C9"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r w:rsidR="00104DE6" w:rsidRPr="007D5E57" w14:paraId="08AED12A" w14:textId="77777777">
        <w:tc>
          <w:tcPr>
            <w:tcW w:w="5049" w:type="dxa"/>
            <w:shd w:val="clear" w:color="auto" w:fill="DBE5F1"/>
            <w:vAlign w:val="center"/>
          </w:tcPr>
          <w:p w14:paraId="359DFC72"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10. Best Model Selection &amp; Feature Importance Review</w:t>
            </w:r>
          </w:p>
        </w:tc>
        <w:tc>
          <w:tcPr>
            <w:tcW w:w="2459" w:type="dxa"/>
            <w:shd w:val="clear" w:color="auto" w:fill="DBE5F1"/>
            <w:vAlign w:val="center"/>
          </w:tcPr>
          <w:p w14:paraId="08EA605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Minh</w:t>
            </w:r>
          </w:p>
        </w:tc>
        <w:tc>
          <w:tcPr>
            <w:tcW w:w="2552" w:type="dxa"/>
            <w:vMerge/>
            <w:shd w:val="clear" w:color="auto" w:fill="DBE5F1"/>
            <w:vAlign w:val="center"/>
          </w:tcPr>
          <w:p w14:paraId="227F4CB7"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r w:rsidR="00104DE6" w:rsidRPr="007D5E57" w14:paraId="49896A25" w14:textId="77777777">
        <w:tc>
          <w:tcPr>
            <w:tcW w:w="5049" w:type="dxa"/>
            <w:shd w:val="clear" w:color="auto" w:fill="F2DBDB"/>
            <w:vAlign w:val="center"/>
          </w:tcPr>
          <w:p w14:paraId="359AF314"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11. Save Deployable Pipeline + Metadata</w:t>
            </w:r>
          </w:p>
        </w:tc>
        <w:tc>
          <w:tcPr>
            <w:tcW w:w="2459" w:type="dxa"/>
            <w:shd w:val="clear" w:color="auto" w:fill="F2DBDB"/>
            <w:vAlign w:val="center"/>
          </w:tcPr>
          <w:p w14:paraId="146C104C"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Hiển</w:t>
            </w:r>
          </w:p>
        </w:tc>
        <w:tc>
          <w:tcPr>
            <w:tcW w:w="2552" w:type="dxa"/>
            <w:vMerge w:val="restart"/>
            <w:shd w:val="clear" w:color="auto" w:fill="F2DBDB"/>
            <w:vAlign w:val="center"/>
          </w:tcPr>
          <w:p w14:paraId="10B9F8C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Đây là module dựng dự đoán lương cho tương lai khi nhập thông tin vào feature X</w:t>
            </w:r>
          </w:p>
        </w:tc>
      </w:tr>
      <w:tr w:rsidR="00104DE6" w:rsidRPr="007D5E57" w14:paraId="4464BA5E" w14:textId="77777777">
        <w:tc>
          <w:tcPr>
            <w:tcW w:w="5049" w:type="dxa"/>
            <w:shd w:val="clear" w:color="auto" w:fill="F2DBDB"/>
          </w:tcPr>
          <w:p w14:paraId="37B9D958"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12. Streamlit Salary Prediction Dashboard</w:t>
            </w:r>
          </w:p>
        </w:tc>
        <w:tc>
          <w:tcPr>
            <w:tcW w:w="2459" w:type="dxa"/>
            <w:shd w:val="clear" w:color="auto" w:fill="F2DBDB"/>
          </w:tcPr>
          <w:p w14:paraId="6FD3DEE1" w14:textId="77777777" w:rsidR="00104DE6" w:rsidRPr="007D5E57" w:rsidRDefault="00453C15" w:rsidP="00A9377E">
            <w:pPr>
              <w:spacing w:after="0" w:line="360" w:lineRule="auto"/>
              <w:jc w:val="both"/>
              <w:rPr>
                <w:rFonts w:asciiTheme="majorHAnsi" w:hAnsiTheme="majorHAnsi"/>
                <w:b/>
                <w:bCs/>
                <w:sz w:val="26"/>
                <w:szCs w:val="26"/>
              </w:rPr>
            </w:pPr>
            <w:r w:rsidRPr="007D5E57">
              <w:rPr>
                <w:rFonts w:asciiTheme="majorHAnsi" w:hAnsiTheme="majorHAnsi"/>
                <w:b/>
                <w:bCs/>
                <w:sz w:val="26"/>
                <w:szCs w:val="26"/>
              </w:rPr>
              <w:t>Hiển</w:t>
            </w:r>
          </w:p>
        </w:tc>
        <w:tc>
          <w:tcPr>
            <w:tcW w:w="2552" w:type="dxa"/>
            <w:vMerge/>
            <w:shd w:val="clear" w:color="auto" w:fill="F2DBDB"/>
            <w:vAlign w:val="center"/>
          </w:tcPr>
          <w:p w14:paraId="2E1A5CBE" w14:textId="77777777" w:rsidR="00104DE6" w:rsidRPr="007D5E57" w:rsidRDefault="00104DE6" w:rsidP="00A9377E">
            <w:pPr>
              <w:widowControl w:val="0"/>
              <w:pBdr>
                <w:top w:val="nil"/>
                <w:left w:val="nil"/>
                <w:bottom w:val="nil"/>
                <w:right w:val="nil"/>
                <w:between w:val="nil"/>
              </w:pBdr>
              <w:spacing w:after="0" w:line="360" w:lineRule="auto"/>
              <w:jc w:val="both"/>
              <w:rPr>
                <w:rFonts w:asciiTheme="majorHAnsi" w:hAnsiTheme="majorHAnsi"/>
                <w:b/>
                <w:bCs/>
                <w:sz w:val="26"/>
                <w:szCs w:val="26"/>
              </w:rPr>
            </w:pPr>
          </w:p>
        </w:tc>
      </w:tr>
    </w:tbl>
    <w:p w14:paraId="674E7DB7" w14:textId="77777777" w:rsidR="00104DE6" w:rsidRPr="007D5E57" w:rsidRDefault="00104DE6" w:rsidP="00A9377E">
      <w:pPr>
        <w:spacing w:after="0" w:line="360" w:lineRule="auto"/>
        <w:jc w:val="both"/>
        <w:rPr>
          <w:rFonts w:asciiTheme="majorHAnsi" w:hAnsiTheme="majorHAnsi"/>
          <w:sz w:val="26"/>
          <w:szCs w:val="26"/>
        </w:rPr>
      </w:pPr>
    </w:p>
    <w:p w14:paraId="4939BFF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Data Dictionary and Modeling Role – before cleaning:</w:t>
      </w:r>
    </w:p>
    <w:tbl>
      <w:tblPr>
        <w:tblStyle w:val="affd"/>
        <w:tblW w:w="10033" w:type="dxa"/>
        <w:jc w:val="center"/>
        <w:tblLayout w:type="fixed"/>
        <w:tblLook w:val="0400" w:firstRow="0" w:lastRow="0" w:firstColumn="0" w:lastColumn="0" w:noHBand="0" w:noVBand="1"/>
      </w:tblPr>
      <w:tblGrid>
        <w:gridCol w:w="1701"/>
        <w:gridCol w:w="1020"/>
        <w:gridCol w:w="1757"/>
        <w:gridCol w:w="1192"/>
        <w:gridCol w:w="1472"/>
        <w:gridCol w:w="2891"/>
      </w:tblGrid>
      <w:tr w:rsidR="00104DE6" w:rsidRPr="007D5E57" w14:paraId="11F67278" w14:textId="77777777">
        <w:trPr>
          <w:cantSplit/>
          <w:tblHeader/>
          <w:jc w:val="center"/>
        </w:trPr>
        <w:tc>
          <w:tcPr>
            <w:tcW w:w="1701" w:type="dxa"/>
            <w:shd w:val="clear" w:color="auto" w:fill="0070C0"/>
            <w:tcMar>
              <w:top w:w="70" w:type="dxa"/>
              <w:left w:w="80" w:type="dxa"/>
              <w:bottom w:w="70" w:type="dxa"/>
              <w:right w:w="80" w:type="dxa"/>
            </w:tcMar>
            <w:vAlign w:val="center"/>
          </w:tcPr>
          <w:p w14:paraId="4785D1C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Source column</w:t>
            </w:r>
          </w:p>
        </w:tc>
        <w:tc>
          <w:tcPr>
            <w:tcW w:w="1020" w:type="dxa"/>
            <w:shd w:val="clear" w:color="auto" w:fill="0070C0"/>
            <w:tcMar>
              <w:top w:w="70" w:type="dxa"/>
              <w:left w:w="80" w:type="dxa"/>
              <w:bottom w:w="70" w:type="dxa"/>
              <w:right w:w="80" w:type="dxa"/>
            </w:tcMar>
            <w:vAlign w:val="center"/>
          </w:tcPr>
          <w:p w14:paraId="73CC91F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dtype</w:t>
            </w:r>
          </w:p>
        </w:tc>
        <w:tc>
          <w:tcPr>
            <w:tcW w:w="1757" w:type="dxa"/>
            <w:shd w:val="clear" w:color="auto" w:fill="0070C0"/>
            <w:tcMar>
              <w:top w:w="70" w:type="dxa"/>
              <w:left w:w="80" w:type="dxa"/>
              <w:bottom w:w="70" w:type="dxa"/>
              <w:right w:w="80" w:type="dxa"/>
            </w:tcMar>
            <w:vAlign w:val="center"/>
          </w:tcPr>
          <w:p w14:paraId="0A0945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Observed domain</w:t>
            </w:r>
          </w:p>
        </w:tc>
        <w:tc>
          <w:tcPr>
            <w:tcW w:w="1192" w:type="dxa"/>
            <w:shd w:val="clear" w:color="auto" w:fill="0070C0"/>
            <w:tcMar>
              <w:top w:w="70" w:type="dxa"/>
              <w:left w:w="80" w:type="dxa"/>
              <w:bottom w:w="70" w:type="dxa"/>
              <w:right w:w="80" w:type="dxa"/>
            </w:tcMar>
            <w:vAlign w:val="center"/>
          </w:tcPr>
          <w:p w14:paraId="20B132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Role</w:t>
            </w:r>
          </w:p>
        </w:tc>
        <w:tc>
          <w:tcPr>
            <w:tcW w:w="1472" w:type="dxa"/>
            <w:shd w:val="clear" w:color="auto" w:fill="0070C0"/>
            <w:tcMar>
              <w:top w:w="70" w:type="dxa"/>
              <w:left w:w="80" w:type="dxa"/>
              <w:bottom w:w="70" w:type="dxa"/>
              <w:right w:w="80" w:type="dxa"/>
            </w:tcMar>
            <w:vAlign w:val="center"/>
          </w:tcPr>
          <w:p w14:paraId="48F340E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Policy</w:t>
            </w:r>
          </w:p>
        </w:tc>
        <w:tc>
          <w:tcPr>
            <w:tcW w:w="2891" w:type="dxa"/>
            <w:shd w:val="clear" w:color="auto" w:fill="0070C0"/>
            <w:tcMar>
              <w:top w:w="70" w:type="dxa"/>
              <w:left w:w="80" w:type="dxa"/>
              <w:bottom w:w="70" w:type="dxa"/>
              <w:right w:w="80" w:type="dxa"/>
            </w:tcMar>
            <w:vAlign w:val="center"/>
          </w:tcPr>
          <w:p w14:paraId="370D3D5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b/>
                <w:bCs/>
                <w:color w:val="FFFFFF"/>
                <w:sz w:val="26"/>
                <w:szCs w:val="26"/>
              </w:rPr>
              <w:t>Technical note</w:t>
            </w:r>
          </w:p>
        </w:tc>
      </w:tr>
      <w:tr w:rsidR="00104DE6" w:rsidRPr="007D5E57" w14:paraId="003923A8"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6922CD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job_id</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0CF771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5217B92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1500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3267E7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6CF1DC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2B7620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Identifier; suffix is strongly ordered with salary.</w:t>
            </w:r>
          </w:p>
        </w:tc>
      </w:tr>
      <w:tr w:rsidR="00104DE6" w:rsidRPr="007D5E57" w14:paraId="066BB9EB"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B1987A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job_title</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0D74C3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375D98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25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6B263D5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50B5E9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0396F3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Core role feature; 25 categories.</w:t>
            </w:r>
          </w:p>
        </w:tc>
      </w:tr>
      <w:tr w:rsidR="00104DE6" w:rsidRPr="007D5E57" w14:paraId="1D39EF30"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DC81D4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 xml:space="preserve">job_category </w:t>
            </w:r>
            <w:r w:rsidRPr="007D5E57">
              <w:rPr>
                <w:rFonts w:asciiTheme="majorHAnsi" w:hAnsiTheme="majorHAnsi"/>
                <w:i/>
                <w:iCs/>
                <w:sz w:val="26"/>
                <w:szCs w:val="26"/>
              </w:rPr>
              <w:t>(old name = AI Engineering)</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118DDE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205B2F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13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4FAFBBF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3CA035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 after cleaning</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7EDEA1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Canonical rename to job_category; remove invalid row value "job_category".</w:t>
            </w:r>
          </w:p>
        </w:tc>
      </w:tr>
      <w:tr w:rsidR="00104DE6" w:rsidRPr="007D5E57" w14:paraId="0F358317"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299C9D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experience_level</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0E05EC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6AA0917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4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CF983A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Ordinal/category</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B3BABE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ABLATION</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B3F874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Semantically inconsistent with years_of_experience; do not trust blindly.</w:t>
            </w:r>
          </w:p>
        </w:tc>
      </w:tr>
      <w:tr w:rsidR="00104DE6" w:rsidRPr="007D5E57" w14:paraId="2EF66463"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2F2CA1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years_of_experience</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73FD22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66E47C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 .. 15; 15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FC3C7A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54CF13E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ABLATION</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73B74A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Strong predictive signal but implausible downward salary relationship; production promotion requires provenance.</w:t>
            </w:r>
          </w:p>
        </w:tc>
      </w:tr>
      <w:tr w:rsidR="00104DE6" w:rsidRPr="007D5E57" w14:paraId="6F0979AC"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D75F54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education_required</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14F209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03A260D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0769775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Ordinal</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414F62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633478C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Explicit ordered encoder; unknown categories -&gt; -1 or dedicated Unknown.</w:t>
            </w:r>
          </w:p>
        </w:tc>
      </w:tr>
      <w:tr w:rsidR="00104DE6" w:rsidRPr="007D5E57" w14:paraId="52A185DC"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598DBB7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annual_salary_usd</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D5D810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72A9C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90000 .. 384000; 248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8BE756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DABD3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43D80E1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Regression target only.</w:t>
            </w:r>
          </w:p>
        </w:tc>
      </w:tr>
      <w:tr w:rsidR="00104DE6" w:rsidRPr="007D5E57" w14:paraId="08E69AF3"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9992C4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salary_min_usd</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444741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126571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90000 .. 180000; 17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66E80B2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Target-adjacent</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6F00FCD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primary</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3F0688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Fixed by job_title and annual salary lies outside stated range in 40.3% of rows.</w:t>
            </w:r>
          </w:p>
        </w:tc>
      </w:tr>
      <w:tr w:rsidR="00104DE6" w:rsidRPr="007D5E57" w14:paraId="70279D9D"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1D30D9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salary_max_usd</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8BCD48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F32699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180000 .. 320000; 16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C093C7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Target-adjacent</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49626C9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primary</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5FEBB26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Fixed by job_title; logically inconsistent with target for many rows.</w:t>
            </w:r>
          </w:p>
        </w:tc>
      </w:tr>
      <w:tr w:rsidR="00104DE6" w:rsidRPr="007D5E57" w14:paraId="39B1AF9F"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AD6707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city</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FA57CB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AAF540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33648B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6490373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KEEP/ABLATE</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0BA4508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 values; deterministically maps to country in this snapshot.</w:t>
            </w:r>
          </w:p>
        </w:tc>
      </w:tr>
      <w:tr w:rsidR="00104DE6" w:rsidRPr="007D5E57" w14:paraId="44AD8B88"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0AB2E2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country</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217056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83836A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14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F96BCC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4D5ED9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KEEP/ABLATE</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4E08DA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14 values; redundant with city for current snapshot.</w:t>
            </w:r>
          </w:p>
        </w:tc>
      </w:tr>
      <w:tr w:rsidR="00104DE6" w:rsidRPr="007D5E57" w14:paraId="7941AC91"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0CEBC4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remote_work</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6197112"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913766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AB18C4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8606C1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61FB3C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 categories.</w:t>
            </w:r>
          </w:p>
        </w:tc>
      </w:tr>
      <w:tr w:rsidR="00104DE6" w:rsidRPr="007D5E57" w14:paraId="25C44D1E"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786227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company_size</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FE64AA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0CB1E2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B5048B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2031F3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4CD1C01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 categories.</w:t>
            </w:r>
          </w:p>
        </w:tc>
      </w:tr>
      <w:tr w:rsidR="00104DE6" w:rsidRPr="007D5E57" w14:paraId="2E78F7F3"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6CF38E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industry</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06C81C2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5EC598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733A90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Nominal</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3E907C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0DDB3B2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12 categories.</w:t>
            </w:r>
          </w:p>
        </w:tc>
      </w:tr>
      <w:tr w:rsidR="00104DE6" w:rsidRPr="007D5E57" w14:paraId="37250DF3"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1CCE2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required_skills</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5C11455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D9EC19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1500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E75E8F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Multi-label text</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C782D0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PHASE 2</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963DD1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Raw string is unique in all 1,500 rows; tokenize by | into train-only vocabulary (93 observed tokens).</w:t>
            </w:r>
          </w:p>
        </w:tc>
      </w:tr>
      <w:tr w:rsidR="00104DE6" w:rsidRPr="007D5E57" w14:paraId="568C7A2D"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394FA4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ai_salary_premium_pct</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551FE7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float64</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59CB79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3 .. 18; 151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83BB57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5AE0E2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CONDITIONAL</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162636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Use only if provenance confirms it is available before target and not computed from compensation.</w:t>
            </w:r>
          </w:p>
        </w:tc>
      </w:tr>
      <w:tr w:rsidR="00104DE6" w:rsidRPr="007D5E57" w14:paraId="149AF662"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637F1A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demand_score</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B3F782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CF239A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68 .. 98; 20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1399A2D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807F0C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KEEP/ABLATE</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3AD261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 values; exact function of job_title in this snapshot, so it adds no independent information if title is present.</w:t>
            </w:r>
          </w:p>
        </w:tc>
      </w:tr>
      <w:tr w:rsidR="00104DE6" w:rsidRPr="007D5E57" w14:paraId="5B79E043"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7EABFA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demand_growth_yoy_pct</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3C7506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float64</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0640DA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 .. 87.8; 565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096CAD2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93B000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CONDITIONAL</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77C6D4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Availability/provenance gate; excluded from conservative baseline.</w:t>
            </w:r>
          </w:p>
        </w:tc>
      </w:tr>
      <w:tr w:rsidR="00104DE6" w:rsidRPr="007D5E57" w14:paraId="01A1BEC5"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D9D5A8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benefits_score_10</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48A603D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3EE4E6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6 .. 10; 5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842DCE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Numeric</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8222E3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KEEP</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253BDB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Observed range 6-10.</w:t>
            </w:r>
          </w:p>
        </w:tc>
      </w:tr>
      <w:tr w:rsidR="00104DE6" w:rsidRPr="007D5E57" w14:paraId="39D68A1A"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52042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posting_year</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319AF51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0BA005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2025 .. 2026; 2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AAAC3AF"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Temporal</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421DEC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SPLIT / CONDITIONAL X</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26BBA4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Required for temporal split; use as feature only if deployment date is known and ablation supports it.</w:t>
            </w:r>
          </w:p>
        </w:tc>
      </w:tr>
      <w:tr w:rsidR="00104DE6" w:rsidRPr="007D5E57" w14:paraId="33015DAC"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67CE81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posting_month</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0E1136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45B2F85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1 .. 12; 12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DED0C5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Temporal</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9FF92C5"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SPLIT / CONDITIONAL X</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CAE3A5A"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Same as posting_year; avoid full-dataset temporal preprocessing.</w:t>
            </w:r>
          </w:p>
        </w:tc>
      </w:tr>
      <w:tr w:rsidR="00104DE6" w:rsidRPr="007D5E57" w14:paraId="29EF15CC"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673543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lastRenderedPageBreak/>
              <w:t>is_senior</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171CB4C"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2590E0E0"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 .. 1; 2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20FC90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Derived flag</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2A0726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primary</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1051B73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Exact deterministic derivative of experience_level in supplied data.</w:t>
            </w:r>
          </w:p>
        </w:tc>
      </w:tr>
      <w:tr w:rsidR="00104DE6" w:rsidRPr="007D5E57" w14:paraId="3A4AC0A7"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5423F1E6"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is_remote_friendly</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203E6A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6AB3CC2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 .. 1; 2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EAB3B27"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Derived flag</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5A0908E1"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primary</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7A6850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Exact deterministic derivative of remote_work in supplied data.</w:t>
            </w:r>
          </w:p>
        </w:tc>
      </w:tr>
      <w:tr w:rsidR="00104DE6" w:rsidRPr="007D5E57" w14:paraId="144B71A6"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60CD8F59"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is_llm_role</w:t>
            </w:r>
          </w:p>
        </w:tc>
        <w:tc>
          <w:tcPr>
            <w:tcW w:w="1020"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9012A8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int64</w:t>
            </w:r>
          </w:p>
        </w:tc>
        <w:tc>
          <w:tcPr>
            <w:tcW w:w="1757"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CC8D3FB"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0 .. 1; 2 unique</w:t>
            </w:r>
          </w:p>
        </w:tc>
        <w:tc>
          <w:tcPr>
            <w:tcW w:w="119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4F792FB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Derived flag</w:t>
            </w:r>
          </w:p>
        </w:tc>
        <w:tc>
          <w:tcPr>
            <w:tcW w:w="1472"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7727FF5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primary</w:t>
            </w:r>
          </w:p>
        </w:tc>
        <w:tc>
          <w:tcPr>
            <w:tcW w:w="2891" w:type="dxa"/>
            <w:tcBorders>
              <w:top w:val="single" w:sz="4" w:space="0" w:color="D9E2F3"/>
              <w:left w:val="single" w:sz="4" w:space="0" w:color="D9E2F3"/>
              <w:bottom w:val="single" w:sz="4" w:space="0" w:color="D9E2F3"/>
              <w:right w:val="single" w:sz="4" w:space="0" w:color="D9E2F3"/>
            </w:tcBorders>
            <w:shd w:val="clear" w:color="auto" w:fill="F8FBFD"/>
            <w:tcMar>
              <w:top w:w="70" w:type="dxa"/>
              <w:left w:w="80" w:type="dxa"/>
              <w:bottom w:w="70" w:type="dxa"/>
              <w:right w:w="80" w:type="dxa"/>
            </w:tcMar>
          </w:tcPr>
          <w:p w14:paraId="547B2BC8"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Deterministic by job_title in supplied data; redundant if job_title is present.</w:t>
            </w:r>
          </w:p>
        </w:tc>
      </w:tr>
      <w:tr w:rsidR="00104DE6" w:rsidRPr="007D5E57" w14:paraId="7F6467D1" w14:textId="77777777">
        <w:trPr>
          <w:cantSplit/>
          <w:jc w:val="center"/>
        </w:trPr>
        <w:tc>
          <w:tcPr>
            <w:tcW w:w="170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2D53A68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salary_tier</w:t>
            </w:r>
          </w:p>
        </w:tc>
        <w:tc>
          <w:tcPr>
            <w:tcW w:w="1020"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D29405E"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object</w:t>
            </w:r>
          </w:p>
        </w:tc>
        <w:tc>
          <w:tcPr>
            <w:tcW w:w="1757"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32974B7D"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5 unique</w:t>
            </w:r>
          </w:p>
        </w:tc>
        <w:tc>
          <w:tcPr>
            <w:tcW w:w="119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137BF44"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Target-adjacent</w:t>
            </w:r>
          </w:p>
        </w:tc>
        <w:tc>
          <w:tcPr>
            <w:tcW w:w="1472"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02B1912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BLOCK primary</w:t>
            </w:r>
          </w:p>
        </w:tc>
        <w:tc>
          <w:tcPr>
            <w:tcW w:w="2891" w:type="dxa"/>
            <w:tcBorders>
              <w:top w:val="single" w:sz="4" w:space="0" w:color="D9E2F3"/>
              <w:left w:val="single" w:sz="4" w:space="0" w:color="D9E2F3"/>
              <w:bottom w:val="single" w:sz="4" w:space="0" w:color="D9E2F3"/>
              <w:right w:val="single" w:sz="4" w:space="0" w:color="D9E2F3"/>
            </w:tcBorders>
            <w:tcMar>
              <w:top w:w="70" w:type="dxa"/>
              <w:left w:w="80" w:type="dxa"/>
              <w:bottom w:w="70" w:type="dxa"/>
              <w:right w:w="80" w:type="dxa"/>
            </w:tcMar>
          </w:tcPr>
          <w:p w14:paraId="7119A1E3" w14:textId="77777777" w:rsidR="00104DE6" w:rsidRPr="007D5E57" w:rsidRDefault="00453C15" w:rsidP="00A9377E">
            <w:pPr>
              <w:spacing w:after="0" w:line="360" w:lineRule="auto"/>
              <w:jc w:val="both"/>
              <w:rPr>
                <w:rFonts w:asciiTheme="majorHAnsi" w:hAnsiTheme="majorHAnsi"/>
                <w:sz w:val="26"/>
                <w:szCs w:val="26"/>
              </w:rPr>
            </w:pPr>
            <w:r w:rsidRPr="007D5E57">
              <w:rPr>
                <w:rFonts w:asciiTheme="majorHAnsi" w:hAnsiTheme="majorHAnsi"/>
                <w:sz w:val="26"/>
                <w:szCs w:val="26"/>
              </w:rPr>
              <w:t>Only 27.5% consistent with annual_salary_usd band; not safe as predictor or evaluation label.</w:t>
            </w:r>
          </w:p>
        </w:tc>
      </w:tr>
    </w:tbl>
    <w:p w14:paraId="49EFB27D" w14:textId="77777777" w:rsidR="00104DE6" w:rsidRPr="007D5E57" w:rsidRDefault="00104DE6" w:rsidP="00A9377E">
      <w:pPr>
        <w:spacing w:after="0" w:line="360" w:lineRule="auto"/>
        <w:jc w:val="both"/>
        <w:rPr>
          <w:rFonts w:asciiTheme="majorHAnsi" w:hAnsiTheme="majorHAnsi"/>
          <w:sz w:val="26"/>
          <w:szCs w:val="26"/>
        </w:rPr>
      </w:pPr>
    </w:p>
    <w:sectPr w:rsidR="00104DE6" w:rsidRPr="007D5E57">
      <w:type w:val="continuous"/>
      <w:pgSz w:w="11909" w:h="16834"/>
      <w:pgMar w:top="720" w:right="72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09C30" w14:textId="77777777" w:rsidR="00A06C0D" w:rsidRDefault="00A06C0D">
      <w:pPr>
        <w:spacing w:after="0"/>
      </w:pPr>
      <w:r>
        <w:separator/>
      </w:r>
    </w:p>
  </w:endnote>
  <w:endnote w:type="continuationSeparator" w:id="0">
    <w:p w14:paraId="39DB2134" w14:textId="77777777" w:rsidR="00A06C0D" w:rsidRDefault="00A06C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34B7B1A-0321-47D1-9593-3166ED9BF66F}"/>
  </w:font>
  <w:font w:name="Cambria">
    <w:panose1 w:val="02040503050406030204"/>
    <w:charset w:val="00"/>
    <w:family w:val="roman"/>
    <w:pitch w:val="variable"/>
    <w:sig w:usb0="E00006FF" w:usb1="420024FF" w:usb2="02000000" w:usb3="00000000" w:csb0="0000019F" w:csb1="00000000"/>
    <w:embedRegular r:id="rId2" w:fontKey="{EF25AE5E-C3A4-4999-BA51-A361B727197C}"/>
    <w:embedBold r:id="rId3" w:fontKey="{8ACCE8AB-8201-4EEA-A80B-688D243B1223}"/>
    <w:embedItalic r:id="rId4" w:fontKey="{FBDE39F3-D854-42C2-ADB6-8B083A3D59F8}"/>
    <w:embedBoldItalic r:id="rId5" w:fontKey="{2864981A-5683-4C74-9EB8-F2CA7592474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2F7D4091-C721-4C20-B7BE-8D0CFD70B179}"/>
    <w:embedItalic r:id="rId7" w:fontKey="{091A4AEE-50AC-4C9C-B8B7-1E08E25D77C5}"/>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8" w:fontKey="{86C3B367-D997-4965-8510-E31892E1010C}"/>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embedRegular r:id="rId9" w:fontKey="{00D65BE1-0564-4F2C-AC6C-27704F83B3DB}"/>
  </w:font>
  <w:font w:name="Quattrocento Sans">
    <w:charset w:val="00"/>
    <w:family w:val="swiss"/>
    <w:pitch w:val="variable"/>
    <w:sig w:usb0="800000BF" w:usb1="4000005B" w:usb2="00000000" w:usb3="00000000" w:csb0="00000001" w:csb1="00000000"/>
    <w:embedRegular r:id="rId10" w:fontKey="{52293938-4F48-451E-AD3C-AB534B2B1D0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FD87A" w14:textId="77777777" w:rsidR="00A06C0D" w:rsidRDefault="00A06C0D">
      <w:pPr>
        <w:spacing w:after="0"/>
      </w:pPr>
      <w:r>
        <w:separator/>
      </w:r>
    </w:p>
  </w:footnote>
  <w:footnote w:type="continuationSeparator" w:id="0">
    <w:p w14:paraId="3D1AD7E6" w14:textId="77777777" w:rsidR="00A06C0D" w:rsidRDefault="00A06C0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764D"/>
    <w:multiLevelType w:val="multilevel"/>
    <w:tmpl w:val="85D0183A"/>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86A0683"/>
    <w:multiLevelType w:val="multilevel"/>
    <w:tmpl w:val="01463704"/>
    <w:lvl w:ilvl="0">
      <w:start w:val="1"/>
      <w:numFmt w:val="decimal"/>
      <w:lvlText w:val="%1."/>
      <w:lvlJc w:val="left"/>
      <w:pPr>
        <w:ind w:left="504" w:hanging="288"/>
      </w:pPr>
      <w:rPr>
        <w:rFonts w:ascii="Cambria" w:eastAsia="Cambria" w:hAnsi="Cambria" w:cs="Cambria"/>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0A2C659C"/>
    <w:multiLevelType w:val="multilevel"/>
    <w:tmpl w:val="AD700D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BCB149D"/>
    <w:multiLevelType w:val="multilevel"/>
    <w:tmpl w:val="00FAD1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1C01E40"/>
    <w:multiLevelType w:val="multilevel"/>
    <w:tmpl w:val="45008696"/>
    <w:lvl w:ilvl="0">
      <w:start w:val="6"/>
      <w:numFmt w:val="bullet"/>
      <w:lvlText w:val="-"/>
      <w:lvlJc w:val="left"/>
      <w:pPr>
        <w:ind w:left="864" w:hanging="359"/>
      </w:pPr>
      <w:rPr>
        <w:rFonts w:ascii="Calibri" w:eastAsia="Calibri" w:hAnsi="Calibri" w:cs="Calibri"/>
        <w:sz w:val="22"/>
        <w:szCs w:val="22"/>
      </w:rPr>
    </w:lvl>
    <w:lvl w:ilvl="1">
      <w:start w:val="1"/>
      <w:numFmt w:val="bullet"/>
      <w:lvlText w:val="o"/>
      <w:lvlJc w:val="left"/>
      <w:pPr>
        <w:ind w:left="1584" w:hanging="360"/>
      </w:pPr>
      <w:rPr>
        <w:rFonts w:ascii="Courier New" w:eastAsia="Courier New" w:hAnsi="Courier New" w:cs="Courier New"/>
      </w:rPr>
    </w:lvl>
    <w:lvl w:ilvl="2">
      <w:start w:val="1"/>
      <w:numFmt w:val="bullet"/>
      <w:lvlText w:val="▪"/>
      <w:lvlJc w:val="left"/>
      <w:pPr>
        <w:ind w:left="2304" w:hanging="360"/>
      </w:pPr>
      <w:rPr>
        <w:rFonts w:ascii="Noto Sans Symbols" w:eastAsia="Noto Sans Symbols" w:hAnsi="Noto Sans Symbols" w:cs="Noto Sans Symbols"/>
      </w:rPr>
    </w:lvl>
    <w:lvl w:ilvl="3">
      <w:start w:val="1"/>
      <w:numFmt w:val="bullet"/>
      <w:lvlText w:val="●"/>
      <w:lvlJc w:val="left"/>
      <w:pPr>
        <w:ind w:left="3024" w:hanging="360"/>
      </w:pPr>
      <w:rPr>
        <w:rFonts w:ascii="Noto Sans Symbols" w:eastAsia="Noto Sans Symbols" w:hAnsi="Noto Sans Symbols" w:cs="Noto Sans Symbols"/>
      </w:rPr>
    </w:lvl>
    <w:lvl w:ilvl="4">
      <w:start w:val="1"/>
      <w:numFmt w:val="bullet"/>
      <w:lvlText w:val="o"/>
      <w:lvlJc w:val="left"/>
      <w:pPr>
        <w:ind w:left="3744" w:hanging="360"/>
      </w:pPr>
      <w:rPr>
        <w:rFonts w:ascii="Courier New" w:eastAsia="Courier New" w:hAnsi="Courier New" w:cs="Courier New"/>
      </w:rPr>
    </w:lvl>
    <w:lvl w:ilvl="5">
      <w:start w:val="1"/>
      <w:numFmt w:val="bullet"/>
      <w:lvlText w:val="▪"/>
      <w:lvlJc w:val="left"/>
      <w:pPr>
        <w:ind w:left="4464" w:hanging="360"/>
      </w:pPr>
      <w:rPr>
        <w:rFonts w:ascii="Noto Sans Symbols" w:eastAsia="Noto Sans Symbols" w:hAnsi="Noto Sans Symbols" w:cs="Noto Sans Symbols"/>
      </w:rPr>
    </w:lvl>
    <w:lvl w:ilvl="6">
      <w:start w:val="1"/>
      <w:numFmt w:val="bullet"/>
      <w:lvlText w:val="●"/>
      <w:lvlJc w:val="left"/>
      <w:pPr>
        <w:ind w:left="5184" w:hanging="360"/>
      </w:pPr>
      <w:rPr>
        <w:rFonts w:ascii="Noto Sans Symbols" w:eastAsia="Noto Sans Symbols" w:hAnsi="Noto Sans Symbols" w:cs="Noto Sans Symbols"/>
      </w:rPr>
    </w:lvl>
    <w:lvl w:ilvl="7">
      <w:start w:val="1"/>
      <w:numFmt w:val="bullet"/>
      <w:lvlText w:val="o"/>
      <w:lvlJc w:val="left"/>
      <w:pPr>
        <w:ind w:left="5904" w:hanging="360"/>
      </w:pPr>
      <w:rPr>
        <w:rFonts w:ascii="Courier New" w:eastAsia="Courier New" w:hAnsi="Courier New" w:cs="Courier New"/>
      </w:rPr>
    </w:lvl>
    <w:lvl w:ilvl="8">
      <w:start w:val="1"/>
      <w:numFmt w:val="bullet"/>
      <w:lvlText w:val="▪"/>
      <w:lvlJc w:val="left"/>
      <w:pPr>
        <w:ind w:left="6624" w:hanging="360"/>
      </w:pPr>
      <w:rPr>
        <w:rFonts w:ascii="Noto Sans Symbols" w:eastAsia="Noto Sans Symbols" w:hAnsi="Noto Sans Symbols" w:cs="Noto Sans Symbols"/>
      </w:rPr>
    </w:lvl>
  </w:abstractNum>
  <w:abstractNum w:abstractNumId="5" w15:restartNumberingAfterBreak="0">
    <w:nsid w:val="1A252942"/>
    <w:multiLevelType w:val="multilevel"/>
    <w:tmpl w:val="073866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0B752C6"/>
    <w:multiLevelType w:val="multilevel"/>
    <w:tmpl w:val="9F3C58D4"/>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25E87C9E"/>
    <w:multiLevelType w:val="multilevel"/>
    <w:tmpl w:val="2438C9A8"/>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26385C05"/>
    <w:multiLevelType w:val="multilevel"/>
    <w:tmpl w:val="F886F9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E07726E"/>
    <w:multiLevelType w:val="multilevel"/>
    <w:tmpl w:val="592208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EF95424"/>
    <w:multiLevelType w:val="multilevel"/>
    <w:tmpl w:val="670A77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1C172EB"/>
    <w:multiLevelType w:val="multilevel"/>
    <w:tmpl w:val="F448137C"/>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2" w15:restartNumberingAfterBreak="0">
    <w:nsid w:val="384B4272"/>
    <w:multiLevelType w:val="multilevel"/>
    <w:tmpl w:val="856ACD2C"/>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3" w15:restartNumberingAfterBreak="0">
    <w:nsid w:val="38C5173F"/>
    <w:multiLevelType w:val="multilevel"/>
    <w:tmpl w:val="0A2CBB0A"/>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4" w15:restartNumberingAfterBreak="0">
    <w:nsid w:val="46091553"/>
    <w:multiLevelType w:val="multilevel"/>
    <w:tmpl w:val="AD32D120"/>
    <w:lvl w:ilvl="0">
      <w:start w:val="1"/>
      <w:numFmt w:val="decimal"/>
      <w:lvlText w:val="%1."/>
      <w:lvlJc w:val="left"/>
      <w:pPr>
        <w:ind w:left="504" w:hanging="288"/>
      </w:pPr>
      <w:rPr>
        <w:rFonts w:ascii="Cambria" w:eastAsia="Cambria" w:hAnsi="Cambria" w:cs="Cambria"/>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B2504B4"/>
    <w:multiLevelType w:val="multilevel"/>
    <w:tmpl w:val="522260C0"/>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6" w15:restartNumberingAfterBreak="0">
    <w:nsid w:val="4E234CAE"/>
    <w:multiLevelType w:val="multilevel"/>
    <w:tmpl w:val="F35250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F610E3D"/>
    <w:multiLevelType w:val="multilevel"/>
    <w:tmpl w:val="BB3EF326"/>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8" w15:restartNumberingAfterBreak="0">
    <w:nsid w:val="50505A4F"/>
    <w:multiLevelType w:val="multilevel"/>
    <w:tmpl w:val="A6A0C5CE"/>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53441750"/>
    <w:multiLevelType w:val="multilevel"/>
    <w:tmpl w:val="16B47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6012B38"/>
    <w:multiLevelType w:val="multilevel"/>
    <w:tmpl w:val="7FEAB0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59560646"/>
    <w:multiLevelType w:val="multilevel"/>
    <w:tmpl w:val="B90C9028"/>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2" w15:restartNumberingAfterBreak="0">
    <w:nsid w:val="63784C9C"/>
    <w:multiLevelType w:val="multilevel"/>
    <w:tmpl w:val="6FC07C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3" w15:restartNumberingAfterBreak="0">
    <w:nsid w:val="6BEE5CC3"/>
    <w:multiLevelType w:val="multilevel"/>
    <w:tmpl w:val="F8B255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F125369"/>
    <w:multiLevelType w:val="multilevel"/>
    <w:tmpl w:val="4B86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B1588C"/>
    <w:multiLevelType w:val="multilevel"/>
    <w:tmpl w:val="5712CCC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738D2E05"/>
    <w:multiLevelType w:val="multilevel"/>
    <w:tmpl w:val="5F6C07B0"/>
    <w:lvl w:ilvl="0">
      <w:start w:val="1"/>
      <w:numFmt w:val="decimal"/>
      <w:lvlText w:val="%1."/>
      <w:lvlJc w:val="left"/>
      <w:pPr>
        <w:ind w:left="504" w:hanging="288"/>
      </w:pPr>
      <w:rPr>
        <w:rFonts w:ascii="Cambria" w:eastAsia="Cambria" w:hAnsi="Cambria" w:cs="Cambria"/>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7" w15:restartNumberingAfterBreak="0">
    <w:nsid w:val="75EB7848"/>
    <w:multiLevelType w:val="multilevel"/>
    <w:tmpl w:val="6302B4C6"/>
    <w:lvl w:ilvl="0">
      <w:start w:val="1"/>
      <w:numFmt w:val="bullet"/>
      <w:lvlText w:val="●"/>
      <w:lvlJc w:val="left"/>
      <w:pPr>
        <w:ind w:left="504" w:hanging="288"/>
      </w:pPr>
      <w:rPr>
        <w:rFonts w:ascii="Noto Sans Symbols" w:eastAsia="Noto Sans Symbols" w:hAnsi="Noto Sans Symbols" w:cs="Noto Sans Symbol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337002450">
    <w:abstractNumId w:val="7"/>
  </w:num>
  <w:num w:numId="2" w16cid:durableId="384987796">
    <w:abstractNumId w:val="13"/>
  </w:num>
  <w:num w:numId="3" w16cid:durableId="1216048346">
    <w:abstractNumId w:val="15"/>
  </w:num>
  <w:num w:numId="4" w16cid:durableId="1628121244">
    <w:abstractNumId w:val="12"/>
  </w:num>
  <w:num w:numId="5" w16cid:durableId="678001312">
    <w:abstractNumId w:val="27"/>
  </w:num>
  <w:num w:numId="6" w16cid:durableId="1466045227">
    <w:abstractNumId w:val="21"/>
  </w:num>
  <w:num w:numId="7" w16cid:durableId="1761171071">
    <w:abstractNumId w:val="26"/>
  </w:num>
  <w:num w:numId="8" w16cid:durableId="514199292">
    <w:abstractNumId w:val="11"/>
  </w:num>
  <w:num w:numId="9" w16cid:durableId="1156991650">
    <w:abstractNumId w:val="0"/>
  </w:num>
  <w:num w:numId="10" w16cid:durableId="1400520456">
    <w:abstractNumId w:val="14"/>
  </w:num>
  <w:num w:numId="11" w16cid:durableId="751581834">
    <w:abstractNumId w:val="4"/>
  </w:num>
  <w:num w:numId="12" w16cid:durableId="1228299290">
    <w:abstractNumId w:val="9"/>
  </w:num>
  <w:num w:numId="13" w16cid:durableId="1703825133">
    <w:abstractNumId w:val="10"/>
  </w:num>
  <w:num w:numId="14" w16cid:durableId="1261990029">
    <w:abstractNumId w:val="23"/>
  </w:num>
  <w:num w:numId="15" w16cid:durableId="932279835">
    <w:abstractNumId w:val="2"/>
  </w:num>
  <w:num w:numId="16" w16cid:durableId="978724946">
    <w:abstractNumId w:val="5"/>
  </w:num>
  <w:num w:numId="17" w16cid:durableId="1092119145">
    <w:abstractNumId w:val="25"/>
  </w:num>
  <w:num w:numId="18" w16cid:durableId="1985312902">
    <w:abstractNumId w:val="20"/>
  </w:num>
  <w:num w:numId="19" w16cid:durableId="507646534">
    <w:abstractNumId w:val="19"/>
  </w:num>
  <w:num w:numId="20" w16cid:durableId="1097671177">
    <w:abstractNumId w:val="16"/>
  </w:num>
  <w:num w:numId="21" w16cid:durableId="829950293">
    <w:abstractNumId w:val="1"/>
  </w:num>
  <w:num w:numId="22" w16cid:durableId="1579174365">
    <w:abstractNumId w:val="3"/>
  </w:num>
  <w:num w:numId="23" w16cid:durableId="1537233881">
    <w:abstractNumId w:val="8"/>
  </w:num>
  <w:num w:numId="24" w16cid:durableId="1802502968">
    <w:abstractNumId w:val="22"/>
  </w:num>
  <w:num w:numId="25" w16cid:durableId="1529368288">
    <w:abstractNumId w:val="17"/>
  </w:num>
  <w:num w:numId="26" w16cid:durableId="423231664">
    <w:abstractNumId w:val="6"/>
  </w:num>
  <w:num w:numId="27" w16cid:durableId="150995238">
    <w:abstractNumId w:val="18"/>
  </w:num>
  <w:num w:numId="28" w16cid:durableId="58565610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DE6"/>
    <w:rsid w:val="000025AB"/>
    <w:rsid w:val="0007042F"/>
    <w:rsid w:val="000A50C6"/>
    <w:rsid w:val="00104DE6"/>
    <w:rsid w:val="002704D0"/>
    <w:rsid w:val="00453C15"/>
    <w:rsid w:val="00481391"/>
    <w:rsid w:val="00585E10"/>
    <w:rsid w:val="005A68EA"/>
    <w:rsid w:val="005F56D9"/>
    <w:rsid w:val="006D2461"/>
    <w:rsid w:val="007212F5"/>
    <w:rsid w:val="007C4206"/>
    <w:rsid w:val="007D5E57"/>
    <w:rsid w:val="00A062A9"/>
    <w:rsid w:val="00A06C0D"/>
    <w:rsid w:val="00A22DDF"/>
    <w:rsid w:val="00A9377E"/>
    <w:rsid w:val="00AF788E"/>
    <w:rsid w:val="00B00BED"/>
    <w:rsid w:val="00B93B4A"/>
    <w:rsid w:val="00CB105D"/>
    <w:rsid w:val="00EA67E7"/>
    <w:rsid w:val="00EE2F72"/>
    <w:rsid w:val="00F80E20"/>
    <w:rsid w:val="00FA3822"/>
    <w:rsid w:val="00FF03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FD1B9"/>
  <w15:docId w15:val="{F7DFD174-8DE0-4DDC-BA4E-2B1096C44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tabs>
        <w:tab w:val="left" w:pos="5040"/>
        <w:tab w:val="left" w:pos="6660"/>
      </w:tabs>
      <w:spacing w:after="0"/>
      <w:jc w:val="center"/>
      <w:outlineLvl w:val="0"/>
    </w:pPr>
    <w:rPr>
      <w:rFonts w:ascii="Times New Roman" w:eastAsia="Times New Roman" w:hAnsi="Times New Roman" w:cs="Times New Roman"/>
      <w:b/>
      <w:bCs/>
      <w:sz w:val="28"/>
      <w:szCs w:val="28"/>
    </w:rPr>
  </w:style>
  <w:style w:type="paragraph" w:styleId="Heading2">
    <w:name w:val="heading 2"/>
    <w:basedOn w:val="Normal"/>
    <w:next w:val="Normal"/>
    <w:link w:val="Heading2Char"/>
    <w:autoRedefine/>
    <w:uiPriority w:val="9"/>
    <w:unhideWhenUsed/>
    <w:qFormat/>
    <w:rsid w:val="007D5E57"/>
    <w:pPr>
      <w:keepNext/>
      <w:keepLines/>
      <w:spacing w:before="40" w:after="0"/>
      <w:outlineLvl w:val="1"/>
    </w:pPr>
    <w:rPr>
      <w:b/>
      <w:color w:val="000000" w:themeColor="text1"/>
      <w:sz w:val="26"/>
      <w:szCs w:val="26"/>
    </w:rPr>
  </w:style>
  <w:style w:type="paragraph" w:styleId="Heading3">
    <w:name w:val="heading 3"/>
    <w:basedOn w:val="Normal"/>
    <w:next w:val="Normal"/>
    <w:link w:val="Heading3Char"/>
    <w:uiPriority w:val="9"/>
    <w:semiHidden/>
    <w:unhideWhenUsed/>
    <w:qFormat/>
    <w:pPr>
      <w:keepNext/>
      <w:keepLines/>
      <w:spacing w:before="120" w:after="0" w:line="324" w:lineRule="auto"/>
      <w:outlineLvl w:val="2"/>
    </w:pPr>
    <w:rPr>
      <w:rFonts w:ascii="Times New Roman" w:eastAsia="Times New Roman" w:hAnsi="Times New Roman" w:cs="Times New Roman"/>
      <w:b/>
      <w:bCs/>
      <w:i/>
      <w:iCs/>
      <w:sz w:val="26"/>
      <w:szCs w:val="26"/>
    </w:rPr>
  </w:style>
  <w:style w:type="paragraph" w:styleId="Heading4">
    <w:name w:val="heading 4"/>
    <w:basedOn w:val="Normal"/>
    <w:next w:val="Normal"/>
    <w:link w:val="Heading4Char"/>
    <w:uiPriority w:val="9"/>
    <w:semiHidden/>
    <w:unhideWhenUsed/>
    <w:qFormat/>
    <w:pPr>
      <w:keepNext/>
      <w:keepLines/>
      <w:spacing w:before="120" w:after="0" w:line="324" w:lineRule="auto"/>
      <w:outlineLvl w:val="3"/>
    </w:pPr>
    <w:rPr>
      <w:rFonts w:ascii="Times New Roman" w:eastAsia="Times New Roman" w:hAnsi="Times New Roman" w:cs="Times New Roman"/>
      <w:i/>
      <w:iCs/>
      <w:sz w:val="26"/>
      <w:szCs w:val="26"/>
    </w:rPr>
  </w:style>
  <w:style w:type="paragraph" w:styleId="Heading5">
    <w:name w:val="heading 5"/>
    <w:basedOn w:val="Normal"/>
    <w:next w:val="Normal"/>
    <w:link w:val="Heading5Char"/>
    <w:uiPriority w:val="9"/>
    <w:semiHidden/>
    <w:unhideWhenUsed/>
    <w:qFormat/>
    <w:pPr>
      <w:keepNext/>
      <w:keepLines/>
      <w:spacing w:before="80" w:after="40" w:line="324" w:lineRule="auto"/>
      <w:jc w:val="both"/>
      <w:outlineLvl w:val="4"/>
    </w:pPr>
    <w:rPr>
      <w:rFonts w:ascii="Calibri" w:eastAsia="Calibri" w:hAnsi="Calibri" w:cs="Calibri"/>
      <w:color w:val="366091"/>
      <w:sz w:val="26"/>
      <w:szCs w:val="26"/>
    </w:rPr>
  </w:style>
  <w:style w:type="paragraph" w:styleId="Heading6">
    <w:name w:val="heading 6"/>
    <w:basedOn w:val="Normal"/>
    <w:next w:val="Normal"/>
    <w:link w:val="Heading6Char"/>
    <w:uiPriority w:val="9"/>
    <w:semiHidden/>
    <w:unhideWhenUsed/>
    <w:qFormat/>
    <w:pPr>
      <w:keepNext/>
      <w:keepLines/>
      <w:spacing w:before="40" w:after="0" w:line="324" w:lineRule="auto"/>
      <w:jc w:val="both"/>
      <w:outlineLvl w:val="5"/>
    </w:pPr>
    <w:rPr>
      <w:rFonts w:ascii="Calibri" w:eastAsia="Calibri" w:hAnsi="Calibri" w:cs="Calibri"/>
      <w:i/>
      <w:iCs/>
      <w:color w:val="595959"/>
      <w:sz w:val="26"/>
      <w:szCs w:val="26"/>
    </w:rPr>
  </w:style>
  <w:style w:type="paragraph" w:styleId="Heading7">
    <w:name w:val="heading 7"/>
    <w:basedOn w:val="Normal"/>
    <w:next w:val="Normal"/>
    <w:link w:val="Heading7Char"/>
    <w:uiPriority w:val="9"/>
    <w:semiHidden/>
    <w:unhideWhenUsed/>
    <w:qFormat/>
    <w:rsid w:val="00485697"/>
    <w:pPr>
      <w:keepNext/>
      <w:keepLines/>
      <w:spacing w:before="40" w:after="0" w:line="324" w:lineRule="auto"/>
      <w:jc w:val="both"/>
      <w:outlineLvl w:val="6"/>
    </w:pPr>
    <w:rPr>
      <w:rFonts w:asciiTheme="minorHAnsi" w:eastAsiaTheme="majorEastAsia" w:hAnsiTheme="minorHAnsi" w:cstheme="majorBidi"/>
      <w:color w:val="595959" w:themeColor="text1" w:themeTint="A6"/>
      <w:kern w:val="2"/>
      <w:sz w:val="26"/>
      <w:szCs w:val="22"/>
    </w:rPr>
  </w:style>
  <w:style w:type="paragraph" w:styleId="Heading8">
    <w:name w:val="heading 8"/>
    <w:basedOn w:val="Normal"/>
    <w:next w:val="Normal"/>
    <w:link w:val="Heading8Char"/>
    <w:uiPriority w:val="9"/>
    <w:semiHidden/>
    <w:unhideWhenUsed/>
    <w:qFormat/>
    <w:rsid w:val="00485697"/>
    <w:pPr>
      <w:keepNext/>
      <w:keepLines/>
      <w:spacing w:after="0" w:line="324" w:lineRule="auto"/>
      <w:jc w:val="both"/>
      <w:outlineLvl w:val="7"/>
    </w:pPr>
    <w:rPr>
      <w:rFonts w:asciiTheme="minorHAnsi" w:eastAsiaTheme="majorEastAsia" w:hAnsiTheme="minorHAnsi" w:cstheme="majorBidi"/>
      <w:i/>
      <w:iCs/>
      <w:color w:val="272727" w:themeColor="text1" w:themeTint="D8"/>
      <w:kern w:val="2"/>
      <w:sz w:val="26"/>
      <w:szCs w:val="22"/>
    </w:rPr>
  </w:style>
  <w:style w:type="paragraph" w:styleId="Heading9">
    <w:name w:val="heading 9"/>
    <w:basedOn w:val="Normal"/>
    <w:next w:val="Normal"/>
    <w:link w:val="Heading9Char"/>
    <w:uiPriority w:val="9"/>
    <w:semiHidden/>
    <w:unhideWhenUsed/>
    <w:qFormat/>
    <w:rsid w:val="00485697"/>
    <w:pPr>
      <w:keepNext/>
      <w:keepLines/>
      <w:spacing w:after="0" w:line="324" w:lineRule="auto"/>
      <w:jc w:val="both"/>
      <w:outlineLvl w:val="8"/>
    </w:pPr>
    <w:rPr>
      <w:rFonts w:asciiTheme="minorHAnsi" w:eastAsiaTheme="majorEastAsia" w:hAnsiTheme="minorHAnsi" w:cstheme="majorBidi"/>
      <w:color w:val="272727" w:themeColor="text1" w:themeTint="D8"/>
      <w:kern w:val="2"/>
      <w:sz w:val="2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4000" w:after="0"/>
      <w:jc w:val="center"/>
    </w:pPr>
    <w:rPr>
      <w:rFonts w:ascii="Times New Roman" w:eastAsia="Times New Roman" w:hAnsi="Times New Roman" w:cs="Times New Roman"/>
      <w:b/>
      <w:bCs/>
      <w:sz w:val="40"/>
      <w:szCs w:val="40"/>
    </w:rPr>
  </w:style>
  <w:style w:type="table" w:styleId="TableGrid">
    <w:name w:val="Table Grid"/>
    <w:basedOn w:val="TableNormal"/>
    <w:uiPriority w:val="59"/>
    <w:rsid w:val="003223F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CD1FC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CD1FCA"/>
    <w:rPr>
      <w:rFonts w:ascii="Tahoma" w:hAnsi="Tahoma" w:cs="Tahoma"/>
      <w:sz w:val="16"/>
      <w:szCs w:val="16"/>
    </w:rPr>
  </w:style>
  <w:style w:type="paragraph" w:styleId="Header">
    <w:name w:val="header"/>
    <w:basedOn w:val="Normal"/>
    <w:link w:val="HeaderChar"/>
    <w:uiPriority w:val="99"/>
    <w:unhideWhenUsed/>
    <w:rsid w:val="00CD1FCA"/>
    <w:pPr>
      <w:tabs>
        <w:tab w:val="center" w:pos="4680"/>
        <w:tab w:val="right" w:pos="9360"/>
      </w:tabs>
      <w:spacing w:after="0"/>
    </w:pPr>
  </w:style>
  <w:style w:type="character" w:customStyle="1" w:styleId="HeaderChar">
    <w:name w:val="Header Char"/>
    <w:basedOn w:val="DefaultParagraphFont"/>
    <w:link w:val="Header"/>
    <w:uiPriority w:val="99"/>
    <w:rsid w:val="00CD1FCA"/>
    <w:rPr>
      <w:sz w:val="24"/>
      <w:szCs w:val="24"/>
    </w:rPr>
  </w:style>
  <w:style w:type="paragraph" w:styleId="Footer">
    <w:name w:val="footer"/>
    <w:basedOn w:val="Normal"/>
    <w:link w:val="FooterChar"/>
    <w:uiPriority w:val="99"/>
    <w:unhideWhenUsed/>
    <w:rsid w:val="00CD1FCA"/>
    <w:pPr>
      <w:tabs>
        <w:tab w:val="center" w:pos="4680"/>
        <w:tab w:val="right" w:pos="9360"/>
      </w:tabs>
      <w:spacing w:after="0"/>
    </w:pPr>
  </w:style>
  <w:style w:type="character" w:customStyle="1" w:styleId="FooterChar">
    <w:name w:val="Footer Char"/>
    <w:basedOn w:val="DefaultParagraphFont"/>
    <w:link w:val="Footer"/>
    <w:uiPriority w:val="99"/>
    <w:rsid w:val="00CD1FCA"/>
    <w:rPr>
      <w:sz w:val="24"/>
      <w:szCs w:val="24"/>
    </w:rPr>
  </w:style>
  <w:style w:type="character" w:customStyle="1" w:styleId="Heading1Char">
    <w:name w:val="Heading 1 Char"/>
    <w:basedOn w:val="DefaultParagraphFont"/>
    <w:link w:val="Heading1"/>
    <w:uiPriority w:val="9"/>
    <w:rsid w:val="00A1093C"/>
    <w:rPr>
      <w:rFonts w:ascii="Times New Roman" w:eastAsia="Times New Roman" w:hAnsi="Times New Roman"/>
      <w:b/>
      <w:bCs/>
      <w:sz w:val="28"/>
      <w:szCs w:val="24"/>
    </w:rPr>
  </w:style>
  <w:style w:type="character" w:customStyle="1" w:styleId="TitleChar">
    <w:name w:val="Title Char"/>
    <w:basedOn w:val="DefaultParagraphFont"/>
    <w:link w:val="Title"/>
    <w:uiPriority w:val="10"/>
    <w:rsid w:val="00A1093C"/>
    <w:rPr>
      <w:rFonts w:ascii="Times New Roman" w:eastAsia="Times New Roman" w:hAnsi="Times New Roman"/>
      <w:b/>
      <w:bCs/>
      <w:sz w:val="40"/>
      <w:szCs w:val="24"/>
    </w:rPr>
  </w:style>
  <w:style w:type="character" w:customStyle="1" w:styleId="SubtitleChar">
    <w:name w:val="Subtitle Char"/>
    <w:basedOn w:val="DefaultParagraphFont"/>
    <w:link w:val="Subtitle"/>
    <w:uiPriority w:val="11"/>
    <w:rsid w:val="00A1093C"/>
    <w:rPr>
      <w:rFonts w:ascii="Times New Roman" w:eastAsia="Times New Roman" w:hAnsi="Times New Roman"/>
      <w:b/>
      <w:bCs/>
      <w:sz w:val="44"/>
      <w:szCs w:val="24"/>
    </w:rPr>
  </w:style>
  <w:style w:type="paragraph" w:styleId="NormalWeb">
    <w:name w:val="Normal (Web)"/>
    <w:basedOn w:val="Normal"/>
    <w:uiPriority w:val="99"/>
    <w:unhideWhenUsed/>
    <w:rsid w:val="007C4033"/>
    <w:pPr>
      <w:spacing w:before="100" w:beforeAutospacing="1" w:after="100" w:afterAutospacing="1"/>
    </w:pPr>
    <w:rPr>
      <w:rFonts w:ascii="Times New Roman" w:eastAsiaTheme="minorEastAsia" w:hAnsi="Times New Roman"/>
    </w:rPr>
  </w:style>
  <w:style w:type="character" w:customStyle="1" w:styleId="Heading2Char">
    <w:name w:val="Heading 2 Char"/>
    <w:basedOn w:val="DefaultParagraphFont"/>
    <w:link w:val="Heading2"/>
    <w:uiPriority w:val="9"/>
    <w:rsid w:val="007D5E57"/>
    <w:rPr>
      <w:b/>
      <w:color w:val="000000" w:themeColor="text1"/>
      <w:sz w:val="26"/>
      <w:szCs w:val="26"/>
    </w:rPr>
  </w:style>
  <w:style w:type="character" w:customStyle="1" w:styleId="Heading3Char">
    <w:name w:val="Heading 3 Char"/>
    <w:basedOn w:val="DefaultParagraphFont"/>
    <w:link w:val="Heading3"/>
    <w:uiPriority w:val="9"/>
    <w:semiHidden/>
    <w:rsid w:val="00485697"/>
    <w:rPr>
      <w:rFonts w:ascii="Times New Roman" w:eastAsiaTheme="majorEastAsia" w:hAnsi="Times New Roman" w:cstheme="majorBidi"/>
      <w:b/>
      <w:i/>
      <w:kern w:val="2"/>
      <w:sz w:val="26"/>
      <w:szCs w:val="24"/>
    </w:rPr>
  </w:style>
  <w:style w:type="character" w:customStyle="1" w:styleId="Heading4Char">
    <w:name w:val="Heading 4 Char"/>
    <w:basedOn w:val="DefaultParagraphFont"/>
    <w:link w:val="Heading4"/>
    <w:uiPriority w:val="9"/>
    <w:semiHidden/>
    <w:rsid w:val="00485697"/>
    <w:rPr>
      <w:rFonts w:ascii="Times New Roman" w:eastAsiaTheme="majorEastAsia" w:hAnsi="Times New Roman" w:cstheme="majorBidi"/>
      <w:i/>
      <w:iCs/>
      <w:kern w:val="2"/>
      <w:sz w:val="26"/>
      <w:szCs w:val="22"/>
    </w:rPr>
  </w:style>
  <w:style w:type="character" w:customStyle="1" w:styleId="Heading5Char">
    <w:name w:val="Heading 5 Char"/>
    <w:basedOn w:val="DefaultParagraphFont"/>
    <w:link w:val="Heading5"/>
    <w:uiPriority w:val="9"/>
    <w:semiHidden/>
    <w:rsid w:val="00485697"/>
    <w:rPr>
      <w:rFonts w:asciiTheme="minorHAnsi" w:eastAsiaTheme="majorEastAsia" w:hAnsiTheme="minorHAnsi" w:cstheme="majorBidi"/>
      <w:color w:val="365F91" w:themeColor="accent1" w:themeShade="BF"/>
      <w:kern w:val="2"/>
      <w:sz w:val="26"/>
      <w:szCs w:val="22"/>
    </w:rPr>
  </w:style>
  <w:style w:type="character" w:customStyle="1" w:styleId="Heading6Char">
    <w:name w:val="Heading 6 Char"/>
    <w:basedOn w:val="DefaultParagraphFont"/>
    <w:link w:val="Heading6"/>
    <w:uiPriority w:val="9"/>
    <w:semiHidden/>
    <w:rsid w:val="00485697"/>
    <w:rPr>
      <w:rFonts w:asciiTheme="minorHAnsi" w:eastAsiaTheme="majorEastAsia" w:hAnsiTheme="minorHAnsi" w:cstheme="majorBidi"/>
      <w:i/>
      <w:iCs/>
      <w:color w:val="595959" w:themeColor="text1" w:themeTint="A6"/>
      <w:kern w:val="2"/>
      <w:sz w:val="26"/>
      <w:szCs w:val="22"/>
    </w:rPr>
  </w:style>
  <w:style w:type="character" w:customStyle="1" w:styleId="Heading7Char">
    <w:name w:val="Heading 7 Char"/>
    <w:basedOn w:val="DefaultParagraphFont"/>
    <w:link w:val="Heading7"/>
    <w:uiPriority w:val="9"/>
    <w:semiHidden/>
    <w:rsid w:val="00485697"/>
    <w:rPr>
      <w:rFonts w:asciiTheme="minorHAnsi" w:eastAsiaTheme="majorEastAsia" w:hAnsiTheme="minorHAnsi" w:cstheme="majorBidi"/>
      <w:color w:val="595959" w:themeColor="text1" w:themeTint="A6"/>
      <w:kern w:val="2"/>
      <w:sz w:val="26"/>
      <w:szCs w:val="22"/>
    </w:rPr>
  </w:style>
  <w:style w:type="character" w:customStyle="1" w:styleId="Heading8Char">
    <w:name w:val="Heading 8 Char"/>
    <w:basedOn w:val="DefaultParagraphFont"/>
    <w:link w:val="Heading8"/>
    <w:uiPriority w:val="9"/>
    <w:semiHidden/>
    <w:rsid w:val="00485697"/>
    <w:rPr>
      <w:rFonts w:asciiTheme="minorHAnsi" w:eastAsiaTheme="majorEastAsia" w:hAnsiTheme="minorHAnsi" w:cstheme="majorBidi"/>
      <w:i/>
      <w:iCs/>
      <w:color w:val="272727" w:themeColor="text1" w:themeTint="D8"/>
      <w:kern w:val="2"/>
      <w:sz w:val="26"/>
      <w:szCs w:val="22"/>
    </w:rPr>
  </w:style>
  <w:style w:type="character" w:customStyle="1" w:styleId="Heading9Char">
    <w:name w:val="Heading 9 Char"/>
    <w:basedOn w:val="DefaultParagraphFont"/>
    <w:link w:val="Heading9"/>
    <w:uiPriority w:val="9"/>
    <w:semiHidden/>
    <w:rsid w:val="00485697"/>
    <w:rPr>
      <w:rFonts w:asciiTheme="minorHAnsi" w:eastAsiaTheme="majorEastAsia" w:hAnsiTheme="minorHAnsi" w:cstheme="majorBidi"/>
      <w:color w:val="272727" w:themeColor="text1" w:themeTint="D8"/>
      <w:kern w:val="2"/>
      <w:sz w:val="26"/>
      <w:szCs w:val="22"/>
    </w:rPr>
  </w:style>
  <w:style w:type="paragraph" w:styleId="Caption">
    <w:name w:val="caption"/>
    <w:basedOn w:val="Normal"/>
    <w:next w:val="Normal"/>
    <w:autoRedefine/>
    <w:uiPriority w:val="35"/>
    <w:semiHidden/>
    <w:unhideWhenUsed/>
    <w:qFormat/>
    <w:rsid w:val="00485697"/>
    <w:pPr>
      <w:jc w:val="center"/>
    </w:pPr>
    <w:rPr>
      <w:rFonts w:ascii="Times New Roman" w:eastAsiaTheme="minorHAnsi" w:hAnsi="Times New Roman" w:cstheme="minorBidi"/>
      <w:i/>
      <w:iCs/>
      <w:kern w:val="2"/>
      <w:szCs w:val="18"/>
    </w:rPr>
  </w:style>
  <w:style w:type="paragraph" w:styleId="Quote">
    <w:name w:val="Quote"/>
    <w:basedOn w:val="Normal"/>
    <w:next w:val="Normal"/>
    <w:link w:val="QuoteChar"/>
    <w:uiPriority w:val="29"/>
    <w:qFormat/>
    <w:rsid w:val="00485697"/>
    <w:pPr>
      <w:spacing w:before="160" w:after="160" w:line="324" w:lineRule="auto"/>
      <w:jc w:val="center"/>
    </w:pPr>
    <w:rPr>
      <w:rFonts w:ascii="Times New Roman" w:eastAsiaTheme="minorHAnsi" w:hAnsi="Times New Roman" w:cstheme="minorBidi"/>
      <w:i/>
      <w:iCs/>
      <w:color w:val="404040" w:themeColor="text1" w:themeTint="BF"/>
      <w:kern w:val="2"/>
      <w:sz w:val="26"/>
      <w:szCs w:val="22"/>
    </w:rPr>
  </w:style>
  <w:style w:type="character" w:customStyle="1" w:styleId="QuoteChar">
    <w:name w:val="Quote Char"/>
    <w:basedOn w:val="DefaultParagraphFont"/>
    <w:link w:val="Quote"/>
    <w:uiPriority w:val="29"/>
    <w:rsid w:val="00485697"/>
    <w:rPr>
      <w:rFonts w:ascii="Times New Roman" w:eastAsiaTheme="minorHAnsi" w:hAnsi="Times New Roman" w:cstheme="minorBidi"/>
      <w:i/>
      <w:iCs/>
      <w:color w:val="404040" w:themeColor="text1" w:themeTint="BF"/>
      <w:kern w:val="2"/>
      <w:sz w:val="26"/>
      <w:szCs w:val="22"/>
    </w:rPr>
  </w:style>
  <w:style w:type="paragraph" w:styleId="ListParagraph">
    <w:name w:val="List Paragraph"/>
    <w:basedOn w:val="Normal"/>
    <w:qFormat/>
    <w:rsid w:val="00485697"/>
    <w:pPr>
      <w:spacing w:after="160" w:line="324" w:lineRule="auto"/>
      <w:ind w:left="720"/>
      <w:contextualSpacing/>
      <w:jc w:val="both"/>
    </w:pPr>
    <w:rPr>
      <w:rFonts w:ascii="Times New Roman" w:eastAsiaTheme="minorHAnsi" w:hAnsi="Times New Roman" w:cstheme="minorBidi"/>
      <w:kern w:val="2"/>
      <w:sz w:val="26"/>
      <w:szCs w:val="22"/>
    </w:rPr>
  </w:style>
  <w:style w:type="character" w:styleId="IntenseEmphasis">
    <w:name w:val="Intense Emphasis"/>
    <w:basedOn w:val="DefaultParagraphFont"/>
    <w:uiPriority w:val="21"/>
    <w:qFormat/>
    <w:rsid w:val="00485697"/>
    <w:rPr>
      <w:i/>
      <w:iCs/>
      <w:color w:val="365F91" w:themeColor="accent1" w:themeShade="BF"/>
    </w:rPr>
  </w:style>
  <w:style w:type="paragraph" w:styleId="IntenseQuote">
    <w:name w:val="Intense Quote"/>
    <w:basedOn w:val="Normal"/>
    <w:next w:val="Normal"/>
    <w:link w:val="IntenseQuoteChar"/>
    <w:uiPriority w:val="30"/>
    <w:qFormat/>
    <w:rsid w:val="00485697"/>
    <w:pPr>
      <w:pBdr>
        <w:top w:val="single" w:sz="4" w:space="10" w:color="365F91" w:themeColor="accent1" w:themeShade="BF"/>
        <w:bottom w:val="single" w:sz="4" w:space="10" w:color="365F91" w:themeColor="accent1" w:themeShade="BF"/>
      </w:pBdr>
      <w:spacing w:before="360" w:after="360" w:line="324" w:lineRule="auto"/>
      <w:ind w:left="864" w:right="864"/>
      <w:jc w:val="center"/>
    </w:pPr>
    <w:rPr>
      <w:rFonts w:ascii="Times New Roman" w:eastAsiaTheme="minorHAnsi" w:hAnsi="Times New Roman" w:cstheme="minorBidi"/>
      <w:i/>
      <w:iCs/>
      <w:color w:val="365F91" w:themeColor="accent1" w:themeShade="BF"/>
      <w:kern w:val="2"/>
      <w:sz w:val="26"/>
      <w:szCs w:val="22"/>
    </w:rPr>
  </w:style>
  <w:style w:type="character" w:customStyle="1" w:styleId="IntenseQuoteChar">
    <w:name w:val="Intense Quote Char"/>
    <w:basedOn w:val="DefaultParagraphFont"/>
    <w:link w:val="IntenseQuote"/>
    <w:uiPriority w:val="30"/>
    <w:rsid w:val="00485697"/>
    <w:rPr>
      <w:rFonts w:ascii="Times New Roman" w:eastAsiaTheme="minorHAnsi" w:hAnsi="Times New Roman" w:cstheme="minorBidi"/>
      <w:i/>
      <w:iCs/>
      <w:color w:val="365F91" w:themeColor="accent1" w:themeShade="BF"/>
      <w:kern w:val="2"/>
      <w:sz w:val="26"/>
      <w:szCs w:val="22"/>
    </w:rPr>
  </w:style>
  <w:style w:type="character" w:styleId="IntenseReference">
    <w:name w:val="Intense Reference"/>
    <w:basedOn w:val="DefaultParagraphFont"/>
    <w:uiPriority w:val="32"/>
    <w:qFormat/>
    <w:rsid w:val="00485697"/>
    <w:rPr>
      <w:b/>
      <w:bCs/>
      <w:smallCaps/>
      <w:color w:val="365F91" w:themeColor="accent1" w:themeShade="BF"/>
      <w:spacing w:val="5"/>
    </w:rPr>
  </w:style>
  <w:style w:type="paragraph" w:styleId="TOCHeading">
    <w:name w:val="TOC Heading"/>
    <w:basedOn w:val="Heading1"/>
    <w:next w:val="Normal"/>
    <w:uiPriority w:val="39"/>
    <w:unhideWhenUsed/>
    <w:qFormat/>
    <w:rsid w:val="00485697"/>
    <w:pPr>
      <w:keepLines/>
      <w:tabs>
        <w:tab w:val="clear" w:pos="5040"/>
        <w:tab w:val="clear" w:pos="6660"/>
      </w:tab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485697"/>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485697"/>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485697"/>
    <w:pPr>
      <w:spacing w:after="100" w:line="259" w:lineRule="auto"/>
      <w:ind w:left="440"/>
    </w:pPr>
    <w:rPr>
      <w:rFonts w:asciiTheme="minorHAnsi" w:eastAsiaTheme="minorEastAsia" w:hAnsiTheme="minorHAnsi"/>
      <w:sz w:val="22"/>
      <w:szCs w:val="22"/>
    </w:rPr>
  </w:style>
  <w:style w:type="character" w:styleId="Hyperlink">
    <w:name w:val="Hyperlink"/>
    <w:basedOn w:val="DefaultParagraphFont"/>
    <w:uiPriority w:val="99"/>
    <w:unhideWhenUsed/>
    <w:rsid w:val="00485697"/>
    <w:rPr>
      <w:color w:val="0000FF" w:themeColor="hyperlink"/>
      <w:u w:val="single"/>
    </w:rPr>
  </w:style>
  <w:style w:type="paragraph" w:customStyle="1" w:styleId="CaptionTech">
    <w:name w:val="Caption Tech"/>
    <w:rsid w:val="00601933"/>
    <w:pPr>
      <w:spacing w:after="140" w:line="276" w:lineRule="auto"/>
    </w:pPr>
    <w:rPr>
      <w:rFonts w:ascii="Arial" w:eastAsiaTheme="minorEastAsia" w:hAnsi="Arial" w:cstheme="minorBidi"/>
      <w:i/>
      <w:color w:val="666666"/>
      <w:sz w:val="17"/>
      <w:szCs w:val="22"/>
    </w:rPr>
  </w:style>
  <w:style w:type="paragraph" w:styleId="ListBullet">
    <w:name w:val="List Bullet"/>
    <w:basedOn w:val="Normal"/>
    <w:uiPriority w:val="99"/>
    <w:unhideWhenUsed/>
    <w:rsid w:val="0053621E"/>
    <w:pPr>
      <w:numPr>
        <w:numId w:val="27"/>
      </w:numPr>
      <w:spacing w:after="100" w:line="259" w:lineRule="auto"/>
      <w:ind w:left="0" w:firstLine="0"/>
      <w:contextualSpacing/>
    </w:pPr>
    <w:rPr>
      <w:rFonts w:ascii="Arial" w:eastAsiaTheme="minorEastAsia" w:hAnsi="Arial" w:cstheme="minorBidi"/>
      <w:sz w:val="20"/>
      <w:szCs w:val="22"/>
    </w:rPr>
  </w:style>
  <w:style w:type="paragraph" w:styleId="Subtitle">
    <w:name w:val="Subtitle"/>
    <w:basedOn w:val="Normal"/>
    <w:next w:val="Normal"/>
    <w:link w:val="SubtitleChar"/>
    <w:uiPriority w:val="11"/>
    <w:qFormat/>
    <w:pPr>
      <w:spacing w:after="0"/>
      <w:jc w:val="center"/>
    </w:pPr>
    <w:rPr>
      <w:rFonts w:ascii="Times New Roman" w:eastAsia="Times New Roman" w:hAnsi="Times New Roman" w:cs="Times New Roman"/>
      <w:b/>
      <w:bCs/>
      <w:sz w:val="44"/>
      <w:szCs w:val="4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0" w:type="dxa"/>
        <w:right w:w="10"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771405">
      <w:bodyDiv w:val="1"/>
      <w:marLeft w:val="0"/>
      <w:marRight w:val="0"/>
      <w:marTop w:val="0"/>
      <w:marBottom w:val="0"/>
      <w:divBdr>
        <w:top w:val="none" w:sz="0" w:space="0" w:color="auto"/>
        <w:left w:val="none" w:sz="0" w:space="0" w:color="auto"/>
        <w:bottom w:val="none" w:sz="0" w:space="0" w:color="auto"/>
        <w:right w:val="none" w:sz="0" w:space="0" w:color="auto"/>
      </w:divBdr>
      <w:divsChild>
        <w:div w:id="2097507698">
          <w:marLeft w:val="0"/>
          <w:marRight w:val="0"/>
          <w:marTop w:val="0"/>
          <w:marBottom w:val="120"/>
          <w:divBdr>
            <w:top w:val="none" w:sz="0" w:space="0" w:color="auto"/>
            <w:left w:val="none" w:sz="0" w:space="0" w:color="auto"/>
            <w:bottom w:val="none" w:sz="0" w:space="0" w:color="auto"/>
            <w:right w:val="none" w:sz="0" w:space="0" w:color="auto"/>
          </w:divBdr>
          <w:divsChild>
            <w:div w:id="2110271768">
              <w:marLeft w:val="750"/>
              <w:marRight w:val="0"/>
              <w:marTop w:val="0"/>
              <w:marBottom w:val="0"/>
              <w:divBdr>
                <w:top w:val="none" w:sz="0" w:space="0" w:color="auto"/>
                <w:left w:val="none" w:sz="0" w:space="0" w:color="auto"/>
                <w:bottom w:val="none" w:sz="0" w:space="0" w:color="auto"/>
                <w:right w:val="none" w:sz="0" w:space="0" w:color="auto"/>
              </w:divBdr>
              <w:divsChild>
                <w:div w:id="1911576345">
                  <w:marLeft w:val="0"/>
                  <w:marRight w:val="0"/>
                  <w:marTop w:val="0"/>
                  <w:marBottom w:val="0"/>
                  <w:divBdr>
                    <w:top w:val="none" w:sz="0" w:space="0" w:color="auto"/>
                    <w:left w:val="none" w:sz="0" w:space="0" w:color="auto"/>
                    <w:bottom w:val="none" w:sz="0" w:space="0" w:color="auto"/>
                    <w:right w:val="none" w:sz="0" w:space="0" w:color="auto"/>
                  </w:divBdr>
                  <w:divsChild>
                    <w:div w:id="498354821">
                      <w:marLeft w:val="0"/>
                      <w:marRight w:val="0"/>
                      <w:marTop w:val="0"/>
                      <w:marBottom w:val="0"/>
                      <w:divBdr>
                        <w:top w:val="none" w:sz="0" w:space="0" w:color="auto"/>
                        <w:left w:val="none" w:sz="0" w:space="0" w:color="auto"/>
                        <w:bottom w:val="none" w:sz="0" w:space="0" w:color="auto"/>
                        <w:right w:val="none" w:sz="0" w:space="0" w:color="auto"/>
                      </w:divBdr>
                      <w:divsChild>
                        <w:div w:id="599874897">
                          <w:marLeft w:val="0"/>
                          <w:marRight w:val="0"/>
                          <w:marTop w:val="0"/>
                          <w:marBottom w:val="0"/>
                          <w:divBdr>
                            <w:top w:val="none" w:sz="0" w:space="0" w:color="auto"/>
                            <w:left w:val="none" w:sz="0" w:space="0" w:color="auto"/>
                            <w:bottom w:val="none" w:sz="0" w:space="0" w:color="auto"/>
                            <w:right w:val="none" w:sz="0" w:space="0" w:color="auto"/>
                          </w:divBdr>
                          <w:divsChild>
                            <w:div w:id="379938954">
                              <w:marLeft w:val="0"/>
                              <w:marRight w:val="0"/>
                              <w:marTop w:val="0"/>
                              <w:marBottom w:val="0"/>
                              <w:divBdr>
                                <w:top w:val="none" w:sz="0" w:space="0" w:color="auto"/>
                                <w:left w:val="none" w:sz="0" w:space="0" w:color="auto"/>
                                <w:bottom w:val="none" w:sz="0" w:space="0" w:color="auto"/>
                                <w:right w:val="none" w:sz="0" w:space="0" w:color="auto"/>
                              </w:divBdr>
                              <w:divsChild>
                                <w:div w:id="2138643155">
                                  <w:marLeft w:val="0"/>
                                  <w:marRight w:val="0"/>
                                  <w:marTop w:val="0"/>
                                  <w:marBottom w:val="0"/>
                                  <w:divBdr>
                                    <w:top w:val="single" w:sz="6" w:space="9" w:color="66A6FF"/>
                                    <w:left w:val="single" w:sz="6" w:space="9" w:color="66A6FF"/>
                                    <w:bottom w:val="single" w:sz="6" w:space="9" w:color="66A6FF"/>
                                    <w:right w:val="single" w:sz="6" w:space="9" w:color="66A6FF"/>
                                  </w:divBdr>
                                  <w:divsChild>
                                    <w:div w:id="699207371">
                                      <w:marLeft w:val="0"/>
                                      <w:marRight w:val="0"/>
                                      <w:marTop w:val="0"/>
                                      <w:marBottom w:val="0"/>
                                      <w:divBdr>
                                        <w:top w:val="none" w:sz="0" w:space="0" w:color="auto"/>
                                        <w:left w:val="none" w:sz="0" w:space="0" w:color="auto"/>
                                        <w:bottom w:val="none" w:sz="0" w:space="0" w:color="auto"/>
                                        <w:right w:val="none" w:sz="0" w:space="0" w:color="auto"/>
                                      </w:divBdr>
                                      <w:divsChild>
                                        <w:div w:id="110831059">
                                          <w:marLeft w:val="0"/>
                                          <w:marRight w:val="0"/>
                                          <w:marTop w:val="0"/>
                                          <w:marBottom w:val="0"/>
                                          <w:divBdr>
                                            <w:top w:val="none" w:sz="0" w:space="0" w:color="auto"/>
                                            <w:left w:val="none" w:sz="0" w:space="0" w:color="auto"/>
                                            <w:bottom w:val="none" w:sz="0" w:space="0" w:color="auto"/>
                                            <w:right w:val="none" w:sz="0" w:space="0" w:color="auto"/>
                                          </w:divBdr>
                                          <w:divsChild>
                                            <w:div w:id="1334378576">
                                              <w:marLeft w:val="0"/>
                                              <w:marRight w:val="0"/>
                                              <w:marTop w:val="0"/>
                                              <w:marBottom w:val="0"/>
                                              <w:divBdr>
                                                <w:top w:val="none" w:sz="0" w:space="0" w:color="auto"/>
                                                <w:left w:val="none" w:sz="0" w:space="0" w:color="auto"/>
                                                <w:bottom w:val="none" w:sz="0" w:space="0" w:color="auto"/>
                                                <w:right w:val="none" w:sz="0" w:space="0" w:color="auto"/>
                                              </w:divBdr>
                                              <w:divsChild>
                                                <w:div w:id="887839479">
                                                  <w:marLeft w:val="0"/>
                                                  <w:marRight w:val="0"/>
                                                  <w:marTop w:val="0"/>
                                                  <w:marBottom w:val="0"/>
                                                  <w:divBdr>
                                                    <w:top w:val="none" w:sz="0" w:space="0" w:color="auto"/>
                                                    <w:left w:val="none" w:sz="0" w:space="0" w:color="auto"/>
                                                    <w:bottom w:val="none" w:sz="0" w:space="0" w:color="auto"/>
                                                    <w:right w:val="none" w:sz="0" w:space="0" w:color="auto"/>
                                                  </w:divBdr>
                                                  <w:divsChild>
                                                    <w:div w:id="208386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Fkvg3t8waultzoZz5B6Bj4lKrA==">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</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9FBFF1B-5E7E-4284-B6AB-30F462380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14358</Words>
  <Characters>81846</Characters>
  <Application>Microsoft Office Word</Application>
  <DocSecurity>0</DocSecurity>
  <Lines>682</Lines>
  <Paragraphs>192</Paragraphs>
  <ScaleCrop>false</ScaleCrop>
  <Company/>
  <LinksUpToDate>false</LinksUpToDate>
  <CharactersWithSpaces>96012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Nhut Tan Nguyen</dc:creator>
  <cp:lastModifiedBy>Tạ Gia Hiển</cp:lastModifiedBy>
  <cp:revision>8</cp:revision>
  <dcterms:created xsi:type="dcterms:W3CDTF">2026-09-06T17:07:00Z</dcterms:created>
  <dcterms:modified xsi:type="dcterms:W3CDTF">2026-09-06T19:20:00Z</dcterms:modified>
</cp:coreProperties>
</file>