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29A58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1.</w:t>
      </w:r>
    </w:p>
    <w:p w14:paraId="6F0C8F6D">
      <w:pPr>
        <w:numPr>
          <w:ilvl w:val="0"/>
          <w:numId w:val="1"/>
        </w:numPr>
        <w:rPr>
          <w:rFonts w:hint="default" w:asciiTheme="minorAscii" w:hAnsiTheme="minorAscii"/>
          <w:lang w:val="en-US" w:eastAsia="zh-CN"/>
        </w:rPr>
      </w:pPr>
    </w:p>
    <w:p w14:paraId="3D7B18CC"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Expected: 0.1973753273487091, got: 0.1973753273487091, max error: 0.0</w:t>
      </w:r>
    </w:p>
    <w:p w14:paraId="10D04475"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Max error all_h: 4.999339580535889e-05</w:t>
      </w:r>
    </w:p>
    <w:p w14:paraId="1F1A5FF4"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Max error last_h: 2.498924732208252e-05</w:t>
      </w:r>
    </w:p>
    <w:p w14:paraId="173F9746">
      <w:pPr>
        <w:numPr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(b)</w:t>
      </w:r>
    </w:p>
    <w:p w14:paraId="5376B289">
      <w:pPr>
        <w:numPr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Max error all_h: 4.699826240539551e-05</w:t>
      </w:r>
    </w:p>
    <w:p w14:paraId="7BDF4042">
      <w:pPr>
        <w:numPr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Max error last_h: 4.3138861656188965e-05</w:t>
      </w:r>
    </w:p>
    <w:p w14:paraId="5284B510">
      <w:pPr>
        <w:numPr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(c)</w:t>
      </w:r>
    </w:p>
    <w:p w14:paraId="3D22198D">
      <w:pPr>
        <w:numPr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Max error loss_all: 3.314018249511719e-05</w:t>
      </w:r>
    </w:p>
    <w:p w14:paraId="52282F2C">
      <w:pPr>
        <w:numPr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Max error loss_last: 2.384185791015625e-07</w:t>
      </w:r>
    </w:p>
    <w:p w14:paraId="7FD2DEF5">
      <w:pPr>
        <w:numPr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(d)</w:t>
      </w:r>
    </w:p>
    <w:p w14:paraId="03A0DA1E"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6690" cy="2901950"/>
            <wp:effectExtent l="0" t="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A5B0">
      <w:pPr>
        <w:numPr>
          <w:numId w:val="0"/>
        </w:num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(e)</w:t>
      </w:r>
    </w:p>
    <w:p w14:paraId="7AC38DF8">
      <w:pPr>
        <w:numPr>
          <w:numId w:val="0"/>
        </w:num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With loss on the last step only, the backpropagated Jacobian at each step is Wᵀ,, so gradients contain powers of W.</w:t>
      </w:r>
    </w:p>
    <w:p w14:paraId="4AD8476B"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If the largest singular value σmax(W) &lt; 1, gradients vanish exponentially with distance from the last step.</w:t>
      </w:r>
    </w:p>
    <w:p w14:paraId="1882EFBC"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If σmax(W) &gt; 1, gradients explode exponentially.</w:t>
      </w:r>
    </w:p>
    <w:p w14:paraId="793D46B8"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If σmax(W) ≈ 1, gradients stay roughly constant.</w:t>
      </w:r>
    </w:p>
    <w:p w14:paraId="1C2145EB">
      <w:pPr>
        <w:numPr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(f)</w:t>
      </w:r>
    </w:p>
    <w:p w14:paraId="65F860BD">
      <w:pPr>
        <w:numPr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More vanishing: tanh</w:t>
      </w:r>
    </w:p>
    <w:p w14:paraId="18BE50CC">
      <w:pPr>
        <w:numPr>
          <w:numId w:val="0"/>
        </w:numPr>
        <w:ind w:leftChars="0" w:firstLine="7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Hidden states are bounded in [-1, 1] and saturate; derivatives are ≤ 1 and typically much &lt; 1 away from 0</w:t>
      </w:r>
    </w:p>
    <w:p w14:paraId="07340883">
      <w:pPr>
        <w:numPr>
          <w:numId w:val="0"/>
        </w:numPr>
        <w:ind w:leftChars="0" w:firstLine="720" w:firstLineChars="0"/>
        <w:rPr>
          <w:rFonts w:hint="default" w:asciiTheme="minorAscii" w:hAnsiTheme="minorAscii"/>
          <w:lang w:val="en-US" w:eastAsia="zh-CN"/>
        </w:rPr>
      </w:pPr>
    </w:p>
    <w:p w14:paraId="20B604A1">
      <w:pPr>
        <w:numPr>
          <w:numId w:val="0"/>
        </w:numPr>
        <w:ind w:left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More exploding: ReLU</w:t>
      </w:r>
    </w:p>
    <w:p w14:paraId="628EE100">
      <w:pPr>
        <w:numPr>
          <w:numId w:val="0"/>
        </w:numPr>
        <w:ind w:leftChars="0" w:firstLine="720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Active paths keep multiplying by W with no saturating shrinkage</w:t>
      </w:r>
    </w:p>
    <w:p w14:paraId="6C146982">
      <w:pPr>
        <w:numPr>
          <w:numId w:val="0"/>
        </w:numPr>
        <w:ind w:leftChars="0" w:firstLine="720" w:firstLineChars="0"/>
        <w:rPr>
          <w:rFonts w:hint="default" w:asciiTheme="minorAscii" w:hAnsiTheme="minorAscii"/>
          <w:lang w:val="en-US" w:eastAsia="zh-CN"/>
        </w:rPr>
      </w:pPr>
    </w:p>
    <w:p w14:paraId="3639F71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(g)</w:t>
      </w:r>
    </w:p>
    <w:p w14:paraId="658418E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 last_target_only = False, you add a loss at every time step. This injects gradient at each time, so earlier steps don’t rely on long chains of W from the last step, and thus vanishing is much less severe.</w:t>
      </w:r>
    </w:p>
    <w:p w14:paraId="422A94C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only the last step has a loss, gradients to early timesteps must pass through many recurrent multiplications, shrinking or blowing up exponentially.</w:t>
      </w:r>
    </w:p>
    <w:p w14:paraId="798C621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 every step has a loss, each step’s parameters receive a “local” gradient that traveled only a few steps, so those gradients are larger and more stable.</w:t>
      </w:r>
    </w:p>
    <w:p w14:paraId="10E24E7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if a target at time T truly depends on information from a far earlier time t, the gradient for that dependency still traverses T−t steps and will still vanish/explode the same way. </w:t>
      </w:r>
    </w:p>
    <w:p w14:paraId="0B27CD12">
      <w:pPr>
        <w:numPr>
          <w:numId w:val="0"/>
        </w:numPr>
        <w:rPr>
          <w:rFonts w:hint="default"/>
          <w:lang w:val="en-US" w:eastAsia="zh-CN"/>
        </w:rPr>
      </w:pPr>
    </w:p>
    <w:p w14:paraId="4BF7CF49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discrimination and bias in decision-making in employment or education.</w:t>
      </w:r>
    </w:p>
    <w:p w14:paraId="5D0C6CE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7B7D90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19E151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 w14:paraId="7BFFCB6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(a)</w:t>
      </w:r>
    </w:p>
    <w:p w14:paraId="10646EA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(i)</w:t>
      </w:r>
    </w:p>
    <w:p w14:paraId="785E1B3E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339344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(ii)</w:t>
      </w:r>
    </w:p>
    <w:p w14:paraId="6E33576D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Reconstruction: Increases monotonically with larger latent size and then plateaus; the elbow appears around the intrinsic dimensionality. It improves rapidly up to ≈20 and shows diminishing returns beyond that.</w:t>
      </w:r>
    </w:p>
    <w:p w14:paraId="78E91125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Linear probe accuracy: Rises sharply as latent size grows from very small to around ≈20, then plateaus or can dip slightly beyond that.</w:t>
      </w:r>
    </w:p>
    <w:p w14:paraId="78CA2BA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Why:</w:t>
      </w:r>
    </w:p>
    <w:p w14:paraId="4F1E1B9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data are 100D with roughly 20 high</w:t>
      </w:r>
      <w:r>
        <w:rPr>
          <w:rFonts w:hint="default"/>
          <w:lang w:val="en-US" w:eastAsia="zh-CN"/>
        </w:rPr>
        <w:noBreakHyphen/>
      </w:r>
      <w:r>
        <w:rPr>
          <w:rFonts w:hint="default"/>
          <w:lang w:val="en-US" w:eastAsia="zh-CN"/>
        </w:rPr>
        <w:t>variance, label</w:t>
      </w:r>
      <w:r>
        <w:rPr>
          <w:rFonts w:hint="default"/>
          <w:lang w:val="en-US" w:eastAsia="zh-CN"/>
        </w:rPr>
        <w:noBreakHyphen/>
      </w:r>
      <w:r>
        <w:rPr>
          <w:rFonts w:hint="default"/>
          <w:lang w:val="en-US" w:eastAsia="zh-CN"/>
        </w:rPr>
        <w:t>relevant dimensions.</w:t>
      </w:r>
    </w:p>
    <w:p w14:paraId="2B8552C3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a very small bottleneck, the autoencoder can’t capture all salient structure → higher reconstruction error and poor linear separability.</w:t>
      </w:r>
    </w:p>
    <w:p w14:paraId="70C764EC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 latent size approaches the intrinsic task</w:t>
      </w:r>
      <w:r>
        <w:rPr>
          <w:rFonts w:hint="default"/>
          <w:lang w:val="en-US" w:eastAsia="zh-CN"/>
        </w:rPr>
        <w:noBreakHyphen/>
      </w:r>
      <w:r>
        <w:rPr>
          <w:rFonts w:hint="default"/>
          <w:lang w:val="en-US" w:eastAsia="zh-CN"/>
        </w:rPr>
        <w:t>relevant dimension (~20), the model can encode the key factors, and thus reconstruction error drops and linear separability peaks.</w:t>
      </w:r>
    </w:p>
    <w:p w14:paraId="3CB451D9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Increasing latent size past ~20 mostly captures low</w:t>
      </w:r>
      <w:r>
        <w:rPr>
          <w:rFonts w:hint="default"/>
          <w:lang w:val="en-US" w:eastAsia="zh-CN"/>
        </w:rPr>
        <w:noBreakHyphen/>
      </w:r>
      <w:r>
        <w:rPr>
          <w:rFonts w:hint="default"/>
          <w:lang w:val="en-US" w:eastAsia="zh-CN"/>
        </w:rPr>
        <w:t>variance/nuisance variation that doesn’t help classification (and can dilute separability), so reconstruction keeps improving slightly</w:t>
      </w:r>
    </w:p>
    <w:p w14:paraId="527670B8">
      <w:pPr>
        <w:numPr>
          <w:numId w:val="0"/>
        </w:numPr>
        <w:rPr>
          <w:rFonts w:hint="default"/>
          <w:lang w:val="en-US" w:eastAsia="zh-CN"/>
        </w:rPr>
      </w:pPr>
    </w:p>
    <w:p w14:paraId="104E51F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(b)</w:t>
      </w:r>
    </w:p>
    <w:p w14:paraId="244562C2">
      <w:pPr>
        <w:numPr>
          <w:numId w:val="0"/>
        </w:numPr>
      </w:pPr>
      <w:r>
        <w:drawing>
          <wp:inline distT="0" distB="0" distL="114300" distR="114300">
            <wp:extent cx="5267960" cy="4586605"/>
            <wp:effectExtent l="0" t="0" r="152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0B3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8C5E33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 w14:paraId="0B53953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EDD730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 w14:paraId="3C3188C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(a)</w:t>
      </w:r>
    </w:p>
    <w:p w14:paraId="50B5AB8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41900" cy="1720850"/>
            <wp:effectExtent l="0" t="0" r="1270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579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K-means algorithm did not work effectively for this dataset. Looking at the clustered data, K-means has divided the data into three clusters, but these clusters don't properly capture the natural structure of the data(three elongated, curved branches).</w:t>
      </w:r>
    </w:p>
    <w:p w14:paraId="7C333692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K-means assumes clusters are spherical and similar in size, uses Euclidean distance as its similarity metric.</w:t>
      </w:r>
    </w:p>
    <w:p w14:paraId="55B723ED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this dataset, points that belong to the same natural cluster might be far apart in Euclidean distance.</w:t>
      </w:r>
    </w:p>
    <w:p w14:paraId="4351F09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(f)</w:t>
      </w:r>
    </w:p>
    <w:p w14:paraId="08A2B2B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Observation: After normalizing the three feature vectors per point, the scatter shows the capture the natural structure of the data(three elongated, curved branches).</w:t>
      </w:r>
    </w:p>
    <w:p w14:paraId="14CF0FA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Why normalization works:</w:t>
      </w:r>
    </w:p>
    <w:p w14:paraId="5568F6B3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Normalizing each vector to unit L2-norm makes similarity depend on direction (cosine) rather than magnitude. On the unit sphere, Euclidean distance is monotonic with 1 − cosine similarity, so k-means groups by angle. This removes scale/degree effects that previously pulled points with larger norms together even if their directions differed.</w:t>
      </w:r>
    </w:p>
    <w:p w14:paraId="191B0B4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(g)</w:t>
      </w:r>
    </w:p>
    <w:p w14:paraId="5F97B9D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41900" cy="1720850"/>
            <wp:effectExtent l="0" t="0" r="1270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BB606"/>
    <w:multiLevelType w:val="singleLevel"/>
    <w:tmpl w:val="D8FBB6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EAA32"/>
    <w:multiLevelType w:val="singleLevel"/>
    <w:tmpl w:val="FFFEAA32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55FE7433"/>
    <w:multiLevelType w:val="singleLevel"/>
    <w:tmpl w:val="55FE743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3DD27BC"/>
    <w:multiLevelType w:val="singleLevel"/>
    <w:tmpl w:val="73DD27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663D"/>
    <w:rsid w:val="5F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Office_12.1.23141.23141_F1E327BC-269C-435d-A152-05C5408002CA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2025-10-24T22:41:00Z</dcterms:created>
  <dc:creator>阿莫西夫的猫</dc:creator>
  <cp:lastModifiedBy>阿莫西夫的猫</cp:lastModifiedBy>
  <dcterms:modified xsi:type="dcterms:W3CDTF">2025-10-24T23:35:52Z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1033-12.1.23141.23141</vt:lpwstr>
  </property>
  <property fmtid="{D5CDD505-2E9C-101B-9397-08002B2CF9AE}" pid="3" name="ICV">
    <vt:lpwstr>447D703D790E0C322363FC68DF7A53E9_41</vt:lpwstr>
  </property>
</Properties>
</file>