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both"/>
        <w:rPr>
          <w:rFonts w:hint="default" w:ascii="Calibri" w:hAnsi="Calibri" w:eastAsia="Calibri"/>
          <w:sz w:val="22"/>
          <w:szCs w:val="24"/>
          <w:lang w:val="en-PH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RECEIVED FROM MA. ELM</w:t>
      </w:r>
      <w:r>
        <w:rPr>
          <w:rFonts w:hint="default" w:ascii="Calibri" w:hAnsi="Calibri" w:eastAsia="Calibri"/>
          <w:sz w:val="22"/>
          <w:szCs w:val="24"/>
          <w:lang w:val="en-PH"/>
        </w:rPr>
        <w:t>A G. NAVAJA</w:t>
      </w:r>
      <w:r>
        <w:rPr>
          <w:rFonts w:hint="default" w:ascii="Calibri" w:hAnsi="Calibri" w:eastAsia="Calibri"/>
          <w:sz w:val="22"/>
          <w:szCs w:val="24"/>
          <w:lang w:val="en-PH"/>
        </w:rPr>
        <w:br w:type="textWrapping"/>
      </w:r>
      <w:r>
        <w:rPr>
          <w:rFonts w:hint="default" w:ascii="Calibri" w:hAnsi="Calibri" w:eastAsia="Calibri"/>
          <w:sz w:val="22"/>
          <w:szCs w:val="24"/>
          <w:lang w:val="en-PH"/>
        </w:rPr>
        <w:t>VAWC desk officer Brgy, 6. Salvacion Subdivision, Victorias City, Negros Occidental.</w:t>
      </w:r>
      <w:r>
        <w:rPr>
          <w:rFonts w:hint="default" w:ascii="Calibri" w:hAnsi="Calibri" w:eastAsia="Calibri"/>
          <w:sz w:val="22"/>
          <w:szCs w:val="24"/>
          <w:lang w:val="en-PH"/>
        </w:rPr>
        <w:br w:type="textWrapping"/>
      </w:r>
    </w:p>
    <w:p>
      <w:pPr>
        <w:numPr>
          <w:ilvl w:val="0"/>
          <w:numId w:val="1"/>
        </w:numPr>
        <w:spacing w:beforeLines="0" w:after="200" w:afterLines="0" w:line="276" w:lineRule="auto"/>
        <w:jc w:val="both"/>
      </w:pPr>
      <w:r>
        <w:rPr>
          <w:rFonts w:hint="default" w:ascii="Calibri" w:hAnsi="Calibri" w:eastAsia="Calibri"/>
          <w:sz w:val="22"/>
          <w:szCs w:val="24"/>
          <w:lang w:val="en-PH"/>
        </w:rPr>
        <w:t>EO signed by Punong Barangay for the establishment  of BVAWC Desk and designating BVAWC Desk Officer.</w:t>
      </w:r>
    </w:p>
    <w:p>
      <w:pPr>
        <w:numPr>
          <w:ilvl w:val="0"/>
          <w:numId w:val="1"/>
        </w:numPr>
        <w:spacing w:beforeLines="0" w:after="200" w:afterLines="0" w:line="276" w:lineRule="auto"/>
        <w:jc w:val="both"/>
      </w:pPr>
      <w:r>
        <w:rPr>
          <w:rFonts w:hint="default" w:ascii="Calibri" w:hAnsi="Calibri" w:eastAsia="Calibri"/>
          <w:sz w:val="22"/>
          <w:szCs w:val="24"/>
          <w:lang w:val="en-PH"/>
        </w:rPr>
        <w:t>Appointment as VAWC Desk Officer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Photocopy of BVAWC desk ID with 3 specimen signatures.</w:t>
      </w:r>
    </w:p>
    <w:p>
      <w:pPr>
        <w:numPr>
          <w:numId w:val="0"/>
        </w:numPr>
        <w:ind w:leftChars="0"/>
        <w:jc w:val="both"/>
        <w:rPr>
          <w:rFonts w:hint="default"/>
          <w:lang w:val="en-PH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Photocopy of monthly VAWC reports from January to September 2021</w:t>
      </w: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</w:p>
    <w:p>
      <w:pPr>
        <w:numPr>
          <w:numId w:val="0"/>
        </w:numPr>
        <w:jc w:val="both"/>
        <w:rPr>
          <w:rFonts w:hint="default"/>
          <w:lang w:val="en-PH"/>
        </w:rPr>
      </w:pPr>
      <w:r>
        <w:rPr>
          <w:rFonts w:hint="default"/>
          <w:lang w:val="en-PH"/>
        </w:rPr>
        <w:t>______________</w:t>
      </w:r>
      <w:bookmarkStart w:id="0" w:name="_GoBack"/>
      <w:bookmarkEnd w:id="0"/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 xml:space="preserve">Signature 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______________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Date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42A234"/>
    <w:multiLevelType w:val="singleLevel"/>
    <w:tmpl w:val="7142A23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11C3D"/>
    <w:rsid w:val="126717A5"/>
    <w:rsid w:val="17124994"/>
    <w:rsid w:val="28641D03"/>
    <w:rsid w:val="3B731EF8"/>
    <w:rsid w:val="40F21FA6"/>
    <w:rsid w:val="41956263"/>
    <w:rsid w:val="5C6C2ABB"/>
    <w:rsid w:val="5E7F46BC"/>
    <w:rsid w:val="7F54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2021-10-06T05:34:00Z</dcterms:created>
  <dc:creator>caesa</dc:creator>
  <cp:lastModifiedBy>caesa</cp:lastModifiedBy>
  <dcterms:modified xsi:type="dcterms:W3CDTF">2021-10-06T05:45:34Z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39DD3931C2DE4819BCB670367AC1675A</vt:lpwstr>
  </property>
</Properties>
</file>