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Yu Gothic" w:cs="Yu Gothic" w:eastAsia="Yu Gothic" w:hAnsi="Yu Gothic"/>
          <w:b/>
          <w:bCs/>
          <w:color w:val="9B8874"/>
          <w:sz w:val="26"/>
          <w:szCs w:val="26"/>
        </w:rPr>
        <w:t xml:space="preserve">CONFIDENTIAL PROPOSAL</w:t>
      </w:r>
    </w:p>
    <w:p>
      <w:pPr>
        <w:spacing w:after="300"/>
        <w:jc w:val="center"/>
      </w:pPr>
      <w:r>
        <w:rPr>
          <w:rFonts w:ascii="Yu Gothic" w:cs="Yu Gothic" w:eastAsia="Yu Gothic" w:hAnsi="Yu Gothic"/>
          <w:b/>
          <w:bCs/>
          <w:sz w:val="30"/>
          <w:szCs w:val="30"/>
        </w:rPr>
        <w:t xml:space="preserve">株式会社ミックブレインセンター 様</w:t>
      </w:r>
    </w:p>
    <w:p>
      <w:pPr>
        <w:spacing w:after="500"/>
        <w:jc w:val="center"/>
      </w:pPr>
      <w:r>
        <w:rPr>
          <w:rFonts w:ascii="Yu Gothic" w:cs="Yu Gothic" w:eastAsia="Yu Gothic" w:hAnsi="Yu Gothic"/>
          <w:b/>
          <w:bCs/>
          <w:color w:val="7A4A2B"/>
          <w:sz w:val="40"/>
          <w:szCs w:val="40"/>
        </w:rPr>
        <w:t xml:space="preserve">AIエージェント（社員）構築　伴走支援・導入金額 詳細資料【v5】</w:t>
      </w:r>
    </w:p>
    <w:p>
      <w:pPr>
        <w:spacing w:after="160" w:line="300"/>
        <w:jc w:val="center"/>
      </w:pPr>
      <w:r>
        <w:rPr>
          <w:rFonts w:ascii="Yu Mincho" w:cs="Yu Mincho" w:eastAsia="Yu Mincho" w:hAnsi="Yu Mincho"/>
          <w:b/>
          <w:bCs/>
          <w:sz w:val="21"/>
          <w:szCs w:val="21"/>
        </w:rPr>
        <w:t xml:space="preserve">〜 何を、どれだけ、いくらでご支援するか。すべてを明らかにします 〜</w:t>
      </w:r>
    </w:p>
    <w:p>
      <w:pPr>
        <w:spacing w:after="160" w:line="300"/>
        <w:jc w:val="center"/>
      </w:pPr>
      <w:r>
        <w:rPr>
          <w:rFonts w:ascii="Yu Mincho" w:cs="Yu Mincho" w:eastAsia="Yu Mincho" w:hAnsi="Yu Mincho"/>
          <w:sz w:val="21"/>
          <w:szCs w:val="21"/>
        </w:rPr>
        <w:t xml:space="preserve">お土産お菓子研究所</w:t>
      </w:r>
    </w:p>
    <w:p>
      <w:pPr>
        <w:spacing w:after="160" w:line="300"/>
        <w:jc w:val="center"/>
      </w:pPr>
      <w:r>
        <w:rPr>
          <w:rFonts w:ascii="Yu Mincho" w:cs="Yu Mincho" w:eastAsia="Yu Mincho" w:hAnsi="Yu Mincho"/>
          <w:sz w:val="21"/>
          <w:szCs w:val="21"/>
        </w:rPr>
        <w:t xml:space="preserve">代表　秋坂 洋三郎</w:t>
      </w:r>
    </w:p>
    <w:p>
      <w:pPr>
        <w:spacing w:after="160" w:line="300"/>
        <w:jc w:val="center"/>
      </w:pPr>
      <w:r>
        <w:rPr>
          <w:rFonts w:ascii="Yu Mincho" w:cs="Yu Mincho" w:eastAsia="Yu Mincho" w:hAnsi="Yu Mincho"/>
          <w:sz w:val="21"/>
          <w:szCs w:val="21"/>
        </w:rPr>
        <w:t xml:space="preserve">提出日：2026年8月16日（v5改訂版）</w:t>
      </w:r>
    </w:p>
    <w:p>
      <w:pPr>
        <w:spacing w:after="160" w:line="300"/>
        <w:jc w:val="center"/>
      </w:pPr>
      <w:r>
        <w:rPr>
          <w:rFonts w:ascii="Yu Mincho" w:cs="Yu Mincho" w:eastAsia="Yu Mincho" w:hAnsi="Yu Mincho"/>
          <w:sz w:val="21"/>
          <w:szCs w:val="21"/>
        </w:rPr>
        <w:t xml:space="preserve">本資料は、企画提案書（本編）の補足として、伴走支援の内容と導入金額の詳細をまとめたものです。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改訂履歴</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版</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日付</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主な変更点</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v1</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2026年7月</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初版（伴走支援内容・導入金額の詳細）</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v2</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2026年8月16日</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①土曜日AI顧問セッションを新設　②既存ナレッジの転用反映とChatGPT Business追加アカウントを明記　③お見積りを追加　④金額表記の整合を修正</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v3</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2026年8月16日</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①実証期間を90日から6か月に変更　②AI顧問「松下」＝KENGOODであることを明記</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v4</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2026年8月16日</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①単一プランに一本化　②初期構築費（6か月構築）を60万円に変更　③AI顧問セッションを月2回・月額20万円に変更</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v5</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2026年8月16日</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Codex × Claude Code を組み合わせた構築支援</w:t>
            </w:r>
            <w:r>
              <w:rPr>
                <w:rFonts w:ascii="Yu Mincho" w:cs="Yu Mincho" w:eastAsia="Yu Mincho" w:hAnsi="Yu Mincho"/>
                <w:sz w:val="20"/>
                <w:szCs w:val="20"/>
              </w:rPr>
              <w:t xml:space="preserve">の章を新設（6か月後の実証効果の完成度を高める二重AI体制）</w:t>
            </w:r>
          </w:p>
        </w:tc>
      </w:tr>
    </w:tbl>
    <w:p>
      <w:pPr>
        <w:spacing w:after="120"/>
      </w:pP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目次</w:t>
      </w:r>
    </w:p>
    <w:p>
      <w:pPr>
        <w:pStyle w:val="ListParagraph"/>
        <w:numPr>
          <w:ilvl w:val="0"/>
          <w:numId w:val="2"/>
        </w:numPr>
        <w:spacing w:after="80" w:line="300"/>
      </w:pPr>
      <w:r>
        <w:rPr>
          <w:rFonts w:ascii="Yu Mincho" w:cs="Yu Mincho" w:eastAsia="Yu Mincho" w:hAnsi="Yu Mincho"/>
          <w:sz w:val="21"/>
          <w:szCs w:val="21"/>
        </w:rPr>
        <w:t xml:space="preserve">第1章　伴走支援の設計思想</w:t>
      </w:r>
    </w:p>
    <w:p>
      <w:pPr>
        <w:pStyle w:val="ListParagraph"/>
        <w:numPr>
          <w:ilvl w:val="0"/>
          <w:numId w:val="2"/>
        </w:numPr>
        <w:spacing w:after="80" w:line="300"/>
      </w:pPr>
      <w:r>
        <w:rPr>
          <w:rFonts w:ascii="Yu Mincho" w:cs="Yu Mincho" w:eastAsia="Yu Mincho" w:hAnsi="Yu Mincho"/>
          <w:sz w:val="21"/>
          <w:szCs w:val="21"/>
        </w:rPr>
        <w:t xml:space="preserve">第2章　支援体制 ― 秋坂＋松下（KENGOOD）の2名体制</w:t>
      </w:r>
    </w:p>
    <w:p>
      <w:pPr>
        <w:pStyle w:val="ListParagraph"/>
        <w:numPr>
          <w:ilvl w:val="0"/>
          <w:numId w:val="2"/>
        </w:numPr>
        <w:spacing w:after="80" w:line="300"/>
      </w:pPr>
      <w:r>
        <w:rPr>
          <w:rFonts w:ascii="Yu Mincho" w:cs="Yu Mincho" w:eastAsia="Yu Mincho" w:hAnsi="Yu Mincho"/>
          <w:sz w:val="21"/>
          <w:szCs w:val="21"/>
        </w:rPr>
        <w:t xml:space="preserve">第3章　土曜日AI顧問セッション（松下（KENGOOD）・月2回）の詳細</w:t>
      </w:r>
    </w:p>
    <w:p>
      <w:pPr>
        <w:pStyle w:val="ListParagraph"/>
        <w:numPr>
          <w:ilvl w:val="0"/>
          <w:numId w:val="2"/>
        </w:numPr>
        <w:spacing w:after="80" w:line="300"/>
      </w:pPr>
      <w:r>
        <w:rPr>
          <w:rFonts w:ascii="Yu Mincho" w:cs="Yu Mincho" w:eastAsia="Yu Mincho" w:hAnsi="Yu Mincho"/>
          <w:sz w:val="21"/>
          <w:szCs w:val="21"/>
        </w:rPr>
        <w:t xml:space="preserve">第4章　既存ナレッジの転用反映と ChatGPT Business の活用</w:t>
      </w:r>
    </w:p>
    <w:p>
      <w:pPr>
        <w:pStyle w:val="ListParagraph"/>
        <w:numPr>
          <w:ilvl w:val="0"/>
          <w:numId w:val="2"/>
        </w:numPr>
        <w:spacing w:after="80" w:line="300"/>
      </w:pPr>
      <w:r>
        <w:rPr>
          <w:rFonts w:ascii="Yu Mincho" w:cs="Yu Mincho" w:eastAsia="Yu Mincho" w:hAnsi="Yu Mincho"/>
          <w:sz w:val="21"/>
          <w:szCs w:val="21"/>
        </w:rPr>
        <w:t xml:space="preserve">第5章　Codex × Claude Code を組み合わせた構築支援【v5新設】</w:t>
      </w:r>
    </w:p>
    <w:p>
      <w:pPr>
        <w:pStyle w:val="ListParagraph"/>
        <w:numPr>
          <w:ilvl w:val="0"/>
          <w:numId w:val="2"/>
        </w:numPr>
        <w:spacing w:after="80" w:line="300"/>
      </w:pPr>
      <w:r>
        <w:rPr>
          <w:rFonts w:ascii="Yu Mincho" w:cs="Yu Mincho" w:eastAsia="Yu Mincho" w:hAnsi="Yu Mincho"/>
          <w:sz w:val="21"/>
          <w:szCs w:val="21"/>
        </w:rPr>
        <w:t xml:space="preserve">第6章　6か月実証期間と1年間・月次伴走支援スケジュール</w:t>
      </w:r>
    </w:p>
    <w:p>
      <w:pPr>
        <w:pStyle w:val="ListParagraph"/>
        <w:numPr>
          <w:ilvl w:val="0"/>
          <w:numId w:val="2"/>
        </w:numPr>
        <w:spacing w:after="80" w:line="300"/>
      </w:pPr>
      <w:r>
        <w:rPr>
          <w:rFonts w:ascii="Yu Mincho" w:cs="Yu Mincho" w:eastAsia="Yu Mincho" w:hAnsi="Yu Mincho"/>
          <w:sz w:val="21"/>
          <w:szCs w:val="21"/>
        </w:rPr>
        <w:t xml:space="preserve">第7章　伴走支援の内容詳細</w:t>
      </w:r>
    </w:p>
    <w:p>
      <w:pPr>
        <w:pStyle w:val="ListParagraph"/>
        <w:numPr>
          <w:ilvl w:val="0"/>
          <w:numId w:val="2"/>
        </w:numPr>
        <w:spacing w:after="80" w:line="300"/>
      </w:pPr>
      <w:r>
        <w:rPr>
          <w:rFonts w:ascii="Yu Mincho" w:cs="Yu Mincho" w:eastAsia="Yu Mincho" w:hAnsi="Yu Mincho"/>
          <w:sz w:val="21"/>
          <w:szCs w:val="21"/>
        </w:rPr>
        <w:t xml:space="preserve">第8章　導入金額の詳細（内訳）</w:t>
      </w:r>
    </w:p>
    <w:p>
      <w:pPr>
        <w:pStyle w:val="ListParagraph"/>
        <w:numPr>
          <w:ilvl w:val="0"/>
          <w:numId w:val="2"/>
        </w:numPr>
        <w:spacing w:after="80" w:line="300"/>
      </w:pPr>
      <w:r>
        <w:rPr>
          <w:rFonts w:ascii="Yu Mincho" w:cs="Yu Mincho" w:eastAsia="Yu Mincho" w:hAnsi="Yu Mincho"/>
          <w:sz w:val="21"/>
          <w:szCs w:val="21"/>
        </w:rPr>
        <w:t xml:space="preserve">第9章　お見積り</w:t>
      </w:r>
    </w:p>
    <w:p>
      <w:pPr>
        <w:pStyle w:val="ListParagraph"/>
        <w:numPr>
          <w:ilvl w:val="0"/>
          <w:numId w:val="2"/>
        </w:numPr>
        <w:spacing w:after="80" w:line="300"/>
      </w:pPr>
      <w:r>
        <w:rPr>
          <w:rFonts w:ascii="Yu Mincho" w:cs="Yu Mincho" w:eastAsia="Yu Mincho" w:hAnsi="Yu Mincho"/>
          <w:sz w:val="21"/>
          <w:szCs w:val="21"/>
        </w:rPr>
        <w:t xml:space="preserve">第10章　オプション費用・追加エージェント開発</w:t>
      </w:r>
    </w:p>
    <w:p>
      <w:pPr>
        <w:pStyle w:val="ListParagraph"/>
        <w:numPr>
          <w:ilvl w:val="0"/>
          <w:numId w:val="2"/>
        </w:numPr>
        <w:spacing w:after="80" w:line="300"/>
      </w:pPr>
      <w:r>
        <w:rPr>
          <w:rFonts w:ascii="Yu Mincho" w:cs="Yu Mincho" w:eastAsia="Yu Mincho" w:hAnsi="Yu Mincho"/>
          <w:sz w:val="21"/>
          <w:szCs w:val="21"/>
        </w:rPr>
        <w:t xml:space="preserve">第11章　別途実費（AIツール利用料）</w:t>
      </w:r>
    </w:p>
    <w:p>
      <w:pPr>
        <w:pStyle w:val="ListParagraph"/>
        <w:numPr>
          <w:ilvl w:val="0"/>
          <w:numId w:val="2"/>
        </w:numPr>
        <w:spacing w:after="80" w:line="300"/>
      </w:pPr>
      <w:r>
        <w:rPr>
          <w:rFonts w:ascii="Yu Mincho" w:cs="Yu Mincho" w:eastAsia="Yu Mincho" w:hAnsi="Yu Mincho"/>
          <w:sz w:val="21"/>
          <w:szCs w:val="21"/>
        </w:rPr>
        <w:t xml:space="preserve">第12章　お支払い方法・契約条件</w:t>
      </w:r>
    </w:p>
    <w:p>
      <w:pPr>
        <w:spacing w:after="60" w:line="300"/>
      </w:pPr>
      <w:r>
        <w:rPr>
          <w:rFonts w:ascii="Yu Mincho" w:cs="Yu Mincho" w:eastAsia="Yu Mincho" w:hAnsi="Yu Mincho"/>
          <w:sz w:val="19"/>
          <w:szCs w:val="19"/>
        </w:rPr>
        <w:t xml:space="preserve">※ 金額はすべて税別表記です。</w:t>
      </w:r>
    </w:p>
    <w:p>
      <w:pPr>
        <w:spacing w:after="60" w:line="300"/>
      </w:pPr>
      <w:r>
        <w:rPr>
          <w:rFonts w:ascii="Yu Mincho" w:cs="Yu Mincho" w:eastAsia="Yu Mincho" w:hAnsi="Yu Mincho"/>
          <w:sz w:val="19"/>
          <w:szCs w:val="19"/>
        </w:rPr>
        <w:t xml:space="preserve">※ プランは本資料に記載の1プランのみです。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第1章　伴走支援の設計思想</w:t>
      </w:r>
    </w:p>
    <w:p>
      <w:pPr>
        <w:spacing w:after="120" w:line="300"/>
      </w:pPr>
      <w:r>
        <w:rPr>
          <w:rFonts w:ascii="Yu Mincho" w:cs="Yu Mincho" w:eastAsia="Yu Mincho" w:hAnsi="Yu Mincho"/>
          <w:sz w:val="21"/>
          <w:szCs w:val="21"/>
        </w:rPr>
        <w:t xml:space="preserve">AIエージェントの導入において最も多い失敗は、「構築して終わり」になってしまうことです。初期構築だけを行って納品し、その後のサポートがない場合、多くの現場で次のようなことが起こります。</w:t>
      </w:r>
    </w:p>
    <w:p>
      <w:pPr>
        <w:pStyle w:val="ListParagraph"/>
        <w:numPr>
          <w:ilvl w:val="0"/>
          <w:numId w:val="2"/>
        </w:numPr>
        <w:spacing w:after="80" w:line="300"/>
      </w:pPr>
      <w:r>
        <w:rPr>
          <w:rFonts w:ascii="Yu Mincho" w:cs="Yu Mincho" w:eastAsia="Yu Mincho" w:hAnsi="Yu Mincho"/>
          <w:sz w:val="21"/>
          <w:szCs w:val="21"/>
        </w:rPr>
        <w:t xml:space="preserve">最初の数週間は使うが、忙しさに紛れて使わなくなる</w:t>
      </w:r>
    </w:p>
    <w:p>
      <w:pPr>
        <w:pStyle w:val="ListParagraph"/>
        <w:numPr>
          <w:ilvl w:val="0"/>
          <w:numId w:val="2"/>
        </w:numPr>
        <w:spacing w:after="80" w:line="300"/>
      </w:pPr>
      <w:r>
        <w:rPr>
          <w:rFonts w:ascii="Yu Mincho" w:cs="Yu Mincho" w:eastAsia="Yu Mincho" w:hAnsi="Yu Mincho"/>
          <w:sz w:val="21"/>
          <w:szCs w:val="21"/>
        </w:rPr>
        <w:t xml:space="preserve">AIの回答精度に不満を感じても、誰にも相談できず放置される</w:t>
      </w:r>
    </w:p>
    <w:p>
      <w:pPr>
        <w:pStyle w:val="ListParagraph"/>
        <w:numPr>
          <w:ilvl w:val="0"/>
          <w:numId w:val="2"/>
        </w:numPr>
        <w:spacing w:after="80" w:line="300"/>
      </w:pPr>
      <w:r>
        <w:rPr>
          <w:rFonts w:ascii="Yu Mincho" w:cs="Yu Mincho" w:eastAsia="Yu Mincho" w:hAnsi="Yu Mincho"/>
          <w:sz w:val="21"/>
          <w:szCs w:val="21"/>
        </w:rPr>
        <w:t xml:space="preserve">業務内容が変わっても、AIの「記憶」が更新されず、ズレが広がっていく</w:t>
      </w:r>
    </w:p>
    <w:p>
      <w:pPr>
        <w:pStyle w:val="Heading2"/>
        <w:shd w:fill="F7F2EC" w:val="clear"/>
        <w:spacing w:after="140" w:before="240"/>
      </w:pPr>
      <w:r>
        <w:rPr>
          <w:rFonts w:ascii="Yu Gothic" w:cs="Yu Gothic" w:eastAsia="Yu Gothic" w:hAnsi="Yu Gothic"/>
          <w:b/>
          <w:bCs/>
          <w:sz w:val="23"/>
          <w:szCs w:val="23"/>
        </w:rPr>
        <w:t xml:space="preserve">だからこそ「伴走支援」を前提にした設計</w:t>
      </w:r>
    </w:p>
    <w:p>
      <w:pPr>
        <w:spacing w:after="120" w:line="300"/>
      </w:pPr>
      <w:r>
        <w:rPr>
          <w:rFonts w:ascii="Yu Mincho" w:cs="Yu Mincho" w:eastAsia="Yu Mincho" w:hAnsi="Yu Mincho"/>
          <w:sz w:val="21"/>
          <w:szCs w:val="21"/>
        </w:rPr>
        <w:t xml:space="preserve">私たちの伴走支援は、「構築したAIエージェントを、実際の業務の中で使い続けられる状態」にするための、1年間の継続的な関わりです。</w:t>
      </w:r>
    </w:p>
    <w:p>
      <w:pPr>
        <w:spacing w:after="120" w:line="300"/>
      </w:pPr>
      <w:r>
        <w:rPr>
          <w:rFonts w:ascii="Yu Mincho" w:cs="Yu Mincho" w:eastAsia="Yu Mincho" w:hAnsi="Yu Mincho"/>
          <w:sz w:val="21"/>
          <w:szCs w:val="21"/>
        </w:rPr>
        <w:t xml:space="preserve">この伴走を実務に近づけるため、</w:t>
      </w:r>
      <w:r>
        <w:rPr>
          <w:rFonts w:ascii="Yu Mincho" w:cs="Yu Mincho" w:eastAsia="Yu Mincho" w:hAnsi="Yu Mincho"/>
          <w:b/>
          <w:bCs/>
          <w:sz w:val="21"/>
          <w:szCs w:val="21"/>
        </w:rPr>
        <w:t xml:space="preserve">隔週土曜日の「AI顧問セッション」（担当：松下（KENGOOD））を月2回の定例</w:t>
      </w:r>
      <w:r>
        <w:rPr>
          <w:rFonts w:ascii="Yu Mincho" w:cs="Yu Mincho" w:eastAsia="Yu Mincho" w:hAnsi="Yu Mincho"/>
          <w:sz w:val="21"/>
          <w:szCs w:val="21"/>
        </w:rPr>
        <w:t xml:space="preserve">として組み込んでいます。セッションでは相談と設計構築が同時に進み、セッションの間の期間はチャットサポートと弊所側での改善作業が埋めます。この組み合わせにより、貴社のスタッフだけで運用できる状態（自走化）まで責任を持ってご支援します。</w:t>
      </w:r>
    </w:p>
    <w:p>
      <w:pPr>
        <w:spacing w:after="120" w:line="300"/>
      </w:pPr>
      <w:r>
        <w:rPr>
          <w:rFonts w:ascii="Yu Mincho" w:cs="Yu Mincho" w:eastAsia="Yu Mincho" w:hAnsi="Yu Mincho"/>
          <w:sz w:val="21"/>
          <w:szCs w:val="21"/>
        </w:rPr>
        <w:t xml:space="preserve">そして、その効果を抽象論ではなく事実で確認していただくため、</w:t>
      </w:r>
      <w:r>
        <w:rPr>
          <w:rFonts w:ascii="Yu Mincho" w:cs="Yu Mincho" w:eastAsia="Yu Mincho" w:hAnsi="Yu Mincho"/>
          <w:b/>
          <w:bCs/>
          <w:sz w:val="21"/>
          <w:szCs w:val="21"/>
        </w:rPr>
        <w:t xml:space="preserve">最初の6か月を「実証期間」</w:t>
      </w:r>
      <w:r>
        <w:rPr>
          <w:rFonts w:ascii="Yu Mincho" w:cs="Yu Mincho" w:eastAsia="Yu Mincho" w:hAnsi="Yu Mincho"/>
          <w:sz w:val="21"/>
          <w:szCs w:val="21"/>
        </w:rPr>
        <w:t xml:space="preserve">と位置づけます（第6章）。初期構築は、この6か月をかけて段階的に行います。構築の品質を高めるため、</w:t>
      </w:r>
      <w:r>
        <w:rPr>
          <w:rFonts w:ascii="Yu Mincho" w:cs="Yu Mincho" w:eastAsia="Yu Mincho" w:hAnsi="Yu Mincho"/>
          <w:b/>
          <w:bCs/>
          <w:sz w:val="21"/>
          <w:szCs w:val="21"/>
        </w:rPr>
        <w:t xml:space="preserve">Codex と Claude Code の2つのAI開発環境を組み合わせて構築支援を行います</w:t>
      </w:r>
      <w:r>
        <w:rPr>
          <w:rFonts w:ascii="Yu Mincho" w:cs="Yu Mincho" w:eastAsia="Yu Mincho" w:hAnsi="Yu Mincho"/>
          <w:sz w:val="21"/>
          <w:szCs w:val="21"/>
        </w:rPr>
        <w:t xml:space="preserve">（第5章）。構築（1〜3か月）と実案件での試験運用（4〜6か月）を経て、6か月目に継続・修正・中止を事実に基づいてご判断いただきます。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第2章　支援体制 ― 秋坂＋松下（KENGOOD）の2名体制</w:t>
      </w:r>
    </w:p>
    <w:p>
      <w:pPr>
        <w:spacing w:after="120" w:line="300"/>
      </w:pPr>
      <w:r>
        <w:rPr>
          <w:rFonts w:ascii="Yu Mincho" w:cs="Yu Mincho" w:eastAsia="Yu Mincho" w:hAnsi="Yu Mincho"/>
          <w:sz w:val="21"/>
          <w:szCs w:val="21"/>
        </w:rPr>
        <w:t xml:space="preserve">支援体制は、明確に2名体制といたします。</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担当</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役割</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主な担務</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秋坂 洋三郎</w:t>
            </w:r>
          </w:p>
          <w:p>
            <w:pPr>
              <w:spacing w:after="40" w:line="276"/>
              <w:jc w:val="left"/>
            </w:pPr>
            <w:r>
              <w:rPr>
                <w:rFonts w:ascii="Yu Mincho" w:cs="Yu Mincho" w:eastAsia="Yu Mincho" w:hAnsi="Yu Mincho"/>
                <w:sz w:val="20"/>
                <w:szCs w:val="20"/>
              </w:rPr>
              <w:t xml:space="preserve">（お土産お菓子研究所 代表）</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業界知見・企画監修</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業界50年の知見提供、ナレッジの編集・監修、企画品質のレビュー、経営層との合意形成</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松下（KENGOOD）</w:t>
            </w:r>
          </w:p>
          <w:p>
            <w:pPr>
              <w:spacing w:after="40" w:line="276"/>
              <w:jc w:val="left"/>
            </w:pPr>
            <w:r>
              <w:rPr>
                <w:rFonts w:ascii="Yu Mincho" w:cs="Yu Mincho" w:eastAsia="Yu Mincho" w:hAnsi="Yu Mincho"/>
                <w:sz w:val="20"/>
                <w:szCs w:val="20"/>
              </w:rPr>
              <w:t xml:space="preserve">（AI顧問／設計・構築担当）</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AI技術・設計構築</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土曜日AI顧問セッションの実施、AI環境の設計・構築（Codex × Claude Code 併用）、既存ナレッジの転用反映、精度改善の技術対応</w:t>
            </w:r>
          </w:p>
        </w:tc>
      </w:tr>
    </w:tbl>
    <w:p>
      <w:pPr>
        <w:spacing w:after="120"/>
      </w:pPr>
    </w:p>
    <w:p>
      <w:pPr>
        <w:pBdr>
          <w:left w:val="single" w:color="7A4A2B" w:sz="12" w:space="8"/>
        </w:pBdr>
        <w:shd w:fill="FAF6F1" w:val="clear"/>
        <w:spacing w:after="160" w:line="280"/>
        <w:ind w:left="360"/>
      </w:pPr>
      <w:r>
        <w:rPr>
          <w:rFonts w:ascii="Yu Mincho" w:cs="Yu Mincho" w:eastAsia="Yu Mincho" w:hAnsi="Yu Mincho"/>
          <w:sz w:val="20"/>
          <w:szCs w:val="20"/>
        </w:rPr>
        <w:t xml:space="preserve">※「KENGOOD（ケングッド）」は松下の活動名です。本資料では以下「松下（KENGOOD）」と表記します。</w:t>
      </w:r>
    </w:p>
    <w:p>
      <w:pPr>
        <w:pStyle w:val="Heading2"/>
        <w:shd w:fill="F7F2EC" w:val="clear"/>
        <w:spacing w:after="140" w:before="240"/>
      </w:pPr>
      <w:r>
        <w:rPr>
          <w:rFonts w:ascii="Yu Gothic" w:cs="Yu Gothic" w:eastAsia="Yu Gothic" w:hAnsi="Yu Gothic"/>
          <w:b/>
          <w:bCs/>
          <w:sz w:val="23"/>
          <w:szCs w:val="23"/>
        </w:rPr>
        <w:t xml:space="preserve">2名体制の意味</w:t>
      </w:r>
    </w:p>
    <w:p>
      <w:pPr>
        <w:pStyle w:val="ListParagraph"/>
        <w:numPr>
          <w:ilvl w:val="0"/>
          <w:numId w:val="2"/>
        </w:numPr>
        <w:spacing w:after="80" w:line="300"/>
      </w:pPr>
      <w:r>
        <w:rPr>
          <w:rFonts w:ascii="Yu Mincho" w:cs="Yu Mincho" w:eastAsia="Yu Mincho" w:hAnsi="Yu Mincho"/>
          <w:b/>
          <w:bCs/>
          <w:sz w:val="21"/>
          <w:szCs w:val="21"/>
        </w:rPr>
        <w:t xml:space="preserve">業界の目（秋坂）× 技術の手（松下（KENGOOD））</w:t>
      </w:r>
      <w:r>
        <w:rPr>
          <w:rFonts w:ascii="Yu Mincho" w:cs="Yu Mincho" w:eastAsia="Yu Mincho" w:hAnsi="Yu Mincho"/>
          <w:sz w:val="21"/>
          <w:szCs w:val="21"/>
        </w:rPr>
        <w:t xml:space="preserve">。どちらか一方では、「業界的に正しいが動かないAI」または「動くが業界の勘所を外したAI」になりがちです。2名体制はこの両方を防ぎます。</w:t>
      </w:r>
    </w:p>
    <w:p>
      <w:pPr>
        <w:pStyle w:val="ListParagraph"/>
        <w:numPr>
          <w:ilvl w:val="0"/>
          <w:numId w:val="2"/>
        </w:numPr>
        <w:spacing w:after="80" w:line="300"/>
      </w:pPr>
      <w:r>
        <w:rPr>
          <w:rFonts w:ascii="Yu Mincho" w:cs="Yu Mincho" w:eastAsia="Yu Mincho" w:hAnsi="Yu Mincho"/>
          <w:sz w:val="21"/>
          <w:szCs w:val="21"/>
        </w:rPr>
        <w:t xml:space="preserve">松下（KENGOOD）は貴社の </w:t>
      </w:r>
      <w:r>
        <w:rPr>
          <w:rFonts w:ascii="Yu Mincho" w:cs="Yu Mincho" w:eastAsia="Yu Mincho" w:hAnsi="Yu Mincho"/>
          <w:b/>
          <w:bCs/>
          <w:sz w:val="21"/>
          <w:szCs w:val="21"/>
        </w:rPr>
        <w:t xml:space="preserve">ChatGPT Business に追加される1アカウント</w:t>
      </w:r>
      <w:r>
        <w:rPr>
          <w:rFonts w:ascii="Yu Mincho" w:cs="Yu Mincho" w:eastAsia="Yu Mincho" w:hAnsi="Yu Mincho"/>
          <w:sz w:val="21"/>
          <w:szCs w:val="21"/>
        </w:rPr>
        <w:t xml:space="preserve">（第4章参照）を通じて、貴社と同じ環境の中で直接、設計・構築・改善を行います。「外から助言する顧問」ではなく、</w:t>
      </w:r>
      <w:r>
        <w:rPr>
          <w:rFonts w:ascii="Yu Mincho" w:cs="Yu Mincho" w:eastAsia="Yu Mincho" w:hAnsi="Yu Mincho"/>
          <w:b/>
          <w:bCs/>
          <w:sz w:val="21"/>
          <w:szCs w:val="21"/>
        </w:rPr>
        <w:t xml:space="preserve">同じ画面の中で手を動かす顧問</w:t>
      </w:r>
      <w:r>
        <w:rPr>
          <w:rFonts w:ascii="Yu Mincho" w:cs="Yu Mincho" w:eastAsia="Yu Mincho" w:hAnsi="Yu Mincho"/>
          <w:sz w:val="21"/>
          <w:szCs w:val="21"/>
        </w:rPr>
        <w:t xml:space="preserve">です。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第3章　土曜日AI顧問セッション（松下（KENGOOD）・月2回）の詳細</w:t>
      </w:r>
    </w:p>
    <w:p>
      <w:pPr>
        <w:pStyle w:val="Heading2"/>
        <w:shd w:fill="F7F2EC" w:val="clear"/>
        <w:spacing w:after="140" w:before="240"/>
      </w:pPr>
      <w:r>
        <w:rPr>
          <w:rFonts w:ascii="Yu Gothic" w:cs="Yu Gothic" w:eastAsia="Yu Gothic" w:hAnsi="Yu Gothic"/>
          <w:b/>
          <w:bCs/>
          <w:sz w:val="23"/>
          <w:szCs w:val="23"/>
        </w:rPr>
        <w:t xml:space="preserve">3-1　概要</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内容</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実施日</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隔週土曜日（月2回）</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時間</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1回90分（オンライン。必要に応じてリアル面談に振替可）</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担当</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松下（KENGOOD）（AI顧問／設計・構築担当）</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形式</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前半：ご相談対応（それまでに出た疑問・つまずきの解消）</w:t>
            </w:r>
          </w:p>
          <w:p>
            <w:pPr>
              <w:spacing w:after="40" w:line="276"/>
              <w:jc w:val="left"/>
            </w:pPr>
            <w:r>
              <w:rPr>
                <w:rFonts w:ascii="Yu Mincho" w:cs="Yu Mincho" w:eastAsia="Yu Mincho" w:hAnsi="Yu Mincho"/>
                <w:sz w:val="20"/>
                <w:szCs w:val="20"/>
              </w:rPr>
              <w:t xml:space="preserve">後半：設計構築の実働（その場でAI環境・ナレッジを直接改善）</w:t>
            </w:r>
          </w:p>
        </w:tc>
      </w:tr>
    </w:tbl>
    <w:p>
      <w:pPr>
        <w:spacing w:after="120"/>
      </w:pPr>
    </w:p>
    <w:p>
      <w:pPr>
        <w:pStyle w:val="Heading2"/>
        <w:shd w:fill="F7F2EC" w:val="clear"/>
        <w:spacing w:after="140" w:before="240"/>
      </w:pPr>
      <w:r>
        <w:rPr>
          <w:rFonts w:ascii="Yu Gothic" w:cs="Yu Gothic" w:eastAsia="Yu Gothic" w:hAnsi="Yu Gothic"/>
          <w:b/>
          <w:bCs/>
          <w:sz w:val="23"/>
          <w:szCs w:val="23"/>
        </w:rPr>
        <w:t xml:space="preserve">3-2　セッションで行うこと</w:t>
      </w:r>
    </w:p>
    <w:p>
      <w:pPr>
        <w:pStyle w:val="ListParagraph"/>
        <w:numPr>
          <w:ilvl w:val="0"/>
          <w:numId w:val="3"/>
        </w:numPr>
        <w:spacing w:after="80" w:line="300"/>
      </w:pPr>
      <w:r>
        <w:rPr>
          <w:rFonts w:ascii="Yu Mincho" w:cs="Yu Mincho" w:eastAsia="Yu Mincho" w:hAnsi="Yu Mincho"/>
          <w:b/>
          <w:bCs/>
          <w:sz w:val="21"/>
          <w:szCs w:val="21"/>
        </w:rPr>
        <w:t xml:space="preserve">相談</w:t>
      </w:r>
      <w:r>
        <w:rPr>
          <w:rFonts w:ascii="Yu Mincho" w:cs="Yu Mincho" w:eastAsia="Yu Mincho" w:hAnsi="Yu Mincho"/>
          <w:sz w:val="21"/>
          <w:szCs w:val="21"/>
        </w:rPr>
        <w:t xml:space="preserve"> ― 「AIの回答がずれる」「この業務にも使いたい」「プロンプトの書き方が分からない」といった、溜まった疑問をその場で解消します。</w:t>
      </w:r>
    </w:p>
    <w:p>
      <w:pPr>
        <w:pStyle w:val="ListParagraph"/>
        <w:numPr>
          <w:ilvl w:val="0"/>
          <w:numId w:val="3"/>
        </w:numPr>
        <w:spacing w:after="80" w:line="300"/>
      </w:pPr>
      <w:r>
        <w:rPr>
          <w:rFonts w:ascii="Yu Mincho" w:cs="Yu Mincho" w:eastAsia="Yu Mincho" w:hAnsi="Yu Mincho"/>
          <w:b/>
          <w:bCs/>
          <w:sz w:val="21"/>
          <w:szCs w:val="21"/>
        </w:rPr>
        <w:t xml:space="preserve">設計</w:t>
      </w:r>
      <w:r>
        <w:rPr>
          <w:rFonts w:ascii="Yu Mincho" w:cs="Yu Mincho" w:eastAsia="Yu Mincho" w:hAnsi="Yu Mincho"/>
          <w:sz w:val="21"/>
          <w:szCs w:val="21"/>
        </w:rPr>
        <w:t xml:space="preserve"> ― 新しい用途のエージェント設計、既存エージェントのMemory（記憶）設計の見直しを、貴社の実務担当者と一緒に行います。</w:t>
      </w:r>
    </w:p>
    <w:p>
      <w:pPr>
        <w:pStyle w:val="ListParagraph"/>
        <w:numPr>
          <w:ilvl w:val="0"/>
          <w:numId w:val="3"/>
        </w:numPr>
        <w:spacing w:after="80" w:line="300"/>
      </w:pPr>
      <w:r>
        <w:rPr>
          <w:rFonts w:ascii="Yu Mincho" w:cs="Yu Mincho" w:eastAsia="Yu Mincho" w:hAnsi="Yu Mincho"/>
          <w:b/>
          <w:bCs/>
          <w:sz w:val="21"/>
          <w:szCs w:val="21"/>
        </w:rPr>
        <w:t xml:space="preserve">構築</w:t>
      </w:r>
      <w:r>
        <w:rPr>
          <w:rFonts w:ascii="Yu Mincho" w:cs="Yu Mincho" w:eastAsia="Yu Mincho" w:hAnsi="Yu Mincho"/>
          <w:sz w:val="21"/>
          <w:szCs w:val="21"/>
        </w:rPr>
        <w:t xml:space="preserve"> ― 議論で終わらせず、</w:t>
      </w:r>
      <w:r>
        <w:rPr>
          <w:rFonts w:ascii="Yu Mincho" w:cs="Yu Mincho" w:eastAsia="Yu Mincho" w:hAnsi="Yu Mincho"/>
          <w:b/>
          <w:bCs/>
          <w:sz w:val="21"/>
          <w:szCs w:val="21"/>
        </w:rPr>
        <w:t xml:space="preserve">セッション中に実際に手を動かして構築・修正まで完了</w:t>
      </w:r>
      <w:r>
        <w:rPr>
          <w:rFonts w:ascii="Yu Mincho" w:cs="Yu Mincho" w:eastAsia="Yu Mincho" w:hAnsi="Yu Mincho"/>
          <w:sz w:val="21"/>
          <w:szCs w:val="21"/>
        </w:rPr>
        <w:t xml:space="preserve">させます。次のセッションを待たず、翌週から改善結果を業務で確認できます。</w:t>
      </w:r>
    </w:p>
    <w:p>
      <w:pPr>
        <w:pStyle w:val="Heading2"/>
        <w:shd w:fill="F7F2EC" w:val="clear"/>
        <w:spacing w:after="140" w:before="240"/>
      </w:pPr>
      <w:r>
        <w:rPr>
          <w:rFonts w:ascii="Yu Gothic" w:cs="Yu Gothic" w:eastAsia="Yu Gothic" w:hAnsi="Yu Gothic"/>
          <w:b/>
          <w:bCs/>
          <w:sz w:val="23"/>
          <w:szCs w:val="23"/>
        </w:rPr>
        <w:t xml:space="preserve">3-3　なぜ「土曜日・隔週」なのか</w:t>
      </w:r>
    </w:p>
    <w:p>
      <w:pPr>
        <w:pStyle w:val="ListParagraph"/>
        <w:numPr>
          <w:ilvl w:val="0"/>
          <w:numId w:val="2"/>
        </w:numPr>
        <w:spacing w:after="80" w:line="300"/>
      </w:pPr>
      <w:r>
        <w:rPr>
          <w:rFonts w:ascii="Yu Mincho" w:cs="Yu Mincho" w:eastAsia="Yu Mincho" w:hAnsi="Yu Mincho"/>
          <w:sz w:val="21"/>
          <w:szCs w:val="21"/>
        </w:rPr>
        <w:t xml:space="preserve">平日は貴社の実案件が動いています。土曜日に設定することで、</w:t>
      </w:r>
      <w:r>
        <w:rPr>
          <w:rFonts w:ascii="Yu Mincho" w:cs="Yu Mincho" w:eastAsia="Yu Mincho" w:hAnsi="Yu Mincho"/>
          <w:b/>
          <w:bCs/>
          <w:sz w:val="21"/>
          <w:szCs w:val="21"/>
        </w:rPr>
        <w:t xml:space="preserve">実務を止めずに、溜まった課題をまとめて解消</w:t>
      </w:r>
      <w:r>
        <w:rPr>
          <w:rFonts w:ascii="Yu Mincho" w:cs="Yu Mincho" w:eastAsia="Yu Mincho" w:hAnsi="Yu Mincho"/>
          <w:sz w:val="21"/>
          <w:szCs w:val="21"/>
        </w:rPr>
        <w:t xml:space="preserve">できます。</w:t>
      </w:r>
    </w:p>
    <w:p>
      <w:pPr>
        <w:pStyle w:val="ListParagraph"/>
        <w:numPr>
          <w:ilvl w:val="0"/>
          <w:numId w:val="2"/>
        </w:numPr>
        <w:spacing w:after="80" w:line="300"/>
      </w:pPr>
      <w:r>
        <w:rPr>
          <w:rFonts w:ascii="Yu Mincho" w:cs="Yu Mincho" w:eastAsia="Yu Mincho" w:hAnsi="Yu Mincho"/>
          <w:sz w:val="21"/>
          <w:szCs w:val="21"/>
        </w:rPr>
        <w:t xml:space="preserve">隔週の定例により、「相談→設計→構築→次回検証」のサイクルが月2回確実に回り、AIの精度が着実に向上します。</w:t>
      </w:r>
    </w:p>
    <w:p>
      <w:pPr>
        <w:pStyle w:val="ListParagraph"/>
        <w:numPr>
          <w:ilvl w:val="0"/>
          <w:numId w:val="2"/>
        </w:numPr>
        <w:spacing w:after="80" w:line="300"/>
      </w:pPr>
      <w:r>
        <w:rPr>
          <w:rFonts w:ascii="Yu Mincho" w:cs="Yu Mincho" w:eastAsia="Yu Mincho" w:hAnsi="Yu Mincho"/>
          <w:sz w:val="21"/>
          <w:szCs w:val="21"/>
        </w:rPr>
        <w:t xml:space="preserve">セッションの間の期間は、平日チャットサポート（第7章）と弊所側での精度改善作業が埋めるため、課題を翌セッションまで放置することはありません。</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第4章　既存ナレッジの転用反映と ChatGPT Business の活用</w:t>
      </w:r>
    </w:p>
    <w:p>
      <w:pPr>
        <w:pStyle w:val="Heading2"/>
        <w:shd w:fill="F7F2EC" w:val="clear"/>
        <w:spacing w:after="140" w:before="240"/>
      </w:pPr>
      <w:r>
        <w:rPr>
          <w:rFonts w:ascii="Yu Gothic" w:cs="Yu Gothic" w:eastAsia="Yu Gothic" w:hAnsi="Yu Gothic"/>
          <w:b/>
          <w:bCs/>
          <w:sz w:val="23"/>
          <w:szCs w:val="23"/>
        </w:rPr>
        <w:t xml:space="preserve">4-1　既存ナレッジの転用反映</w:t>
      </w:r>
    </w:p>
    <w:p>
      <w:pPr>
        <w:spacing w:after="120" w:line="300"/>
      </w:pPr>
      <w:r>
        <w:rPr>
          <w:rFonts w:ascii="Yu Mincho" w:cs="Yu Mincho" w:eastAsia="Yu Mincho" w:hAnsi="Yu Mincho"/>
          <w:sz w:val="21"/>
          <w:szCs w:val="21"/>
        </w:rPr>
        <w:t xml:space="preserve">お土産お菓子研究所は、これまでの活動で体系化した</w:t>
      </w:r>
      <w:r>
        <w:rPr>
          <w:rFonts w:ascii="Yu Mincho" w:cs="Yu Mincho" w:eastAsia="Yu Mincho" w:hAnsi="Yu Mincho"/>
          <w:b/>
          <w:bCs/>
          <w:sz w:val="21"/>
          <w:szCs w:val="21"/>
        </w:rPr>
        <w:t xml:space="preserve">既存ナレッジ資産</w:t>
      </w:r>
      <w:r>
        <w:rPr>
          <w:rFonts w:ascii="Yu Mincho" w:cs="Yu Mincho" w:eastAsia="Yu Mincho" w:hAnsi="Yu Mincho"/>
          <w:sz w:val="21"/>
          <w:szCs w:val="21"/>
        </w:rPr>
        <w:t xml:space="preserve">を保有しています。</w:t>
      </w:r>
    </w:p>
    <w:p>
      <w:pPr>
        <w:pStyle w:val="ListParagraph"/>
        <w:numPr>
          <w:ilvl w:val="0"/>
          <w:numId w:val="2"/>
        </w:numPr>
        <w:spacing w:after="80" w:line="300"/>
      </w:pPr>
      <w:r>
        <w:rPr>
          <w:rFonts w:ascii="Yu Mincho" w:cs="Yu Mincho" w:eastAsia="Yu Mincho" w:hAnsi="Yu Mincho"/>
          <w:sz w:val="21"/>
          <w:szCs w:val="21"/>
        </w:rPr>
        <w:t xml:space="preserve">業界構造・評価軸・ドメイン知識などを整理した</w:t>
      </w:r>
      <w:r>
        <w:rPr>
          <w:rFonts w:ascii="Yu Mincho" w:cs="Yu Mincho" w:eastAsia="Yu Mincho" w:hAnsi="Yu Mincho"/>
          <w:b/>
          <w:bCs/>
          <w:sz w:val="21"/>
          <w:szCs w:val="21"/>
        </w:rPr>
        <w:t xml:space="preserve">構造化ナレッジ基盤</w:t>
      </w:r>
      <w:r>
        <w:rPr>
          <w:rFonts w:ascii="Yu Mincho" w:cs="Yu Mincho" w:eastAsia="Yu Mincho" w:hAnsi="Yu Mincho"/>
          <w:sz w:val="21"/>
          <w:szCs w:val="21"/>
        </w:rPr>
        <w:t xml:space="preserve">（プロフィール定義・ターゲット設計・ジャンル定義・ドメイン知識・ライティングルール・リファレンス・NGルール・戦略の8ファイル構成）</w:t>
      </w:r>
    </w:p>
    <w:p>
      <w:pPr>
        <w:pStyle w:val="ListParagraph"/>
        <w:numPr>
          <w:ilvl w:val="0"/>
          <w:numId w:val="2"/>
        </w:numPr>
        <w:spacing w:after="80" w:line="300"/>
      </w:pPr>
      <w:r>
        <w:rPr>
          <w:rFonts w:ascii="Yu Mincho" w:cs="Yu Mincho" w:eastAsia="Yu Mincho" w:hAnsi="Yu Mincho"/>
          <w:sz w:val="21"/>
          <w:szCs w:val="21"/>
        </w:rPr>
        <w:t xml:space="preserve">お土産菓子特化の</w:t>
      </w:r>
      <w:r>
        <w:rPr>
          <w:rFonts w:ascii="Yu Mincho" w:cs="Yu Mincho" w:eastAsia="Yu Mincho" w:hAnsi="Yu Mincho"/>
          <w:b/>
          <w:bCs/>
          <w:sz w:val="21"/>
          <w:szCs w:val="21"/>
        </w:rPr>
        <w:t xml:space="preserve">業界評価軸（売場3秒・贈答シーン・地域象徴性・配りやすさ・日持ち・季節動線・販路別伝達力）</w:t>
      </w:r>
    </w:p>
    <w:p>
      <w:pPr>
        <w:pStyle w:val="ListParagraph"/>
        <w:numPr>
          <w:ilvl w:val="0"/>
          <w:numId w:val="2"/>
        </w:numPr>
        <w:spacing w:after="80" w:line="300"/>
      </w:pPr>
      <w:r>
        <w:rPr>
          <w:rFonts w:ascii="Yu Mincho" w:cs="Yu Mincho" w:eastAsia="Yu Mincho" w:hAnsi="Yu Mincho"/>
          <w:sz w:val="21"/>
          <w:szCs w:val="21"/>
        </w:rPr>
        <w:t xml:space="preserve">市場調査報告書・企画書・提案書などの</w:t>
      </w:r>
      <w:r>
        <w:rPr>
          <w:rFonts w:ascii="Yu Mincho" w:cs="Yu Mincho" w:eastAsia="Yu Mincho" w:hAnsi="Yu Mincho"/>
          <w:b/>
          <w:bCs/>
          <w:sz w:val="21"/>
          <w:szCs w:val="21"/>
        </w:rPr>
        <w:t xml:space="preserve">出力テンプレート群</w:t>
      </w:r>
    </w:p>
    <w:p>
      <w:pPr>
        <w:spacing w:after="120" w:line="300"/>
      </w:pPr>
      <w:r>
        <w:rPr>
          <w:rFonts w:ascii="Yu Mincho" w:cs="Yu Mincho" w:eastAsia="Yu Mincho" w:hAnsi="Yu Mincho"/>
          <w:sz w:val="21"/>
          <w:szCs w:val="21"/>
        </w:rPr>
        <w:t xml:space="preserve">これらを</w:t>
      </w:r>
      <w:r>
        <w:rPr>
          <w:rFonts w:ascii="Yu Mincho" w:cs="Yu Mincho" w:eastAsia="Yu Mincho" w:hAnsi="Yu Mincho"/>
          <w:b/>
          <w:bCs/>
          <w:sz w:val="21"/>
          <w:szCs w:val="21"/>
        </w:rPr>
        <w:t xml:space="preserve">ゼロから作り直すのではなく、貴社向けに転用・カスタマイズして反映</w:t>
      </w:r>
      <w:r>
        <w:rPr>
          <w:rFonts w:ascii="Yu Mincho" w:cs="Yu Mincho" w:eastAsia="Yu Mincho" w:hAnsi="Yu Mincho"/>
          <w:sz w:val="21"/>
          <w:szCs w:val="21"/>
        </w:rPr>
        <w:t xml:space="preserve">します。これにより、</w:t>
      </w:r>
    </w:p>
    <w:p>
      <w:pPr>
        <w:pStyle w:val="ListParagraph"/>
        <w:numPr>
          <w:ilvl w:val="0"/>
          <w:numId w:val="3"/>
        </w:numPr>
        <w:spacing w:after="80" w:line="300"/>
      </w:pPr>
      <w:r>
        <w:rPr>
          <w:rFonts w:ascii="Yu Mincho" w:cs="Yu Mincho" w:eastAsia="Yu Mincho" w:hAnsi="Yu Mincho"/>
          <w:b/>
          <w:bCs/>
          <w:sz w:val="21"/>
          <w:szCs w:val="21"/>
        </w:rPr>
        <w:t xml:space="preserve">初期構築の期間が短縮</w:t>
      </w:r>
      <w:r>
        <w:rPr>
          <w:rFonts w:ascii="Yu Mincho" w:cs="Yu Mincho" w:eastAsia="Yu Mincho" w:hAnsi="Yu Mincho"/>
          <w:sz w:val="21"/>
          <w:szCs w:val="21"/>
        </w:rPr>
        <w:t xml:space="preserve">されます（設計図をゼロから書かないため）</w:t>
      </w:r>
    </w:p>
    <w:p>
      <w:pPr>
        <w:pStyle w:val="ListParagraph"/>
        <w:numPr>
          <w:ilvl w:val="0"/>
          <w:numId w:val="3"/>
        </w:numPr>
        <w:spacing w:after="80" w:line="300"/>
      </w:pPr>
      <w:r>
        <w:rPr>
          <w:rFonts w:ascii="Yu Mincho" w:cs="Yu Mincho" w:eastAsia="Yu Mincho" w:hAnsi="Yu Mincho"/>
          <w:b/>
          <w:bCs/>
          <w:sz w:val="21"/>
          <w:szCs w:val="21"/>
        </w:rPr>
        <w:t xml:space="preserve">初期構築費が圧縮</w:t>
      </w:r>
      <w:r>
        <w:rPr>
          <w:rFonts w:ascii="Yu Mincho" w:cs="Yu Mincho" w:eastAsia="Yu Mincho" w:hAnsi="Yu Mincho"/>
          <w:sz w:val="21"/>
          <w:szCs w:val="21"/>
        </w:rPr>
        <w:t xml:space="preserve">されます（第8章のとおり、転用割引として明示します）</w:t>
      </w:r>
    </w:p>
    <w:p>
      <w:pPr>
        <w:pStyle w:val="ListParagraph"/>
        <w:numPr>
          <w:ilvl w:val="0"/>
          <w:numId w:val="3"/>
        </w:numPr>
        <w:spacing w:after="80" w:line="300"/>
      </w:pPr>
      <w:r>
        <w:rPr>
          <w:rFonts w:ascii="Yu Mincho" w:cs="Yu Mincho" w:eastAsia="Yu Mincho" w:hAnsi="Yu Mincho"/>
          <w:sz w:val="21"/>
          <w:szCs w:val="21"/>
        </w:rPr>
        <w:t xml:space="preserve">初日から</w:t>
      </w:r>
      <w:r>
        <w:rPr>
          <w:rFonts w:ascii="Yu Mincho" w:cs="Yu Mincho" w:eastAsia="Yu Mincho" w:hAnsi="Yu Mincho"/>
          <w:b/>
          <w:bCs/>
          <w:sz w:val="21"/>
          <w:szCs w:val="21"/>
        </w:rPr>
        <w:t xml:space="preserve">「業界の勘所が入った状態」</w:t>
      </w:r>
      <w:r>
        <w:rPr>
          <w:rFonts w:ascii="Yu Mincho" w:cs="Yu Mincho" w:eastAsia="Yu Mincho" w:hAnsi="Yu Mincho"/>
          <w:sz w:val="21"/>
          <w:szCs w:val="21"/>
        </w:rPr>
        <w:t xml:space="preserve">でAIが立ち上がります</w:t>
      </w:r>
    </w:p>
    <w:p>
      <w:pPr>
        <w:pStyle w:val="Heading2"/>
        <w:shd w:fill="F7F2EC" w:val="clear"/>
        <w:spacing w:after="140" w:before="240"/>
      </w:pPr>
      <w:r>
        <w:rPr>
          <w:rFonts w:ascii="Yu Gothic" w:cs="Yu Gothic" w:eastAsia="Yu Gothic" w:hAnsi="Yu Gothic"/>
          <w:b/>
          <w:bCs/>
          <w:sz w:val="23"/>
          <w:szCs w:val="23"/>
        </w:rPr>
        <w:t xml:space="preserve">4-2　ChatGPT Business の活用（貴社課金済み契約の拡張）</w:t>
      </w:r>
    </w:p>
    <w:p>
      <w:pPr>
        <w:spacing w:after="120" w:line="300"/>
      </w:pPr>
      <w:r>
        <w:rPr>
          <w:rFonts w:ascii="Yu Mincho" w:cs="Yu Mincho" w:eastAsia="Yu Mincho" w:hAnsi="Yu Mincho"/>
          <w:sz w:val="21"/>
          <w:szCs w:val="21"/>
        </w:rPr>
        <w:t xml:space="preserve">貴社では既に </w:t>
      </w:r>
      <w:r>
        <w:rPr>
          <w:rFonts w:ascii="Yu Mincho" w:cs="Yu Mincho" w:eastAsia="Yu Mincho" w:hAnsi="Yu Mincho"/>
          <w:b/>
          <w:bCs/>
          <w:sz w:val="21"/>
          <w:szCs w:val="21"/>
        </w:rPr>
        <w:t xml:space="preserve">ChatGPT Business</w:t>
      </w:r>
      <w:r>
        <w:rPr>
          <w:rFonts w:ascii="Yu Mincho" w:cs="Yu Mincho" w:eastAsia="Yu Mincho" w:hAnsi="Yu Mincho"/>
          <w:sz w:val="21"/>
          <w:szCs w:val="21"/>
        </w:rPr>
        <w:t xml:space="preserve"> をご契約・課金済みです。これを活かし、次の構成といたします。</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内容</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アカウント追加</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貴社の ChatGPT Business 契約に</w:t>
            </w:r>
            <w:r>
              <w:rPr>
                <w:rFonts w:ascii="Yu Mincho" w:cs="Yu Mincho" w:eastAsia="Yu Mincho" w:hAnsi="Yu Mincho"/>
                <w:b/>
                <w:bCs/>
                <w:sz w:val="20"/>
                <w:szCs w:val="20"/>
              </w:rPr>
              <w:t xml:space="preserve">新たに1アカウントを追加</w:t>
            </w:r>
            <w:r>
              <w:rPr>
                <w:rFonts w:ascii="Yu Mincho" w:cs="Yu Mincho" w:eastAsia="Yu Mincho" w:hAnsi="Yu Mincho"/>
                <w:sz w:val="20"/>
                <w:szCs w:val="20"/>
              </w:rPr>
              <w:t xml:space="preserve">し、</w:t>
            </w:r>
            <w:r>
              <w:rPr>
                <w:rFonts w:ascii="Yu Mincho" w:cs="Yu Mincho" w:eastAsia="Yu Mincho" w:hAnsi="Yu Mincho"/>
                <w:b/>
                <w:bCs/>
                <w:sz w:val="20"/>
                <w:szCs w:val="20"/>
              </w:rPr>
              <w:t xml:space="preserve">松下（KENGOOD）が参加</w:t>
            </w:r>
            <w:r>
              <w:rPr>
                <w:rFonts w:ascii="Yu Mincho" w:cs="Yu Mincho" w:eastAsia="Yu Mincho" w:hAnsi="Yu Mincho"/>
                <w:sz w:val="20"/>
                <w:szCs w:val="20"/>
              </w:rPr>
              <w:t xml:space="preserve">します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転用反映</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上記の既存ナレッジを、貴社の ChatGPT Business 環境（プロジェクト／カスタムGPT）へ</w:t>
            </w:r>
            <w:r>
              <w:rPr>
                <w:rFonts w:ascii="Yu Mincho" w:cs="Yu Mincho" w:eastAsia="Yu Mincho" w:hAnsi="Yu Mincho"/>
                <w:b/>
                <w:bCs/>
                <w:sz w:val="20"/>
                <w:szCs w:val="20"/>
              </w:rPr>
              <w:t xml:space="preserve">転用・反映</w:t>
            </w:r>
            <w:r>
              <w:rPr>
                <w:rFonts w:ascii="Yu Mincho" w:cs="Yu Mincho" w:eastAsia="Yu Mincho" w:hAnsi="Yu Mincho"/>
                <w:sz w:val="20"/>
                <w:szCs w:val="20"/>
              </w:rPr>
              <w:t xml:space="preserve">します。貴社スタッフは使い慣れたChatGPTの画面から、業界ナレッジ入りのAIを日常利用できます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役割分担</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ChatGPT Business</w:t>
            </w:r>
            <w:r>
              <w:rPr>
                <w:rFonts w:ascii="Yu Mincho" w:cs="Yu Mincho" w:eastAsia="Yu Mincho" w:hAnsi="Yu Mincho"/>
                <w:sz w:val="20"/>
                <w:szCs w:val="20"/>
              </w:rPr>
              <w:t xml:space="preserve"> ＝ 全社スタッフの日常利用の入口（調べる・書く・相談する）</w:t>
            </w:r>
          </w:p>
          <w:p>
            <w:pPr>
              <w:spacing w:after="40" w:line="276"/>
              <w:jc w:val="left"/>
            </w:pPr>
            <w:r>
              <w:rPr>
                <w:rFonts w:ascii="Yu Mincho" w:cs="Yu Mincho" w:eastAsia="Yu Mincho" w:hAnsi="Yu Mincho"/>
                <w:b/>
                <w:bCs/>
                <w:sz w:val="20"/>
                <w:szCs w:val="20"/>
              </w:rPr>
              <w:t xml:space="preserve">Claude Code × Obsidian</w:t>
            </w:r>
            <w:r>
              <w:rPr>
                <w:rFonts w:ascii="Yu Mincho" w:cs="Yu Mincho" w:eastAsia="Yu Mincho" w:hAnsi="Yu Mincho"/>
                <w:sz w:val="20"/>
                <w:szCs w:val="20"/>
              </w:rPr>
              <w:t xml:space="preserve"> ＝ AIエージェント4体の構築・運用基盤（深い分析・資料生成・ナレッジ蓄積）</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セキュリティ</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ChatGPT Business は入力データが既定でモデル学習に使用されない法人プランです。機密情報の取り扱い区分は、運用ルール（AI利用ルール）で別途定めます</w:t>
            </w:r>
          </w:p>
        </w:tc>
      </w:tr>
    </w:tbl>
    <w:p>
      <w:pPr>
        <w:spacing w:after="120"/>
      </w:pPr>
    </w:p>
    <w:p>
      <w:pPr>
        <w:pBdr>
          <w:left w:val="single" w:color="7A4A2B" w:sz="12" w:space="8"/>
        </w:pBdr>
        <w:shd w:fill="FAF6F1" w:val="clear"/>
        <w:spacing w:after="160" w:line="280"/>
        <w:ind w:left="360"/>
      </w:pPr>
      <w:r>
        <w:rPr>
          <w:rFonts w:ascii="Yu Mincho" w:cs="Yu Mincho" w:eastAsia="Yu Mincho" w:hAnsi="Yu Mincho"/>
          <w:sz w:val="20"/>
          <w:szCs w:val="20"/>
        </w:rPr>
        <w:t xml:space="preserve">松下（KENGOOD）がアカウントとして貴社環境に参加するため、土曜日セッションでの構築・改善が</w:t>
      </w:r>
      <w:r>
        <w:rPr>
          <w:rFonts w:ascii="Yu Mincho" w:cs="Yu Mincho" w:eastAsia="Yu Mincho" w:hAnsi="Yu Mincho"/>
          <w:b/>
          <w:bCs/>
          <w:sz w:val="20"/>
          <w:szCs w:val="20"/>
        </w:rPr>
        <w:t xml:space="preserve">貴社の実環境に直接反映</w:t>
      </w:r>
      <w:r>
        <w:rPr>
          <w:rFonts w:ascii="Yu Mincho" w:cs="Yu Mincho" w:eastAsia="Yu Mincho" w:hAnsi="Yu Mincho"/>
          <w:sz w:val="20"/>
          <w:szCs w:val="20"/>
        </w:rPr>
        <w:t xml:space="preserve">されます。「資料をもらって自分で設定する」手間はありません。</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第5章　Codex × Claude Code を組み合わせた構築支援【v5新設】</w:t>
      </w:r>
    </w:p>
    <w:p>
      <w:pPr>
        <w:pStyle w:val="Heading2"/>
        <w:shd w:fill="F7F2EC" w:val="clear"/>
        <w:spacing w:after="140" w:before="240"/>
      </w:pPr>
      <w:r>
        <w:rPr>
          <w:rFonts w:ascii="Yu Gothic" w:cs="Yu Gothic" w:eastAsia="Yu Gothic" w:hAnsi="Yu Gothic"/>
          <w:b/>
          <w:bCs/>
          <w:sz w:val="23"/>
          <w:szCs w:val="23"/>
        </w:rPr>
        <w:t xml:space="preserve">5-1　目的 ― 6か月後の実証効果の完成度を高める</w:t>
      </w:r>
    </w:p>
    <w:p>
      <w:pPr>
        <w:spacing w:after="120" w:line="300"/>
      </w:pPr>
      <w:r>
        <w:rPr>
          <w:rFonts w:ascii="Yu Mincho" w:cs="Yu Mincho" w:eastAsia="Yu Mincho" w:hAnsi="Yu Mincho"/>
          <w:sz w:val="21"/>
          <w:szCs w:val="21"/>
        </w:rPr>
        <w:t xml:space="preserve">6か月の実証期間の最後に行う成果検証会議（第6章）で、「継続する価値がある」と事実で判断していただくためには、構築物の完成度が何より重要です。そのためv5では、構築支援を</w:t>
      </w:r>
      <w:r>
        <w:rPr>
          <w:rFonts w:ascii="Yu Mincho" w:cs="Yu Mincho" w:eastAsia="Yu Mincho" w:hAnsi="Yu Mincho"/>
          <w:b/>
          <w:bCs/>
          <w:sz w:val="21"/>
          <w:szCs w:val="21"/>
        </w:rPr>
        <w:t xml:space="preserve">単一のAI開発環境に依存せず、Codex（OpenAI）と Claude Code（Anthropic）の2つを組み合わせる体制</w:t>
      </w:r>
      <w:r>
        <w:rPr>
          <w:rFonts w:ascii="Yu Mincho" w:cs="Yu Mincho" w:eastAsia="Yu Mincho" w:hAnsi="Yu Mincho"/>
          <w:sz w:val="21"/>
          <w:szCs w:val="21"/>
        </w:rPr>
        <w:t xml:space="preserve">に強化します。</w:t>
      </w:r>
    </w:p>
    <w:p>
      <w:pPr>
        <w:pStyle w:val="Heading2"/>
        <w:shd w:fill="F7F2EC" w:val="clear"/>
        <w:spacing w:after="140" w:before="240"/>
      </w:pPr>
      <w:r>
        <w:rPr>
          <w:rFonts w:ascii="Yu Gothic" w:cs="Yu Gothic" w:eastAsia="Yu Gothic" w:hAnsi="Yu Gothic"/>
          <w:b/>
          <w:bCs/>
          <w:sz w:val="23"/>
          <w:szCs w:val="23"/>
        </w:rPr>
        <w:t xml:space="preserve">5-2　2つのAI開発環境の役割分担</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Claude Code（Anthropic）</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Codex（OpenAI）</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主な担当領域</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AIエージェント4体の構築・運用基盤（Obsidian連携、Memory設計、深い分析・長文資料生成）</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ChatGPT Business 環境の整備（プロジェクト／カスタムGPT化）、自動化スクリプト作成、定型処理の高速構築</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強み</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大量のナレッジを踏まえた設計・長文出力・文脈維持</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ChatGPT Business との親和性・コード生成の速さ・反復作業の自動化</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貴社環境との関係</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Claude 契約（第11章）で利用</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貴社課金済みの ChatGPT Business 契約内で利用可能</w:t>
            </w:r>
            <w:r>
              <w:rPr>
                <w:rFonts w:ascii="Yu Mincho" w:cs="Yu Mincho" w:eastAsia="Yu Mincho" w:hAnsi="Yu Mincho"/>
                <w:sz w:val="20"/>
                <w:szCs w:val="20"/>
              </w:rPr>
              <w:t xml:space="preserve">（追加のツール契約は不要）</w:t>
            </w:r>
          </w:p>
        </w:tc>
      </w:tr>
    </w:tbl>
    <w:p>
      <w:pPr>
        <w:spacing w:after="120"/>
      </w:pPr>
    </w:p>
    <w:p>
      <w:pPr>
        <w:pStyle w:val="Heading2"/>
        <w:shd w:fill="F7F2EC" w:val="clear"/>
        <w:spacing w:after="140" w:before="240"/>
      </w:pPr>
      <w:r>
        <w:rPr>
          <w:rFonts w:ascii="Yu Gothic" w:cs="Yu Gothic" w:eastAsia="Yu Gothic" w:hAnsi="Yu Gothic"/>
          <w:b/>
          <w:bCs/>
          <w:sz w:val="23"/>
          <w:szCs w:val="23"/>
        </w:rPr>
        <w:t xml:space="preserve">5-3　二重AI体制がもたらす3つの効果</w:t>
      </w:r>
    </w:p>
    <w:p>
      <w:pPr>
        <w:pStyle w:val="ListParagraph"/>
        <w:numPr>
          <w:ilvl w:val="0"/>
          <w:numId w:val="3"/>
        </w:numPr>
        <w:spacing w:after="80" w:line="300"/>
      </w:pPr>
      <w:r>
        <w:rPr>
          <w:rFonts w:ascii="Yu Mincho" w:cs="Yu Mincho" w:eastAsia="Yu Mincho" w:hAnsi="Yu Mincho"/>
          <w:b/>
          <w:bCs/>
          <w:sz w:val="21"/>
          <w:szCs w:val="21"/>
        </w:rPr>
        <w:t xml:space="preserve">相互チェックによる品質向上</w:t>
      </w:r>
      <w:r>
        <w:rPr>
          <w:rFonts w:ascii="Yu Mincho" w:cs="Yu Mincho" w:eastAsia="Yu Mincho" w:hAnsi="Yu Mincho"/>
          <w:sz w:val="21"/>
          <w:szCs w:val="21"/>
        </w:rPr>
        <w:t xml:space="preserve"> ― 一方のAIが構築した成果物（Memory設計、プロンプト、テンプレート、スクリプト）を、もう一方のAIでレビューします。単一AIでは見落とされがちな誤り・抜け漏れ・思い込みを、異なるAIの視点で検出できます。</w:t>
      </w:r>
    </w:p>
    <w:p>
      <w:pPr>
        <w:pStyle w:val="ListParagraph"/>
        <w:numPr>
          <w:ilvl w:val="0"/>
          <w:numId w:val="3"/>
        </w:numPr>
        <w:spacing w:after="80" w:line="300"/>
      </w:pPr>
      <w:r>
        <w:rPr>
          <w:rFonts w:ascii="Yu Mincho" w:cs="Yu Mincho" w:eastAsia="Yu Mincho" w:hAnsi="Yu Mincho"/>
          <w:b/>
          <w:bCs/>
          <w:sz w:val="21"/>
          <w:szCs w:val="21"/>
        </w:rPr>
        <w:t xml:space="preserve">得意分野の使い分けによる構築速度の向上</w:t>
      </w:r>
      <w:r>
        <w:rPr>
          <w:rFonts w:ascii="Yu Mincho" w:cs="Yu Mincho" w:eastAsia="Yu Mincho" w:hAnsi="Yu Mincho"/>
          <w:sz w:val="21"/>
          <w:szCs w:val="21"/>
        </w:rPr>
        <w:t xml:space="preserve"> ― ナレッジ設計・長文生成は Claude Code、ChatGPT Business 側の整備・自動化は Codex と使い分けることで、同じ6か月でもより多くの構築・改善サイクルを回せます。実証期間内に「作って・試して・直す」回数が増えるほど、6か月後の完成度は高まります。</w:t>
      </w:r>
    </w:p>
    <w:p>
      <w:pPr>
        <w:pStyle w:val="ListParagraph"/>
        <w:numPr>
          <w:ilvl w:val="0"/>
          <w:numId w:val="3"/>
        </w:numPr>
        <w:spacing w:after="80" w:line="300"/>
      </w:pPr>
      <w:r>
        <w:rPr>
          <w:rFonts w:ascii="Yu Mincho" w:cs="Yu Mincho" w:eastAsia="Yu Mincho" w:hAnsi="Yu Mincho"/>
          <w:b/>
          <w:bCs/>
          <w:sz w:val="21"/>
          <w:szCs w:val="21"/>
        </w:rPr>
        <w:t xml:space="preserve">環境依存リスクの低減</w:t>
      </w:r>
      <w:r>
        <w:rPr>
          <w:rFonts w:ascii="Yu Mincho" w:cs="Yu Mincho" w:eastAsia="Yu Mincho" w:hAnsi="Yu Mincho"/>
          <w:sz w:val="21"/>
          <w:szCs w:val="21"/>
        </w:rPr>
        <w:t xml:space="preserve"> ― どちらか一方のツールに障害・仕様変更があっても、構築を止めずに続行できます。また、貴社が日常利用する ChatGPT Business と、エージェント基盤の Claude Code の両方に精通した状態で実証を終えられるため、7か月目以降の自走にもつながります。</w:t>
      </w:r>
    </w:p>
    <w:p>
      <w:pPr>
        <w:pStyle w:val="Heading2"/>
        <w:shd w:fill="F7F2EC" w:val="clear"/>
        <w:spacing w:after="140" w:before="240"/>
      </w:pPr>
      <w:r>
        <w:rPr>
          <w:rFonts w:ascii="Yu Gothic" w:cs="Yu Gothic" w:eastAsia="Yu Gothic" w:hAnsi="Yu Gothic"/>
          <w:b/>
          <w:bCs/>
          <w:sz w:val="23"/>
          <w:szCs w:val="23"/>
        </w:rPr>
        <w:t xml:space="preserve">5-4　運用イメージ</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場面</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使い方</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エージェント4体のMemory構築</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Claude Code で設計・実装 → Codex でレビュー・抜け漏れチェック</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ChatGPT Business のカスタムGPT整備</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Codex で構築 → Claude Code で業界ナレッジとの整合を検証</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データ整形・定型処理の自動化</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Codex でスクリプト作成 → 土曜日セッションで動作確認</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実証期間の計測（第6章 5-3）</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両環境の出力を比較し、精度評価の客観性を高める</w:t>
            </w:r>
          </w:p>
        </w:tc>
      </w:tr>
    </w:tbl>
    <w:p>
      <w:pPr>
        <w:spacing w:after="120"/>
      </w:pPr>
    </w:p>
    <w:p>
      <w:pPr>
        <w:pBdr>
          <w:left w:val="single" w:color="7A4A2B" w:sz="12" w:space="8"/>
        </w:pBdr>
        <w:shd w:fill="FAF6F1" w:val="clear"/>
        <w:spacing w:after="160" w:line="280"/>
        <w:ind w:left="360"/>
      </w:pPr>
      <w:r>
        <w:rPr>
          <w:rFonts w:ascii="Yu Mincho" w:cs="Yu Mincho" w:eastAsia="Yu Mincho" w:hAnsi="Yu Mincho"/>
          <w:sz w:val="20"/>
          <w:szCs w:val="20"/>
        </w:rPr>
        <w:t xml:space="preserve">費用への影響はありません。Codex は貴社課金済みの ChatGPT Business 契約内で利用でき、二重AI体制での構築支援は初期導入・6か月構築費用（60万円・第8章）に含まれます。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第6章　6か月実証期間と1年間・月次伴走支援スケジュール</w:t>
      </w:r>
    </w:p>
    <w:p>
      <w:pPr>
        <w:pStyle w:val="Heading2"/>
        <w:shd w:fill="F7F2EC" w:val="clear"/>
        <w:spacing w:after="140" w:before="240"/>
      </w:pPr>
      <w:r>
        <w:rPr>
          <w:rFonts w:ascii="Yu Gothic" w:cs="Yu Gothic" w:eastAsia="Yu Gothic" w:hAnsi="Yu Gothic"/>
          <w:b/>
          <w:bCs/>
          <w:sz w:val="23"/>
          <w:szCs w:val="23"/>
        </w:rPr>
        <w:t xml:space="preserve">6-1　最初の6か月＝構築と実証の期間</w:t>
      </w:r>
    </w:p>
    <w:p>
      <w:pPr>
        <w:spacing w:after="120" w:line="300"/>
      </w:pPr>
      <w:r>
        <w:rPr>
          <w:rFonts w:ascii="Yu Mincho" w:cs="Yu Mincho" w:eastAsia="Yu Mincho" w:hAnsi="Yu Mincho"/>
          <w:sz w:val="21"/>
          <w:szCs w:val="21"/>
        </w:rPr>
        <w:t xml:space="preserve">初期構築は、</w:t>
      </w:r>
      <w:r>
        <w:rPr>
          <w:rFonts w:ascii="Yu Mincho" w:cs="Yu Mincho" w:eastAsia="Yu Mincho" w:hAnsi="Yu Mincho"/>
          <w:b/>
          <w:bCs/>
          <w:sz w:val="21"/>
          <w:szCs w:val="21"/>
        </w:rPr>
        <w:t xml:space="preserve">6か月をかけて段階的に行います</w:t>
      </w:r>
      <w:r>
        <w:rPr>
          <w:rFonts w:ascii="Yu Mincho" w:cs="Yu Mincho" w:eastAsia="Yu Mincho" w:hAnsi="Yu Mincho"/>
          <w:sz w:val="21"/>
          <w:szCs w:val="21"/>
        </w:rPr>
        <w:t xml:space="preserve">。前半3か月で4体のエージェントを構築し、後半3か月で実案件での試験運用を行い、6か月目に成果検証会議で継続・修正・中止を事実に基づいてご判断いただきます。</w:t>
      </w:r>
    </w:p>
    <w:p>
      <w:pPr>
        <w:pStyle w:val="ListParagraph"/>
        <w:numPr>
          <w:ilvl w:val="0"/>
          <w:numId w:val="2"/>
        </w:numPr>
        <w:spacing w:after="80" w:line="300"/>
      </w:pPr>
      <w:r>
        <w:rPr>
          <w:rFonts w:ascii="Yu Mincho" w:cs="Yu Mincho" w:eastAsia="Yu Mincho" w:hAnsi="Yu Mincho"/>
          <w:sz w:val="21"/>
          <w:szCs w:val="21"/>
        </w:rPr>
        <w:t xml:space="preserve">90日程度の短期実証では「環境構築と初期実装」で期間の大半が終わり、</w:t>
      </w:r>
      <w:r>
        <w:rPr>
          <w:rFonts w:ascii="Yu Mincho" w:cs="Yu Mincho" w:eastAsia="Yu Mincho" w:hAnsi="Yu Mincho"/>
          <w:b/>
          <w:bCs/>
          <w:sz w:val="21"/>
          <w:szCs w:val="21"/>
        </w:rPr>
        <w:t xml:space="preserve">実案件での試験運用を十分に評価する時間が取れない</w:t>
      </w:r>
      <w:r>
        <w:rPr>
          <w:rFonts w:ascii="Yu Mincho" w:cs="Yu Mincho" w:eastAsia="Yu Mincho" w:hAnsi="Yu Mincho"/>
          <w:sz w:val="21"/>
          <w:szCs w:val="21"/>
        </w:rPr>
        <w:t xml:space="preserve">ため、実証期間は6か月としています</w:t>
      </w:r>
    </w:p>
    <w:p>
      <w:pPr>
        <w:pStyle w:val="ListParagraph"/>
        <w:numPr>
          <w:ilvl w:val="0"/>
          <w:numId w:val="2"/>
        </w:numPr>
        <w:spacing w:after="80" w:line="300"/>
      </w:pPr>
      <w:r>
        <w:rPr>
          <w:rFonts w:ascii="Yu Mincho" w:cs="Yu Mincho" w:eastAsia="Yu Mincho" w:hAnsi="Yu Mincho"/>
          <w:sz w:val="21"/>
          <w:szCs w:val="21"/>
        </w:rPr>
        <w:t xml:space="preserve">最低契約期間（6か月・第12章）と実証期間を一致させ、</w:t>
      </w:r>
      <w:r>
        <w:rPr>
          <w:rFonts w:ascii="Yu Mincho" w:cs="Yu Mincho" w:eastAsia="Yu Mincho" w:hAnsi="Yu Mincho"/>
          <w:b/>
          <w:bCs/>
          <w:sz w:val="21"/>
          <w:szCs w:val="21"/>
        </w:rPr>
        <w:t xml:space="preserve">「実証が終わる時が、契約継続を判断する時」</w:t>
      </w:r>
      <w:r>
        <w:rPr>
          <w:rFonts w:ascii="Yu Mincho" w:cs="Yu Mincho" w:eastAsia="Yu Mincho" w:hAnsi="Yu Mincho"/>
          <w:sz w:val="21"/>
          <w:szCs w:val="21"/>
        </w:rPr>
        <w:t xml:space="preserve">という分かりやすい構造にしています</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期間</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位置づけ</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到達点</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1〜3か月目</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【実証期間・前半】構築</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4体フルセットの実装完了・結合テスト（Phase1完了）</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4〜6か月目</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【実証期間・後半】実案件での試験運用</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実案件での出力精度・時間短縮効果の計測</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6か月目</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成果検証会議</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事実に基づき、継続・修正・中止を判断</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7〜12か月目</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定着・高度化期間</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Memory改善・テンプレート精緻化・自走化</w:t>
            </w:r>
          </w:p>
        </w:tc>
      </w:tr>
    </w:tbl>
    <w:p>
      <w:pPr>
        <w:spacing w:after="120"/>
      </w:pPr>
    </w:p>
    <w:p>
      <w:pPr>
        <w:pStyle w:val="Heading2"/>
        <w:shd w:fill="F7F2EC" w:val="clear"/>
        <w:spacing w:after="140" w:before="240"/>
      </w:pPr>
      <w:r>
        <w:rPr>
          <w:rFonts w:ascii="Yu Gothic" w:cs="Yu Gothic" w:eastAsia="Yu Gothic" w:hAnsi="Yu Gothic"/>
          <w:b/>
          <w:bCs/>
          <w:sz w:val="23"/>
          <w:szCs w:val="23"/>
        </w:rPr>
        <w:t xml:space="preserve">6-2　月次スケジュール</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月</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取り組み内容</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【実証期間】キックオフ。Claude Code × Obsidian 環境構築。</w:t>
            </w:r>
            <w:r>
              <w:rPr>
                <w:rFonts w:ascii="Yu Mincho" w:cs="Yu Mincho" w:eastAsia="Yu Mincho" w:hAnsi="Yu Mincho"/>
                <w:b/>
                <w:bCs/>
                <w:sz w:val="20"/>
                <w:szCs w:val="20"/>
              </w:rPr>
              <w:t xml:space="preserve">ChatGPT Business への松下（KENGOOD）アカウント追加・既存ナレッジの転用反映（第一弾）</w:t>
            </w:r>
            <w:r>
              <w:rPr>
                <w:rFonts w:ascii="Yu Mincho" w:cs="Yu Mincho" w:eastAsia="Yu Mincho" w:hAnsi="Yu Mincho"/>
                <w:sz w:val="20"/>
                <w:szCs w:val="20"/>
              </w:rPr>
              <w:t xml:space="preserve">。AIエージェント①〜④の設計図（Memory）作成着手</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【実証期間】エージェント①②の初期実装・動作確認（Claude Code構築 → Codexレビュー）。貴社スタッフ向け操作説明会（1回）</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3か月目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【実証期間】エージェント③④の初期実装・動作確認。4体フルセットの結合テスト。Phase1完了レビュー</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4〜5か月目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【実証期間】実際のクライアント案件でエージェントを試験運用。出力精度のフィードバック収集。時間短縮・品質・利用定着の計測</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6か月目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【実証期間・最終月】</w:t>
            </w:r>
            <w:r>
              <w:rPr>
                <w:rFonts w:ascii="Yu Mincho" w:cs="Yu Mincho" w:eastAsia="Yu Mincho" w:hAnsi="Yu Mincho"/>
                <w:b/>
                <w:bCs/>
                <w:sz w:val="20"/>
                <w:szCs w:val="20"/>
              </w:rPr>
              <w:t xml:space="preserve">成果検証会議</w:t>
            </w:r>
            <w:r>
              <w:rPr>
                <w:rFonts w:ascii="Yu Mincho" w:cs="Yu Mincho" w:eastAsia="Yu Mincho" w:hAnsi="Yu Mincho"/>
                <w:sz w:val="20"/>
                <w:szCs w:val="20"/>
              </w:rPr>
              <w:t xml:space="preserve">。実証期間の総括を行い、継続・修正・中止を事実に基づいてご判断いただきます。継続の場合、後半6か月の重点方針を決定</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7〜8か月目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フィードバックに基づくMemory（記憶）の改善、出力テンプレートの精緻化</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9か月目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Phase2完了レビュー。実務への定着度を確認し、Phase3の方針を決定</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10〜11か月目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追加エージェントの検討、または既存4体の高度化（データ更新の自動化等）</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12か月目</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年間総括レポート作成。次年度契約の要否・スコープをご相談</w:t>
            </w:r>
          </w:p>
        </w:tc>
      </w:tr>
    </w:tbl>
    <w:p>
      <w:pPr>
        <w:spacing w:after="120"/>
      </w:pPr>
    </w:p>
    <w:p>
      <w:pPr>
        <w:pBdr>
          <w:left w:val="single" w:color="7A4A2B" w:sz="12" w:space="8"/>
        </w:pBdr>
        <w:shd w:fill="FAF6F1" w:val="clear"/>
        <w:spacing w:after="160" w:line="280"/>
        <w:ind w:left="360"/>
      </w:pPr>
      <w:r>
        <w:rPr>
          <w:rFonts w:ascii="Yu Mincho" w:cs="Yu Mincho" w:eastAsia="Yu Mincho" w:hAnsi="Yu Mincho"/>
          <w:sz w:val="20"/>
          <w:szCs w:val="20"/>
        </w:rPr>
        <w:t xml:space="preserve">上記の各月の取り組みは、</w:t>
      </w:r>
      <w:r>
        <w:rPr>
          <w:rFonts w:ascii="Yu Mincho" w:cs="Yu Mincho" w:eastAsia="Yu Mincho" w:hAnsi="Yu Mincho"/>
          <w:b/>
          <w:bCs/>
          <w:sz w:val="20"/>
          <w:szCs w:val="20"/>
        </w:rPr>
        <w:t xml:space="preserve">隔週土曜日のAI顧問セッション（月2回）の中で実働として進行</w:t>
      </w:r>
      <w:r>
        <w:rPr>
          <w:rFonts w:ascii="Yu Mincho" w:cs="Yu Mincho" w:eastAsia="Yu Mincho" w:hAnsi="Yu Mincho"/>
          <w:sz w:val="20"/>
          <w:szCs w:val="20"/>
        </w:rPr>
        <w:t xml:space="preserve">します。月次の節目確認は、その月の最終セッションを充てます。</w:t>
      </w:r>
    </w:p>
    <w:p>
      <w:pPr>
        <w:pStyle w:val="Heading2"/>
        <w:shd w:fill="F7F2EC" w:val="clear"/>
        <w:spacing w:after="140" w:before="240"/>
      </w:pPr>
      <w:r>
        <w:rPr>
          <w:rFonts w:ascii="Yu Gothic" w:cs="Yu Gothic" w:eastAsia="Yu Gothic" w:hAnsi="Yu Gothic"/>
          <w:b/>
          <w:bCs/>
          <w:sz w:val="23"/>
          <w:szCs w:val="23"/>
        </w:rPr>
        <w:t xml:space="preserve">6-3　6か月実証期間で測ること</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観点</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指標例</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速度</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初稿作成時間、資料探索時間、レビュー往復回数の変化</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品質</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出力の修正量、実案件での採用率</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定着</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各エージェントの利用回数、利用者数の推移</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蓄積</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Memory（記憶）の更新件数、再利用できたナレッジ数</w:t>
            </w:r>
          </w:p>
        </w:tc>
      </w:tr>
    </w:tbl>
    <w:p>
      <w:pPr>
        <w:spacing w:after="120"/>
      </w:pPr>
    </w:p>
    <w:p>
      <w:pPr>
        <w:spacing w:after="120" w:line="300"/>
      </w:pPr>
      <w:r>
        <w:rPr>
          <w:rFonts w:ascii="Yu Mincho" w:cs="Yu Mincho" w:eastAsia="Yu Mincho" w:hAnsi="Yu Mincho"/>
          <w:sz w:val="21"/>
          <w:szCs w:val="21"/>
        </w:rPr>
        <w:t xml:space="preserve">数値の目標水準は、実証開始時に貴社の実情に合わせて合意のうえ設定します。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第7章　伴走支援の内容詳細</w:t>
      </w:r>
    </w:p>
    <w:p>
      <w:pPr>
        <w:pStyle w:val="Heading2"/>
        <w:shd w:fill="F7F2EC" w:val="clear"/>
        <w:spacing w:after="140" w:before="240"/>
      </w:pPr>
      <w:r>
        <w:rPr>
          <w:rFonts w:ascii="Yu Gothic" w:cs="Yu Gothic" w:eastAsia="Yu Gothic" w:hAnsi="Yu Gothic"/>
          <w:b/>
          <w:bCs/>
          <w:sz w:val="23"/>
          <w:szCs w:val="23"/>
        </w:rPr>
        <w:t xml:space="preserve">7-1　土曜日AI顧問セッション（松下（KENGOOD）・月2回・各90分）</w:t>
      </w:r>
    </w:p>
    <w:p>
      <w:pPr>
        <w:spacing w:after="120" w:line="300"/>
      </w:pPr>
      <w:r>
        <w:rPr>
          <w:rFonts w:ascii="Yu Mincho" w:cs="Yu Mincho" w:eastAsia="Yu Mincho" w:hAnsi="Yu Mincho"/>
          <w:sz w:val="21"/>
          <w:szCs w:val="21"/>
        </w:rPr>
        <w:t xml:space="preserve">第3章のとおり、隔週土曜日に相談対応と設計構築の実働を行います。前回以降の利用状況の振り返り、精度改善のご要望のヒアリング、その場での構築・修正、次回までのアクションの確定までを1セッションで完結させます。</w:t>
      </w:r>
    </w:p>
    <w:p>
      <w:pPr>
        <w:pStyle w:val="Heading2"/>
        <w:shd w:fill="F7F2EC" w:val="clear"/>
        <w:spacing w:after="140" w:before="240"/>
      </w:pPr>
      <w:r>
        <w:rPr>
          <w:rFonts w:ascii="Yu Gothic" w:cs="Yu Gothic" w:eastAsia="Yu Gothic" w:hAnsi="Yu Gothic"/>
          <w:b/>
          <w:bCs/>
          <w:sz w:val="23"/>
          <w:szCs w:val="23"/>
        </w:rPr>
        <w:t xml:space="preserve">7-2　チャットでの日常サポート</w:t>
      </w:r>
    </w:p>
    <w:p>
      <w:pPr>
        <w:spacing w:after="120" w:line="300"/>
      </w:pPr>
      <w:r>
        <w:rPr>
          <w:rFonts w:ascii="Yu Mincho" w:cs="Yu Mincho" w:eastAsia="Yu Mincho" w:hAnsi="Yu Mincho"/>
          <w:sz w:val="21"/>
          <w:szCs w:val="21"/>
        </w:rPr>
        <w:t xml:space="preserve">平日は専用チャットで随時ご相談いただけます。「AIの回答がうまく出ない」「新しい使い方を試したい」といったご相談に、原則1営業日以内を目安に対応いたします。土曜日セッションを待たずに解決すべき事項はここで処理します。</w:t>
      </w:r>
    </w:p>
    <w:p>
      <w:pPr>
        <w:pStyle w:val="Heading2"/>
        <w:shd w:fill="F7F2EC" w:val="clear"/>
        <w:spacing w:after="140" w:before="240"/>
      </w:pPr>
      <w:r>
        <w:rPr>
          <w:rFonts w:ascii="Yu Gothic" w:cs="Yu Gothic" w:eastAsia="Yu Gothic" w:hAnsi="Yu Gothic"/>
          <w:b/>
          <w:bCs/>
          <w:sz w:val="23"/>
          <w:szCs w:val="23"/>
        </w:rPr>
        <w:t xml:space="preserve">7-3　精度改善・Memory更新・ナレッジ転用反映</w:t>
      </w:r>
    </w:p>
    <w:p>
      <w:pPr>
        <w:spacing w:after="120" w:line="300"/>
      </w:pPr>
      <w:r>
        <w:rPr>
          <w:rFonts w:ascii="Yu Mincho" w:cs="Yu Mincho" w:eastAsia="Yu Mincho" w:hAnsi="Yu Mincho"/>
          <w:sz w:val="21"/>
          <w:szCs w:val="21"/>
        </w:rPr>
        <w:t xml:space="preserve">フィードバックに基づく継続的な改善作業を、セッションとセッションの間の期間にも弊所側で行います。お土産お菓子研究所側で既存ナレッジが更新された場合は、貴社環境（Claude Code × Obsidian／ChatGPT Business）にも</w:t>
      </w:r>
      <w:r>
        <w:rPr>
          <w:rFonts w:ascii="Yu Mincho" w:cs="Yu Mincho" w:eastAsia="Yu Mincho" w:hAnsi="Yu Mincho"/>
          <w:b/>
          <w:bCs/>
          <w:sz w:val="21"/>
          <w:szCs w:val="21"/>
        </w:rPr>
        <w:t xml:space="preserve">継続的に転用反映</w:t>
      </w:r>
      <w:r>
        <w:rPr>
          <w:rFonts w:ascii="Yu Mincho" w:cs="Yu Mincho" w:eastAsia="Yu Mincho" w:hAnsi="Yu Mincho"/>
          <w:sz w:val="21"/>
          <w:szCs w:val="21"/>
        </w:rPr>
        <w:t xml:space="preserve">します。</w:t>
      </w:r>
    </w:p>
    <w:p>
      <w:pPr>
        <w:pStyle w:val="Heading2"/>
        <w:shd w:fill="F7F2EC" w:val="clear"/>
        <w:spacing w:after="140" w:before="240"/>
      </w:pPr>
      <w:r>
        <w:rPr>
          <w:rFonts w:ascii="Yu Gothic" w:cs="Yu Gothic" w:eastAsia="Yu Gothic" w:hAnsi="Yu Gothic"/>
          <w:b/>
          <w:bCs/>
          <w:sz w:val="23"/>
          <w:szCs w:val="23"/>
        </w:rPr>
        <w:t xml:space="preserve">7-4　月次レポート</w:t>
      </w:r>
    </w:p>
    <w:p>
      <w:pPr>
        <w:spacing w:after="120" w:line="300"/>
      </w:pPr>
      <w:r>
        <w:rPr>
          <w:rFonts w:ascii="Yu Mincho" w:cs="Yu Mincho" w:eastAsia="Yu Mincho" w:hAnsi="Yu Mincho"/>
          <w:sz w:val="21"/>
          <w:szCs w:val="21"/>
        </w:rPr>
        <w:t xml:space="preserve">各エージェントの利用回数、よく使われた機能、精度改善の履歴をまとめた月次レポートをお届けします。使われていない機能があれば、その理由の分析と改善案もあわせてご提示します。</w:t>
      </w:r>
    </w:p>
    <w:p>
      <w:pPr>
        <w:pStyle w:val="Heading2"/>
        <w:shd w:fill="F7F2EC" w:val="clear"/>
        <w:spacing w:after="140" w:before="240"/>
      </w:pPr>
      <w:r>
        <w:rPr>
          <w:rFonts w:ascii="Yu Gothic" w:cs="Yu Gothic" w:eastAsia="Yu Gothic" w:hAnsi="Yu Gothic"/>
          <w:b/>
          <w:bCs/>
          <w:sz w:val="23"/>
          <w:szCs w:val="23"/>
        </w:rPr>
        <w:t xml:space="preserve">7-5　3か月ごとの成果レビュー会</w:t>
      </w:r>
    </w:p>
    <w:p>
      <w:pPr>
        <w:spacing w:after="120" w:line="300"/>
      </w:pPr>
      <w:r>
        <w:rPr>
          <w:rFonts w:ascii="Yu Mincho" w:cs="Yu Mincho" w:eastAsia="Yu Mincho" w:hAnsi="Yu Mincho"/>
          <w:sz w:val="21"/>
          <w:szCs w:val="21"/>
        </w:rPr>
        <w:t xml:space="preserve">3・6・9・12か月目には、当該月の最終セッションを拡張し、より深い成果レビュー会を実施します。特に</w:t>
      </w:r>
      <w:r>
        <w:rPr>
          <w:rFonts w:ascii="Yu Mincho" w:cs="Yu Mincho" w:eastAsia="Yu Mincho" w:hAnsi="Yu Mincho"/>
          <w:b/>
          <w:bCs/>
          <w:sz w:val="21"/>
          <w:szCs w:val="21"/>
        </w:rPr>
        <w:t xml:space="preserve">6か月目は実証期間の成果検証会議</w:t>
      </w:r>
      <w:r>
        <w:rPr>
          <w:rFonts w:ascii="Yu Mincho" w:cs="Yu Mincho" w:eastAsia="Yu Mincho" w:hAnsi="Yu Mincho"/>
          <w:sz w:val="21"/>
          <w:szCs w:val="21"/>
        </w:rPr>
        <w:t xml:space="preserve">として、業務時間の削減効果、提案資料作成のスピード変化など、可能な範囲で効果を可視化し、継続・修正・中止のご判断と次のフェーズの方針決定を行います。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第8章　導入金額の詳細（内訳）</w:t>
      </w:r>
    </w:p>
    <w:p>
      <w:pPr>
        <w:spacing w:after="120" w:line="300"/>
      </w:pPr>
      <w:r>
        <w:rPr>
          <w:rFonts w:ascii="Yu Mincho" w:cs="Yu Mincho" w:eastAsia="Yu Mincho" w:hAnsi="Yu Mincho"/>
          <w:sz w:val="21"/>
          <w:szCs w:val="21"/>
        </w:rPr>
        <w:t xml:space="preserve">「何にいくらかかるのか」を、できる限り具体的にお示しします。プランは以下の1プランのみです。</w:t>
      </w:r>
    </w:p>
    <w:p>
      <w:pPr>
        <w:pStyle w:val="Heading2"/>
        <w:shd w:fill="F7F2EC" w:val="clear"/>
        <w:spacing w:after="140" w:before="240"/>
      </w:pPr>
      <w:r>
        <w:rPr>
          <w:rFonts w:ascii="Yu Gothic" w:cs="Yu Gothic" w:eastAsia="Yu Gothic" w:hAnsi="Yu Gothic"/>
          <w:b/>
          <w:bCs/>
          <w:sz w:val="23"/>
          <w:szCs w:val="23"/>
        </w:rPr>
        <w:t xml:space="preserve">8-1　初期導入・6か月構築費用の内訳（既存ナレッジ転用割引 適用後：合計 60万円）</w:t>
      </w:r>
    </w:p>
    <w:p>
      <w:pPr>
        <w:spacing w:after="120" w:line="300"/>
      </w:pPr>
      <w:r>
        <w:rPr>
          <w:rFonts w:ascii="Yu Mincho" w:cs="Yu Mincho" w:eastAsia="Yu Mincho" w:hAnsi="Yu Mincho"/>
          <w:sz w:val="21"/>
          <w:szCs w:val="21"/>
        </w:rPr>
        <w:t xml:space="preserve">初期構築は6か月の実証期間をかけて段階的に行います（第6章）。Codex × Claude Code の二重AI体制による構築支援（第5章）も本費用に含まれます。費用は着手時に一括でお支払いいただく買い切りの構築費です。</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600"/>
        <w:gridCol w:w="3600"/>
        <w:gridCol w:w="1400"/>
        <w:gridCol w:w="1400"/>
      </w:tblGrid>
      <w:tr>
        <w:trPr>
          <w:tblHeader/>
        </w:trPr>
        <w:tc>
          <w:tcPr>
            <w:tcW w:type="dxa" w:w="2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3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内容</w:t>
            </w:r>
          </w:p>
        </w:tc>
        <w:tc>
          <w:tcPr>
            <w:tcW w:type="dxa" w:w="1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通常価格</w:t>
            </w:r>
          </w:p>
        </w:tc>
        <w:tc>
          <w:tcPr>
            <w:tcW w:type="dxa" w:w="1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転用割引後</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共通基盤構築</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Claude Code × Obsidian 環境構築、ヒアリング、全体設計</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30万円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15万円</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①ヒット商品開発マニュアル作成AI</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Memory設計・実装・動作確認</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15万円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10万円</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②お土産お菓子・市場調査AI</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Memory設計・実装・動作確認</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15万円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10万円</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③お土産お菓子・消費者調査AI</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Memory設計・実装・動作確認</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15万円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10万円</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④商品開発・特別資料作成AI</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Memory設計・実装・動作確認</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15万円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10万円</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ChatGPT Business 転用構築</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松下（KENGOOD）アカウント追加設定、既存ナレッジのプロジェクト／カスタムGPT化・反映、Codex環境整備</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10万円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5万円</w:t>
            </w:r>
          </w:p>
        </w:tc>
      </w:tr>
      <w:tr>
        <w:trPr>
          <w:tblHeader w:val="false"/>
        </w:trPr>
        <w:tc>
          <w:tcPr>
            <w:tcW w:type="dxa" w:w="26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合計</w:t>
            </w:r>
          </w:p>
        </w:tc>
        <w:tc>
          <w:tcPr>
            <w:tcW w:type="dxa" w:w="3600"/>
            <w:tcMar>
              <w:top w:type="dxa" w:w="60"/>
              <w:left w:type="dxa" w:w="120"/>
              <w:bottom w:type="dxa" w:w="60"/>
              <w:right w:type="dxa" w:w="120"/>
            </w:tcMar>
            <w:vAlign w:val="center"/>
          </w:tcPr>
          <w:p>
            <w:pPr>
              <w:spacing w:after="40" w:line="276"/>
              <w:jc w:val="left"/>
            </w:pPr>
            <w:r>
              <w:rPr>
                <w:rFonts w:ascii="Yu Mincho" w:cs="Yu Mincho" w:eastAsia="Yu Mincho" w:hAnsi="Yu Mincho"/>
                <w:sz w:val="21"/>
                <w:szCs w:val="21"/>
              </w:rPr>
              <w:t xml:space="preserve"/>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100万円</w:t>
            </w:r>
          </w:p>
        </w:tc>
        <w:tc>
          <w:tcPr>
            <w:tcW w:type="dxa" w:w="1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60万円</w:t>
            </w:r>
          </w:p>
        </w:tc>
      </w:tr>
    </w:tbl>
    <w:p>
      <w:pPr>
        <w:spacing w:after="120"/>
      </w:pPr>
    </w:p>
    <w:p>
      <w:pPr>
        <w:pBdr>
          <w:left w:val="single" w:color="7A4A2B" w:sz="12" w:space="8"/>
        </w:pBdr>
        <w:shd w:fill="FAF6F1" w:val="clear"/>
        <w:spacing w:after="40" w:line="280"/>
        <w:ind w:left="360"/>
      </w:pPr>
      <w:r>
        <w:rPr>
          <w:rFonts w:ascii="Yu Mincho" w:cs="Yu Mincho" w:eastAsia="Yu Mincho" w:hAnsi="Yu Mincho"/>
          <w:b/>
          <w:bCs/>
          <w:sz w:val="20"/>
          <w:szCs w:val="20"/>
        </w:rPr>
        <w:t xml:space="preserve">既存ナレッジ転用割引（▲40万円）について</w:t>
      </w:r>
    </w:p>
    <w:p>
      <w:pPr>
        <w:pBdr>
          <w:left w:val="single" w:color="7A4A2B" w:sz="12" w:space="8"/>
        </w:pBdr>
        <w:shd w:fill="FAF6F1" w:val="clear"/>
        <w:spacing w:after="160" w:line="280"/>
        <w:ind w:left="360"/>
      </w:pPr>
      <w:r>
        <w:rPr>
          <w:rFonts w:ascii="Yu Mincho" w:cs="Yu Mincho" w:eastAsia="Yu Mincho" w:hAnsi="Yu Mincho"/>
          <w:sz w:val="20"/>
          <w:szCs w:val="20"/>
        </w:rPr>
        <w:t xml:space="preserve">お土産お菓子研究所が保有する既存ナレッジ基盤（第4章）を転用して構築するため、設計図をゼロから作成する場合に比べ工数を圧縮できます。その分を割引として明示的に還元します。</w:t>
      </w:r>
    </w:p>
    <w:p>
      <w:pPr>
        <w:pStyle w:val="Heading2"/>
        <w:shd w:fill="F7F2EC" w:val="clear"/>
        <w:spacing w:after="140" w:before="240"/>
      </w:pPr>
      <w:r>
        <w:rPr>
          <w:rFonts w:ascii="Yu Gothic" w:cs="Yu Gothic" w:eastAsia="Yu Gothic" w:hAnsi="Yu Gothic"/>
          <w:b/>
          <w:bCs/>
          <w:sz w:val="23"/>
          <w:szCs w:val="23"/>
        </w:rPr>
        <w:t xml:space="preserve">8-2　月額AI顧問料金の内訳（合計 20万円/月）</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内容</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金額</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土曜日AI顧問セッション</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松下（KENGOOD）による相談・設計構築の実働（隔週土曜・月2回・各90分）</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6万円</w:t>
            </w:r>
          </w:p>
          <w:p>
            <w:pPr>
              <w:spacing w:after="40" w:line="276"/>
              <w:jc w:val="left"/>
            </w:pPr>
            <w:r>
              <w:rPr>
                <w:rFonts w:ascii="Yu Mincho" w:cs="Yu Mincho" w:eastAsia="Yu Mincho" w:hAnsi="Yu Mincho"/>
                <w:sz w:val="20"/>
                <w:szCs w:val="20"/>
              </w:rPr>
              <w:t xml:space="preserve">（3万円/回 × 2回）</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チャットサポート</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平日の随時相談対応（原則1営業日以内）</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5万円</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精度改善・Memory更新・ナレッジ転用反映</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セッション間の継続改善、既存ナレッジ更新分の反映</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7万円</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月次レポート作成</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利用状況・改善履歴のレポーティング</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2万円</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合計</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1"/>
                <w:szCs w:val="21"/>
              </w:rPr>
              <w:t xml:space="preserve"/>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20万円/月</w:t>
            </w:r>
          </w:p>
        </w:tc>
      </w:tr>
    </w:tbl>
    <w:p>
      <w:pPr>
        <w:spacing w:after="120"/>
      </w:pP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第9章　お見積り</w:t>
      </w:r>
    </w:p>
    <w:p>
      <w:pPr>
        <w:pStyle w:val="Heading2"/>
        <w:shd w:fill="F7F2EC" w:val="clear"/>
        <w:spacing w:after="140" w:before="240"/>
      </w:pPr>
      <w:r>
        <w:rPr>
          <w:rFonts w:ascii="Yu Gothic" w:cs="Yu Gothic" w:eastAsia="Yu Gothic" w:hAnsi="Yu Gothic"/>
          <w:b/>
          <w:bCs/>
          <w:sz w:val="23"/>
          <w:szCs w:val="23"/>
        </w:rPr>
        <w:t xml:space="preserve">9-1　お見積り総括表（税別）</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金額</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備考</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初期導入・6か月構築費用（一括）</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60万円</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既存ナレッジ転用割引▲40万円 適用後</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月額AI顧問料金</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20万円/月</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土曜日セッション月2回を含む</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実証期間（6か月）合計</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180万円</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初期60万円 ＋ 月額20万円 × 6か月</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月額AI顧問料金 年間小計</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240万円</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20万円 × 12か月</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年間総額（月払いの場合）</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300万円</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初期60万円 ＋ 月額240万円</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年間総額（年間一括払いの場合）</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276万円</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初期60万円 ＋ 月額分216万円（10%割引適用）</w:t>
            </w:r>
          </w:p>
        </w:tc>
      </w:tr>
    </w:tbl>
    <w:p>
      <w:pPr>
        <w:spacing w:after="120"/>
      </w:pPr>
    </w:p>
    <w:p>
      <w:pPr>
        <w:pBdr>
          <w:left w:val="single" w:color="7A4A2B" w:sz="12" w:space="8"/>
        </w:pBdr>
        <w:shd w:fill="FAF6F1" w:val="clear"/>
        <w:spacing w:after="160" w:line="280"/>
        <w:ind w:left="360"/>
      </w:pPr>
      <w:r>
        <w:rPr>
          <w:rFonts w:ascii="Yu Mincho" w:cs="Yu Mincho" w:eastAsia="Yu Mincho" w:hAnsi="Yu Mincho"/>
          <w:sz w:val="20"/>
          <w:szCs w:val="20"/>
        </w:rPr>
        <w:t xml:space="preserve">実証期間（最初の6か月・180万円）の終わりに成果検証会議を行い、継続・修正・中止をご判断いただけます。年間でのご契約を前提に始めていただく必要はありません。</w:t>
      </w:r>
    </w:p>
    <w:p>
      <w:pPr>
        <w:pStyle w:val="Heading2"/>
        <w:shd w:fill="F7F2EC" w:val="clear"/>
        <w:spacing w:after="140" w:before="240"/>
      </w:pPr>
      <w:r>
        <w:rPr>
          <w:rFonts w:ascii="Yu Gothic" w:cs="Yu Gothic" w:eastAsia="Yu Gothic" w:hAnsi="Yu Gothic"/>
          <w:b/>
          <w:bCs/>
          <w:sz w:val="23"/>
          <w:szCs w:val="23"/>
        </w:rPr>
        <w:t xml:space="preserve">9-2　月あたりで見た場合の目安</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支払方法</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実質月額換算（初期費用を12か月で按分）</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月払い</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25万円/月</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年間一括払い</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23万円/月</w:t>
            </w:r>
          </w:p>
        </w:tc>
      </w:tr>
    </w:tbl>
    <w:p>
      <w:pPr>
        <w:spacing w:after="120"/>
      </w:pPr>
    </w:p>
    <w:p>
      <w:pPr>
        <w:pStyle w:val="Heading2"/>
        <w:shd w:fill="F7F2EC" w:val="clear"/>
        <w:spacing w:after="140" w:before="240"/>
      </w:pPr>
      <w:r>
        <w:rPr>
          <w:rFonts w:ascii="Yu Gothic" w:cs="Yu Gothic" w:eastAsia="Yu Gothic" w:hAnsi="Yu Gothic"/>
          <w:b/>
          <w:bCs/>
          <w:sz w:val="23"/>
          <w:szCs w:val="23"/>
        </w:rPr>
        <w:t xml:space="preserve">9-3　この金額に含まれる価値</w:t>
      </w:r>
    </w:p>
    <w:p>
      <w:pPr>
        <w:pStyle w:val="ListParagraph"/>
        <w:numPr>
          <w:ilvl w:val="0"/>
          <w:numId w:val="2"/>
        </w:numPr>
        <w:spacing w:after="80" w:line="300"/>
      </w:pPr>
      <w:r>
        <w:rPr>
          <w:rFonts w:ascii="Yu Mincho" w:cs="Yu Mincho" w:eastAsia="Yu Mincho" w:hAnsi="Yu Mincho"/>
          <w:sz w:val="21"/>
          <w:szCs w:val="21"/>
        </w:rPr>
        <w:t xml:space="preserve">年間24回・延べ36時間の、AI顧問 松下（KENGOOD）による相談・設計構築の実働</w:t>
      </w:r>
    </w:p>
    <w:p>
      <w:pPr>
        <w:pStyle w:val="ListParagraph"/>
        <w:numPr>
          <w:ilvl w:val="0"/>
          <w:numId w:val="2"/>
        </w:numPr>
        <w:spacing w:after="80" w:line="300"/>
      </w:pPr>
      <w:r>
        <w:rPr>
          <w:rFonts w:ascii="Yu Mincho" w:cs="Yu Mincho" w:eastAsia="Yu Mincho" w:hAnsi="Yu Mincho"/>
          <w:sz w:val="21"/>
          <w:szCs w:val="21"/>
        </w:rPr>
        <w:t xml:space="preserve">AIエージェント4体の構築と1年間の継続改善（Codex × Claude Code の二重AI体制）</w:t>
      </w:r>
    </w:p>
    <w:p>
      <w:pPr>
        <w:pStyle w:val="ListParagraph"/>
        <w:numPr>
          <w:ilvl w:val="0"/>
          <w:numId w:val="2"/>
        </w:numPr>
        <w:spacing w:after="80" w:line="300"/>
      </w:pPr>
      <w:r>
        <w:rPr>
          <w:rFonts w:ascii="Yu Mincho" w:cs="Yu Mincho" w:eastAsia="Yu Mincho" w:hAnsi="Yu Mincho"/>
          <w:sz w:val="21"/>
          <w:szCs w:val="21"/>
        </w:rPr>
        <w:t xml:space="preserve">ChatGPT Business 環境への業界ナレッジの転用反映と維持</w:t>
      </w:r>
    </w:p>
    <w:p>
      <w:pPr>
        <w:pStyle w:val="ListParagraph"/>
        <w:numPr>
          <w:ilvl w:val="0"/>
          <w:numId w:val="2"/>
        </w:numPr>
        <w:spacing w:after="80" w:line="300"/>
      </w:pPr>
      <w:r>
        <w:rPr>
          <w:rFonts w:ascii="Yu Mincho" w:cs="Yu Mincho" w:eastAsia="Yu Mincho" w:hAnsi="Yu Mincho"/>
          <w:sz w:val="21"/>
          <w:szCs w:val="21"/>
        </w:rPr>
        <w:t xml:space="preserve">平日チャットサポート・月次レポート・四半期ごとの成果レビュー</w:t>
      </w:r>
    </w:p>
    <w:p>
      <w:pPr>
        <w:pBdr>
          <w:left w:val="single" w:color="7A4A2B" w:sz="12" w:space="8"/>
        </w:pBdr>
        <w:shd w:fill="FAF6F1" w:val="clear"/>
        <w:spacing w:after="160" w:line="280"/>
        <w:ind w:left="360"/>
      </w:pPr>
      <w:r>
        <w:rPr>
          <w:rFonts w:ascii="Yu Mincho" w:cs="Yu Mincho" w:eastAsia="Yu Mincho" w:hAnsi="Yu Mincho"/>
          <w:sz w:val="20"/>
          <w:szCs w:val="20"/>
        </w:rPr>
        <w:t xml:space="preserve">参考：AI人材を1名雇用した場合の人件費相場と比較しても、専門知見（業界50年×AI技術）を月額20万円で確保できる体制は、外部顧問活用として合理的な水準と考えております。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第10章　オプション費用・追加エージェント開発</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オプション項目</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金額目安</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追加AIエージェント1体の新規構築（例：SNS発信文案作成AI等）</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8万円〜15万円</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土曜日セッションの追加開催（月2回を超える分）</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3万円/回</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臨時の追加ヒアリング・設計会（90分）</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3万円/回</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大規模なデータ移行・過去資料の一括読み込み</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要お見積り</w:t>
            </w:r>
          </w:p>
        </w:tc>
      </w:tr>
    </w:tbl>
    <w:p>
      <w:pPr>
        <w:spacing w:after="120"/>
      </w:pPr>
    </w:p>
    <w:p>
      <w:pPr>
        <w:pStyle w:val="Heading2"/>
        <w:shd w:fill="F7F2EC" w:val="clear"/>
        <w:spacing w:after="140" w:before="240"/>
      </w:pPr>
      <w:r>
        <w:rPr>
          <w:rFonts w:ascii="Yu Gothic" w:cs="Yu Gothic" w:eastAsia="Yu Gothic" w:hAnsi="Yu Gothic"/>
          <w:b/>
          <w:bCs/>
          <w:sz w:val="23"/>
          <w:szCs w:val="23"/>
        </w:rPr>
        <w:t xml:space="preserve">追加開発の考え方</w:t>
      </w:r>
    </w:p>
    <w:p>
      <w:pPr>
        <w:spacing w:after="120" w:line="300"/>
      </w:pPr>
      <w:r>
        <w:rPr>
          <w:rFonts w:ascii="Yu Mincho" w:cs="Yu Mincho" w:eastAsia="Yu Mincho" w:hAnsi="Yu Mincho"/>
          <w:sz w:val="21"/>
          <w:szCs w:val="21"/>
        </w:rPr>
        <w:t xml:space="preserve">契約期間中に生まれた新しいニーズは、まず既存4体のエージェントの応用と既存ナレッジの転用で対応できないかを検討し、対応が難しい場合のみ、新規エージェントとして切り出してご提案します。むやみに数を増やすことはせず、実際に使われるエージェントだけを育てる方針で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第11章　別途実費（AIツール利用料）</w:t>
      </w:r>
    </w:p>
    <w:p>
      <w:pPr>
        <w:spacing w:after="120" w:line="300"/>
      </w:pPr>
      <w:r>
        <w:rPr>
          <w:rFonts w:ascii="Yu Mincho" w:cs="Yu Mincho" w:eastAsia="Yu Mincho" w:hAnsi="Yu Mincho"/>
          <w:sz w:val="21"/>
          <w:szCs w:val="21"/>
        </w:rPr>
        <w:t xml:space="preserve">私たちの支援費とは別に、以下のツール利用料は貴社にてご契約・お支払いいただきます。導入企業様に共通する、透明性のあるコスト構造です。</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300"/>
        <w:gridCol w:w="4400"/>
        <w:gridCol w:w="2300"/>
      </w:tblGrid>
      <w:tr>
        <w:trPr>
          <w:tblHeader/>
        </w:trPr>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ツール</w:t>
            </w:r>
          </w:p>
        </w:tc>
        <w:tc>
          <w:tcPr>
            <w:tcW w:type="dxa" w:w="4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内容</w:t>
            </w:r>
          </w:p>
        </w:tc>
        <w:tc>
          <w:tcPr>
            <w:tcW w:type="dxa" w:w="23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目安</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Claude（Anthropic社）</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Claude Code等の生成AIツール利用料。Anthropic社への直接支払い</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月額20米ドル程度〜。利用量に応じて上位プランへの変更をご検討いただく場合があります</w:t>
            </w:r>
          </w:p>
        </w:tc>
      </w:tr>
      <w:tr>
        <w:trPr>
          <w:tblHeader w:val="false"/>
        </w:trPr>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ChatGPT Business（OpenAI社）</w:t>
            </w:r>
          </w:p>
        </w:tc>
        <w:tc>
          <w:tcPr>
            <w:tcW w:type="dxa" w:w="4400"/>
            <w:tcMar>
              <w:top w:type="dxa" w:w="60"/>
              <w:left w:type="dxa" w:w="120"/>
              <w:bottom w:type="dxa" w:w="60"/>
              <w:right w:type="dxa" w:w="120"/>
            </w:tcMar>
            <w:vAlign w:val="center"/>
          </w:tcPr>
          <w:p>
            <w:pPr>
              <w:spacing w:after="40" w:line="276"/>
              <w:jc w:val="left"/>
            </w:pPr>
            <w:r>
              <w:rPr>
                <w:rFonts w:ascii="Yu Mincho" w:cs="Yu Mincho" w:eastAsia="Yu Mincho" w:hAnsi="Yu Mincho"/>
                <w:b/>
                <w:bCs/>
                <w:sz w:val="20"/>
                <w:szCs w:val="20"/>
              </w:rPr>
              <w:t xml:space="preserve">貴社課金済み</w:t>
            </w:r>
            <w:r>
              <w:rPr>
                <w:rFonts w:ascii="Yu Mincho" w:cs="Yu Mincho" w:eastAsia="Yu Mincho" w:hAnsi="Yu Mincho"/>
                <w:sz w:val="20"/>
                <w:szCs w:val="20"/>
              </w:rPr>
              <w:t xml:space="preserve">。松下（KENGOOD）参加用に</w:t>
            </w:r>
            <w:r>
              <w:rPr>
                <w:rFonts w:ascii="Yu Mincho" w:cs="Yu Mincho" w:eastAsia="Yu Mincho" w:hAnsi="Yu Mincho"/>
                <w:b/>
                <w:bCs/>
                <w:sz w:val="20"/>
                <w:szCs w:val="20"/>
              </w:rPr>
              <w:t xml:space="preserve">1アカウント（1シート）を追加</w:t>
            </w:r>
            <w:r>
              <w:rPr>
                <w:rFonts w:ascii="Yu Mincho" w:cs="Yu Mincho" w:eastAsia="Yu Mincho" w:hAnsi="Yu Mincho"/>
                <w:sz w:val="20"/>
                <w:szCs w:val="20"/>
              </w:rPr>
              <w:t xml:space="preserve">する分の増額のみ発生。</w:t>
            </w:r>
            <w:r>
              <w:rPr>
                <w:rFonts w:ascii="Yu Mincho" w:cs="Yu Mincho" w:eastAsia="Yu Mincho" w:hAnsi="Yu Mincho"/>
                <w:b/>
                <w:bCs/>
                <w:sz w:val="20"/>
                <w:szCs w:val="20"/>
              </w:rPr>
              <w:t xml:space="preserve">Codex も本契約内で利用可能</w:t>
            </w:r>
            <w:r>
              <w:rPr>
                <w:rFonts w:ascii="Yu Mincho" w:cs="Yu Mincho" w:eastAsia="Yu Mincho" w:hAnsi="Yu Mincho"/>
                <w:sz w:val="20"/>
                <w:szCs w:val="20"/>
              </w:rPr>
              <w:t xml:space="preserve">（追加のツール契約は不要）</w:t>
            </w:r>
          </w:p>
        </w:tc>
        <w:tc>
          <w:tcPr>
            <w:tcW w:type="dxa" w:w="23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追加1シート分の月額（貴社の契約形態・OpenAI社の公表価格に準拠）</w:t>
            </w:r>
          </w:p>
        </w:tc>
      </w:tr>
    </w:tbl>
    <w:p>
      <w:pPr>
        <w:spacing w:after="120"/>
      </w:pPr>
    </w:p>
    <w:p>
      <w:pPr>
        <w:pBdr>
          <w:left w:val="single" w:color="7A4A2B" w:sz="12" w:space="8"/>
        </w:pBdr>
        <w:shd w:fill="FAF6F1" w:val="clear"/>
        <w:spacing w:after="160" w:line="280"/>
        <w:ind w:left="360"/>
      </w:pPr>
      <w:r>
        <w:rPr>
          <w:rFonts w:ascii="Yu Mincho" w:cs="Yu Mincho" w:eastAsia="Yu Mincho" w:hAnsi="Yu Mincho"/>
          <w:sz w:val="20"/>
          <w:szCs w:val="20"/>
        </w:rPr>
        <w:t xml:space="preserve">ChatGPT Business は既にご契約済みのため、新規のツール契約は Claude のみです。追加コストは「Claudeの利用料」と「ChatGPT Business 1シート分の増額」に限定されます。</w:t>
      </w:r>
    </w:p>
    <w:p>
      <w:r>
        <w:br w:type="page"/>
      </w:r>
    </w:p>
    <w:p>
      <w:pPr>
        <w:pStyle w:val="Heading1"/>
        <w:pBdr>
          <w:bottom w:val="single" w:color="7A4A2B" w:sz="8" w:space="4"/>
        </w:pBdr>
        <w:spacing w:after="240" w:before="0"/>
      </w:pPr>
      <w:r>
        <w:rPr>
          <w:rFonts w:ascii="Yu Gothic" w:cs="Yu Gothic" w:eastAsia="Yu Gothic" w:hAnsi="Yu Gothic"/>
          <w:b/>
          <w:bCs/>
          <w:color w:val="7A4A2B"/>
          <w:sz w:val="28"/>
          <w:szCs w:val="28"/>
        </w:rPr>
        <w:t xml:space="preserve">第12章　お支払い方法・契約条件</w:t>
      </w:r>
    </w:p>
    <w:tbl>
      <w:tblPr>
        <w:tblW w:type="dxa" w:w="9000"/>
        <w:tblBorders>
          <w:top w:val="single" w:color="B8A896" w:sz="4"/>
          <w:left w:val="single" w:color="B8A896" w:sz="4"/>
          <w:bottom w:val="single" w:color="B8A896" w:sz="4"/>
          <w:right w:val="single" w:color="B8A896" w:sz="4"/>
          <w:insideH w:val="single" w:color="B8A896" w:sz="4"/>
          <w:insideV w:val="single" w:color="B8A896" w:sz="4"/>
        </w:tblBorders>
      </w:tblPr>
      <w:tblGrid>
        <w:gridCol w:w="2400"/>
        <w:gridCol w:w="6600"/>
      </w:tblGrid>
      <w:tr>
        <w:trPr>
          <w:tblHeader/>
        </w:trPr>
        <w:tc>
          <w:tcPr>
            <w:tcW w:type="dxa" w:w="24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項目</w:t>
            </w:r>
          </w:p>
        </w:tc>
        <w:tc>
          <w:tcPr>
            <w:tcW w:type="dxa" w:w="6600"/>
            <w:shd w:fill="F3EBE3" w:val="clear"/>
            <w:tcMar>
              <w:top w:type="dxa" w:w="60"/>
              <w:left w:type="dxa" w:w="120"/>
              <w:bottom w:type="dxa" w:w="60"/>
              <w:right w:type="dxa" w:w="120"/>
            </w:tcMar>
            <w:vAlign w:val="center"/>
          </w:tcPr>
          <w:p>
            <w:pPr>
              <w:spacing w:after="40" w:line="276"/>
              <w:jc w:val="center"/>
            </w:pPr>
            <w:r>
              <w:rPr>
                <w:rFonts w:ascii="Yu Gothic" w:cs="Yu Gothic" w:eastAsia="Yu Gothic" w:hAnsi="Yu Gothic"/>
                <w:b/>
                <w:bCs/>
                <w:sz w:val="20"/>
                <w:szCs w:val="20"/>
              </w:rPr>
              <w:t xml:space="preserve">内容</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初期導入・6か月構築費用</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契約締結後、着手前に一括でお支払いいただきます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月額AI顧問料金</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毎月末までに翌月分をお支払いいただく前払い方式です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契約期間</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最低契約期間は6か月（＝実証期間）とし、以降は1か月単位で継続可能です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実証期間との関係</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6か月目の成果検証会議で継続・修正・中止をご判断いただきます。実証期間の終了と最低契約期間の満了が一致する設計です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年間一括払い</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契約時に年間一括でお支払いいただく場合、月額分より10%割引いたします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途中解約</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最低契約期間経過後は、1か月前のお申し出により解約可能です</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セッションの振替</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土曜日セッションは、貴社都合・弊所都合いずれの場合も、当月内または翌月への振替が可能です（繰越は翌月まで）</w:t>
            </w:r>
          </w:p>
        </w:tc>
      </w:tr>
      <w:tr>
        <w:trPr>
          <w:tblHeader w:val="false"/>
        </w:trPr>
        <w:tc>
          <w:tcPr>
            <w:tcW w:type="dxa" w:w="24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消費税</w:t>
            </w:r>
          </w:p>
        </w:tc>
        <w:tc>
          <w:tcPr>
            <w:tcW w:type="dxa" w:w="6600"/>
            <w:tcMar>
              <w:top w:type="dxa" w:w="60"/>
              <w:left w:type="dxa" w:w="120"/>
              <w:bottom w:type="dxa" w:w="60"/>
              <w:right w:type="dxa" w:w="120"/>
            </w:tcMar>
            <w:vAlign w:val="center"/>
          </w:tcPr>
          <w:p>
            <w:pPr>
              <w:spacing w:after="40" w:line="276"/>
              <w:jc w:val="left"/>
            </w:pPr>
            <w:r>
              <w:rPr>
                <w:rFonts w:ascii="Yu Mincho" w:cs="Yu Mincho" w:eastAsia="Yu Mincho" w:hAnsi="Yu Mincho"/>
                <w:sz w:val="20"/>
                <w:szCs w:val="20"/>
              </w:rPr>
              <w:t xml:space="preserve">記載金額はすべて税別です。別途消費税を申し受けます</w:t>
            </w:r>
          </w:p>
        </w:tc>
      </w:tr>
    </w:tbl>
    <w:p>
      <w:pPr>
        <w:spacing w:after="120"/>
      </w:pPr>
    </w:p>
    <w:p>
      <w:pPr>
        <w:spacing w:after="120" w:line="300"/>
      </w:pPr>
      <w:r>
        <w:rPr>
          <w:rFonts w:ascii="Yu Mincho" w:cs="Yu Mincho" w:eastAsia="Yu Mincho" w:hAnsi="Yu Mincho"/>
          <w:sz w:val="21"/>
          <w:szCs w:val="21"/>
        </w:rPr>
        <w:t xml:space="preserve">金額の内訳まで、すべて開いてご説明します。</w:t>
      </w:r>
    </w:p>
    <w:p>
      <w:pPr>
        <w:spacing w:after="120" w:line="300"/>
      </w:pPr>
      <w:r>
        <w:rPr>
          <w:rFonts w:ascii="Yu Mincho" w:cs="Yu Mincho" w:eastAsia="Yu Mincho" w:hAnsi="Yu Mincho"/>
          <w:sz w:val="21"/>
          <w:szCs w:val="21"/>
        </w:rPr>
        <w:t xml:space="preserve">納得してご契約いただくことを、何より大切にしています。</w:t>
      </w:r>
    </w:p>
    <w:p>
      <w:pPr>
        <w:spacing w:after="120" w:line="300"/>
      </w:pPr>
      <w:r>
        <w:rPr>
          <w:rFonts w:ascii="Yu Mincho" w:cs="Yu Mincho" w:eastAsia="Yu Mincho" w:hAnsi="Yu Mincho"/>
          <w:b/>
          <w:bCs/>
          <w:sz w:val="21"/>
          <w:szCs w:val="21"/>
        </w:rPr>
        <w:t xml:space="preserve">お土産お菓子研究所　代表　秋坂 洋三郎</w:t>
      </w:r>
    </w:p>
    <w:p>
      <w:pPr>
        <w:spacing w:after="120" w:line="300"/>
      </w:pPr>
      <w:r>
        <w:rPr>
          <w:rFonts w:ascii="Yu Mincho" w:cs="Yu Mincho" w:eastAsia="Yu Mincho" w:hAnsi="Yu Mincho"/>
          <w:sz w:val="21"/>
          <w:szCs w:val="21"/>
        </w:rPr>
        <w:t xml:space="preserve">ご不明な点は、いつでもお気軽にお問い合わせください。</w:t>
      </w:r>
    </w:p>
    <w:sectPr>
      <w:pgSz w:w="11906" w:h="16838" w:orient="portrait"/>
      <w:pgMar w:top="1200" w:right="1450" w:bottom="12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7A4A2B"/>
        <w:sz w:val="16"/>
        <w:szCs w:val="16"/>
      </w:r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AIエージェント（社員）構築 伴走支援・導入金額 詳細資料 v5</dc:title>
  <dc:creator>お土産お菓子研究所</dc:creator>
  <cp:lastModifiedBy>Un-named</cp:lastModifiedBy>
  <cp:revision>1</cp:revision>
  <dcterms:created xsi:type="dcterms:W3CDTF">2026-08-16T11:49:53.304Z</dcterms:created>
  <dcterms:modified xsi:type="dcterms:W3CDTF">2026-08-16T11:49:53.304Z</dcterms:modified>
</cp:coreProperties>
</file>

<file path=docProps/custom.xml><?xml version="1.0" encoding="utf-8"?>
<Properties xmlns="http://schemas.openxmlformats.org/officeDocument/2006/custom-properties" xmlns:vt="http://schemas.openxmlformats.org/officeDocument/2006/docPropsVTypes"/>
</file>