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《使用 Pipeline 整合机器学习全流程：以 Iris 数据集分类任务为例》</w:t>
      </w:r>
    </w:p>
    <w:p>
      <w:pPr>
        <w:pStyle w:val="text"/>
      </w:pPr>
      <w:r>
        <w:t xml:space="preserve">我将以 </w:t>
      </w:r>
      <w:r>
        <w:rPr>
          <w:b/>
          <w:bCs/>
        </w:rPr>
        <w:t xml:space="preserve">Iris 数据集分类任务</w:t>
      </w:r>
      <w:r>
        <w:t xml:space="preserve"> 为例，展示 </w:t>
      </w:r>
      <w:r>
        <w:rPr>
          <w:highlight w:val="cyan"/>
          <w:highlightCs w:val="cyan"/>
          <w:bdr w:val="single" w:color="dee0e3" w:sz="4" w:space="0"/>
        </w:rPr>
        <w:t xml:space="preserve">Pipeline</w:t>
      </w:r>
      <w:r>
        <w:t xml:space="preserve"> 如何整合 “多项式特征生成→标准化→逻辑回归” 流程，并结合交叉验证和超参数调优，完整复现一个机器学习全流程。</w:t>
      </w:r>
    </w:p>
    <w:p>
      <w:pPr>
        <w:pStyle w:val="Heading3"/>
      </w:pPr>
      <w:r>
        <w:rPr>
          <w:b/>
          <w:bCs/>
        </w:rPr>
        <w:t xml:space="preserve">示例代码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import pandas as pd</w:t>
            </w:r>
          </w:p>
          <w:p>
            <w:pPr>
              <w:pStyle w:val="text"/>
            </w:pPr>
            <w:r>
              <w:t xml:space="preserve">import numpy as np</w:t>
            </w:r>
          </w:p>
          <w:p>
            <w:pPr>
              <w:pStyle w:val="text"/>
            </w:pPr>
            <w:r>
              <w:t xml:space="preserve">from sklearn.datasets import load_iris</w:t>
            </w:r>
          </w:p>
          <w:p>
            <w:pPr>
              <w:pStyle w:val="text"/>
            </w:pPr>
            <w:r>
              <w:t xml:space="preserve">from sklearn.model_selection import train_test_split, cross_val_score, KFold, GridSearchCV</w:t>
            </w:r>
          </w:p>
          <w:p>
            <w:pPr>
              <w:pStyle w:val="text"/>
            </w:pPr>
            <w:r>
              <w:t xml:space="preserve">from sklearn.preprocessing import PolynomialFeatures, StandardScaler</w:t>
            </w:r>
          </w:p>
          <w:p>
            <w:pPr>
              <w:pStyle w:val="text"/>
            </w:pPr>
            <w:r>
              <w:t xml:space="preserve">from sklearn.linear_model import LogisticRegression</w:t>
            </w:r>
          </w:p>
          <w:p>
            <w:pPr>
              <w:pStyle w:val="text"/>
            </w:pPr>
            <w:r>
              <w:t xml:space="preserve">from sklearn.pipeline import Pipeline</w:t>
            </w:r>
          </w:p>
          <w:p>
            <w:pPr>
              <w:pStyle w:val="text"/>
            </w:pPr>
            <w:r>
              <w:t xml:space="preserve"># ==================== 1. 数据加载与划分 ====================</w:t>
            </w:r>
          </w:p>
          <w:p>
            <w:pPr>
              <w:pStyle w:val="text"/>
            </w:pPr>
            <w:r>
              <w:t xml:space="preserve"># 加载Iris数据集（150样本，4特征，3类别）</w:t>
            </w:r>
          </w:p>
          <w:p>
            <w:pPr>
              <w:pStyle w:val="text"/>
            </w:pPr>
            <w:r>
              <w:t xml:space="preserve">data = load_iris()</w:t>
            </w:r>
          </w:p>
          <w:p>
            <w:pPr>
              <w:pStyle w:val="text"/>
            </w:pPr>
            <w:r>
              <w:t xml:space="preserve">X = data.data  # 特征：花萼长度、花萼宽度、花瓣长度、花瓣宽度</w:t>
            </w:r>
          </w:p>
          <w:p>
            <w:pPr>
              <w:pStyle w:val="text"/>
            </w:pPr>
            <w:r>
              <w:t xml:space="preserve">y = data.target  # 标签：0=山鸢尾，1=杂色鸢尾，2=维吉尼亚鸢尾</w:t>
            </w:r>
          </w:p>
          <w:p>
            <w:pPr>
              <w:pStyle w:val="text"/>
            </w:pPr>
            <w:r>
              <w:t xml:space="preserve"># 划分训练集（80%）和测试集（20%）</w:t>
            </w:r>
          </w:p>
          <w:p>
            <w:pPr>
              <w:pStyle w:val="text"/>
            </w:pPr>
            <w:r>
              <w:t xml:space="preserve">X_train, X_test, y_train, y_test = train_test_split(X, y, test_size=0.2, random_state=42)</w:t>
            </w:r>
          </w:p>
          <w:p>
            <w:pPr>
              <w:pStyle w:val="text"/>
            </w:pPr>
            <w:r>
              <w:t xml:space="preserve"># ==================== 2. 构建Pipeline ====================</w:t>
            </w:r>
          </w:p>
          <w:p>
            <w:pPr>
              <w:pStyle w:val="text"/>
            </w:pPr>
            <w:r>
              <w:t xml:space="preserve"># 定义流水线：多项式特征生成 → 标准化 → 逻辑回归</w:t>
            </w:r>
          </w:p>
          <w:p>
            <w:pPr>
              <w:pStyle w:val="text"/>
            </w:pPr>
            <w:r>
              <w:t xml:space="preserve">pipeline = Pipeline([</w:t>
            </w:r>
          </w:p>
          <w:p>
            <w:pPr>
              <w:pStyle w:val="text"/>
            </w:pPr>
            <w:r>
              <w:t xml:space="preserve">    ('poly', PolynomialFeatures(include_bias=False)),  # 步骤1：生成多项式特征（默认degree=2）</w:t>
            </w:r>
          </w:p>
          <w:p>
            <w:pPr>
              <w:pStyle w:val="text"/>
            </w:pPr>
            <w:r>
              <w:t xml:space="preserve">    ('scaler', StandardScaler()),  # 步骤2：标准化特征（消除量纲影响）</w:t>
            </w:r>
          </w:p>
          <w:p>
            <w:pPr>
              <w:pStyle w:val="text"/>
            </w:pPr>
            <w:r>
              <w:t xml:space="preserve">    ('classifier', LogisticRegression(max_iter=5000))  # 步骤3：逻辑回归分类器（增加迭代次数确保收敛）</w:t>
            </w:r>
          </w:p>
          <w:p>
            <w:pPr>
              <w:pStyle w:val="text"/>
            </w:pPr>
            <w:r>
              <w:t xml:space="preserve">])</w:t>
            </w:r>
          </w:p>
          <w:p>
            <w:pPr>
              <w:pStyle w:val="text"/>
            </w:pPr>
            <w:r>
              <w:t xml:space="preserve"># ==================== 3. 交叉验证评估（无调参） ====================</w:t>
            </w:r>
          </w:p>
          <w:p>
            <w:pPr>
              <w:pStyle w:val="text"/>
            </w:pPr>
            <w:r>
              <w:t xml:space="preserve"># 定义5折交叉验证（随机打乱数据）</w:t>
            </w:r>
          </w:p>
          <w:p>
            <w:pPr>
              <w:pStyle w:val="text"/>
            </w:pPr>
            <w:r>
              <w:t xml:space="preserve">kfold = KFold(n_splits=5, shuffle=True, random_state=42)</w:t>
            </w:r>
          </w:p>
          <w:p>
            <w:pPr>
              <w:pStyle w:val="text"/>
            </w:pPr>
            <w:r>
              <w:t xml:space="preserve"># 交叉验证评分（自动执行流水线所有步骤）</w:t>
            </w:r>
          </w:p>
          <w:p>
            <w:pPr>
              <w:pStyle w:val="text"/>
            </w:pPr>
            <w:r>
              <w:t xml:space="preserve">cv_scores = cross_val_score(pipeline, X_train, y_train, cv=kfold, scoring='accuracy')</w:t>
            </w:r>
          </w:p>
          <w:p>
            <w:pPr>
              <w:pStyle w:val="text"/>
            </w:pPr>
            <w:r>
              <w:t xml:space="preserve">print("===== 交叉验证结果（默认参数） =====")</w:t>
            </w:r>
          </w:p>
          <w:p>
            <w:pPr>
              <w:pStyle w:val="text"/>
            </w:pPr>
            <w:r>
              <w:t xml:space="preserve">print(f"各折准确率: {cv_scores.round(4)}")</w:t>
            </w:r>
          </w:p>
          <w:p>
            <w:pPr>
              <w:pStyle w:val="text"/>
            </w:pPr>
            <w:r>
              <w:t xml:space="preserve">print(f"平均准确率: {cv_scores.mean():.4f}（标准差: {cv_scores.std():.4f}）\n")</w:t>
            </w:r>
          </w:p>
          <w:p>
            <w:pPr>
              <w:pStyle w:val="text"/>
            </w:pPr>
            <w:r>
              <w:t xml:space="preserve"># ==================== 4. 超参数调优（通过GridSearchCV） ====================</w:t>
            </w:r>
          </w:p>
          <w:p>
            <w:pPr>
              <w:pStyle w:val="text"/>
            </w:pPr>
            <w:r>
              <w:t xml:space="preserve"># 定义超参数搜索空间（调整多项式阶数和逻辑回归正则化强度）</w:t>
            </w:r>
          </w:p>
          <w:p>
            <w:pPr>
              <w:pStyle w:val="text"/>
            </w:pPr>
            <w:r>
              <w:t xml:space="preserve">param_grid = {</w:t>
            </w:r>
          </w:p>
          <w:p>
            <w:pPr>
              <w:pStyle w:val="text"/>
            </w:pPr>
            <w:r>
              <w:t xml:space="preserve">    'poly__degree': [1, 2, 3],  # 多项式阶数（1阶=原始特征，2阶=二阶特征，3阶=三阶特征）</w:t>
            </w:r>
          </w:p>
          <w:p>
            <w:pPr>
              <w:pStyle w:val="text"/>
            </w:pPr>
            <w:r>
              <w:t xml:space="preserve">    'classifier__C': [0.1, 1.0, 10.0]  # 正则化强度（C越小，正则化越强）</w:t>
            </w:r>
          </w:p>
          <w:p>
            <w:pPr>
              <w:pStyle w:val="text"/>
            </w:pPr>
            <w:r>
              <w:t xml:space="preserve">}</w:t>
            </w:r>
          </w:p>
          <w:p>
            <w:pPr>
              <w:pStyle w:val="text"/>
            </w:pPr>
            <w:r>
              <w:t xml:space="preserve"># 初始化网格搜索（5折交叉验证）</w:t>
            </w:r>
          </w:p>
          <w:p>
            <w:pPr>
              <w:pStyle w:val="text"/>
            </w:pPr>
            <w:r>
              <w:t xml:space="preserve">grid_search = GridSearchCV(</w:t>
            </w:r>
          </w:p>
          <w:p>
            <w:pPr>
              <w:pStyle w:val="text"/>
            </w:pPr>
            <w:r>
              <w:t xml:space="preserve">    estimator=pipeline,</w:t>
            </w:r>
          </w:p>
          <w:p>
            <w:pPr>
              <w:pStyle w:val="text"/>
            </w:pPr>
            <w:r>
              <w:t xml:space="preserve">    param_grid=param_grid,</w:t>
            </w:r>
          </w:p>
          <w:p>
            <w:pPr>
              <w:pStyle w:val="text"/>
            </w:pPr>
            <w:r>
              <w:t xml:space="preserve">    cv=5,</w:t>
            </w:r>
          </w:p>
          <w:p>
            <w:pPr>
              <w:pStyle w:val="text"/>
            </w:pPr>
            <w:r>
              <w:t xml:space="preserve">    scoring='accuracy',</w:t>
            </w:r>
          </w:p>
          <w:p>
            <w:pPr>
              <w:pStyle w:val="text"/>
            </w:pPr>
            <w:r>
              <w:t xml:space="preserve">    verbose=1  # 输出搜索过程（可选）</w:t>
            </w:r>
          </w:p>
          <w:p>
            <w:pPr>
              <w:pStyle w:val="text"/>
            </w:pPr>
            <w:r>
              <w:t xml:space="preserve">)</w:t>
            </w:r>
          </w:p>
          <w:p>
            <w:pPr>
              <w:pStyle w:val="text"/>
            </w:pPr>
            <w:r>
              <w:t xml:space="preserve"># 执行搜索（自动完成预处理+训练+验证）</w:t>
            </w:r>
          </w:p>
          <w:p>
            <w:pPr>
              <w:pStyle w:val="text"/>
            </w:pPr>
            <w:r>
              <w:t xml:space="preserve">grid_search.fit(X_train, y_train)</w:t>
            </w:r>
          </w:p>
          <w:p>
            <w:pPr>
              <w:pStyle w:val="text"/>
            </w:pPr>
            <w:r>
              <w:t xml:space="preserve">print("===== 超参数调优结果 =====")</w:t>
            </w:r>
          </w:p>
          <w:p>
            <w:pPr>
              <w:pStyle w:val="text"/>
            </w:pPr>
            <w:r>
              <w:t xml:space="preserve">print(f"最佳参数组合: {grid_search.best_params_}")</w:t>
            </w:r>
          </w:p>
          <w:p>
            <w:pPr>
              <w:pStyle w:val="text"/>
            </w:pPr>
            <w:r>
              <w:t xml:space="preserve">print(f"最佳交叉验证准确率: {grid_search.best_score_:.4f}\n")</w:t>
            </w:r>
          </w:p>
          <w:p>
            <w:pPr>
              <w:pStyle w:val="text"/>
            </w:pPr>
            <w:r>
              <w:t xml:space="preserve"># ==================== 5. 用最佳模型预测测试集 ====================</w:t>
            </w:r>
          </w:p>
          <w:p>
            <w:pPr>
              <w:pStyle w:val="text"/>
            </w:pPr>
            <w:r>
              <w:t xml:space="preserve"># 获取最佳模型（已用全量训练集重新训练）</w:t>
            </w:r>
          </w:p>
          <w:p>
            <w:pPr>
              <w:pStyle w:val="text"/>
            </w:pPr>
            <w:r>
              <w:t xml:space="preserve">best_model = grid_search.best_estimator_</w:t>
            </w:r>
          </w:p>
          <w:p>
            <w:pPr>
              <w:pStyle w:val="text"/>
            </w:pPr>
            <w:r>
              <w:t xml:space="preserve"># 预测测试集</w:t>
            </w:r>
          </w:p>
          <w:p>
            <w:pPr>
              <w:pStyle w:val="text"/>
            </w:pPr>
            <w:r>
              <w:t xml:space="preserve">y_pred = best_model.predict(X_test)</w:t>
            </w:r>
          </w:p>
          <w:p>
            <w:pPr>
              <w:pStyle w:val="text"/>
            </w:pPr>
            <w:r>
              <w:t xml:space="preserve">test_accuracy = np.mean(y_pred == y_test)  # 计算测试集准确率</w:t>
            </w:r>
          </w:p>
          <w:p>
            <w:pPr>
              <w:pStyle w:val="text"/>
            </w:pPr>
            <w:r>
              <w:t xml:space="preserve">print("===== 测试集评估结果 =====")</w:t>
            </w:r>
          </w:p>
          <w:p>
            <w:pPr>
              <w:pStyle w:val="text"/>
            </w:pPr>
            <w:r>
              <w:t xml:space="preserve">print(f"测试集准确率: {test_accuracy:.4f}")</w:t>
            </w:r>
          </w:p>
        </w:tc>
      </w:tr>
    </w:tbl>
    <w:p>
      <w:pPr>
        <w:pStyle w:val="Heading3"/>
      </w:pPr>
      <w:r>
        <w:rPr>
          <w:b/>
          <w:bCs/>
        </w:rPr>
        <w:t xml:space="preserve">代码逐行解释</w:t>
      </w:r>
    </w:p>
    <w:p>
      <w:pPr>
        <w:pStyle w:val="Heading4"/>
      </w:pPr>
      <w:r>
        <w:rPr>
          <w:b/>
          <w:bCs/>
        </w:rPr>
        <w:t xml:space="preserve">1. 数据加载与划分</w:t>
      </w:r>
    </w:p>
    <w:p>
      <w:pPr>
        <w:pStyle w:val="text"/>
        <w:numPr>
          <w:ilvl w:val="0"/>
          <w:numId w:val="2"/>
        </w:numPr>
      </w:pPr>
      <w:r>
        <w:rPr>
          <w:highlight w:val="cyan"/>
          <w:highlightCs w:val="cyan"/>
          <w:bdr w:val="single" w:color="dee0e3" w:sz="4" w:space="0"/>
        </w:rPr>
        <w:t xml:space="preserve">load_iris()</w:t>
      </w:r>
      <w:r>
        <w:t xml:space="preserve">：加载经典的 Iris 数据集（分类任务的 “Hello World”）。</w:t>
      </w:r>
    </w:p>
    <w:p>
      <w:pPr>
        <w:pStyle w:val="text"/>
        <w:numPr>
          <w:ilvl w:val="0"/>
          <w:numId w:val="2"/>
        </w:numPr>
      </w:pPr>
      <w:r>
        <w:rPr>
          <w:highlight w:val="cyan"/>
          <w:highlightCs w:val="cyan"/>
          <w:bdr w:val="single" w:color="dee0e3" w:sz="4" w:space="0"/>
        </w:rPr>
        <w:t xml:space="preserve">train_test_split</w:t>
      </w:r>
      <w:r>
        <w:t xml:space="preserve">：将数据划分为训练集（80%）和测试集（20%），</w:t>
      </w:r>
      <w:r>
        <w:rPr>
          <w:highlight w:val="cyan"/>
          <w:highlightCs w:val="cyan"/>
          <w:bdr w:val="single" w:color="dee0e3" w:sz="4" w:space="0"/>
        </w:rPr>
        <w:t xml:space="preserve">random_state=42</w:t>
      </w:r>
      <w:r>
        <w:t xml:space="preserve"> 保证结果可复现。</w:t>
      </w:r>
    </w:p>
    <w:p>
      <w:pPr>
        <w:pStyle w:val="Heading4"/>
      </w:pPr>
      <w:r>
        <w:rPr>
          <w:b/>
          <w:bCs/>
        </w:rPr>
        <w:t xml:space="preserve">2. 构建 Pipeline</w:t>
      </w:r>
    </w:p>
    <w:p>
      <w:pPr>
        <w:pStyle w:val="text"/>
      </w:pPr>
      <w:r>
        <w:rPr>
          <w:highlight w:val="cyan"/>
          <w:highlightCs w:val="cyan"/>
          <w:bdr w:val="single" w:color="dee0e3" w:sz="4" w:space="0"/>
        </w:rPr>
        <w:t xml:space="preserve">Pipeline</w:t>
      </w:r>
      <w:r>
        <w:t xml:space="preserve"> 包含三个步骤：</w:t>
      </w:r>
    </w:p>
    <w:p>
      <w:pPr>
        <w:pStyle w:val="text"/>
        <w:numPr>
          <w:ilvl w:val="0"/>
          <w:numId w:val="2"/>
        </w:numPr>
      </w:pPr>
      <w:r>
        <w:rPr>
          <w:highlight w:val="cyan"/>
          <w:highlightCs w:val="cyan"/>
          <w:bdr w:val="single" w:color="dee0e3" w:sz="4" w:space="0"/>
        </w:rPr>
        <w:t xml:space="preserve">poly</w:t>
      </w:r>
      <w:r>
        <w:rPr>
          <w:b/>
          <w:bCs/>
        </w:rPr>
        <w:t xml:space="preserve">（多项式特征生成）</w:t>
      </w:r>
      <w:r>
        <w:t xml:space="preserve">：</w:t>
      </w:r>
      <w:r>
        <w:rPr>
          <w:highlight w:val="cyan"/>
          <w:highlightCs w:val="cyan"/>
          <w:bdr w:val="single" w:color="dee0e3" w:sz="4" w:space="0"/>
        </w:rPr>
        <w:t xml:space="preserve">PolynomialFeatures</w:t>
      </w:r>
      <w:r>
        <w:t xml:space="preserve"> 生成原始特征的高次项和交互项（默认 </w:t>
      </w:r>
      <w:r>
        <w:rPr>
          <w:highlight w:val="cyan"/>
          <w:highlightCs w:val="cyan"/>
          <w:bdr w:val="single" w:color="dee0e3" w:sz="4" w:space="0"/>
        </w:rPr>
        <w:t xml:space="preserve">degree=2</w:t>
      </w:r>
      <w:r>
        <w:t xml:space="preserve">，即二阶特征）。</w:t>
      </w:r>
    </w:p>
    <w:p>
      <w:pPr>
        <w:pStyle w:val="text"/>
        <w:numPr>
          <w:ilvl w:val="1"/>
          <w:numId w:val="2"/>
        </w:numPr>
      </w:pPr>
      <w:r>
        <w:t xml:space="preserve">例如，原始特征为 </w:t>
      </w:r>
      <w:r>
        <w:t xml:space="preserve"> [x_1, x_2] </w:t>
      </w:r>
      <w:r>
        <w:t xml:space="preserve">，二阶特征会生成 </w:t>
      </w:r>
      <w:r>
        <w:t xml:space="preserve"> [x_1, x_2, x_1^2, x_2^2, x_1x_2] </w:t>
      </w:r>
      <w:r>
        <w:t xml:space="preserve">。</w:t>
      </w:r>
    </w:p>
    <w:p>
      <w:pPr>
        <w:pStyle w:val="text"/>
        <w:numPr>
          <w:ilvl w:val="0"/>
          <w:numId w:val="2"/>
        </w:numPr>
      </w:pPr>
      <w:r>
        <w:rPr>
          <w:highlight w:val="cyan"/>
          <w:highlightCs w:val="cyan"/>
          <w:bdr w:val="single" w:color="dee0e3" w:sz="4" w:space="0"/>
        </w:rPr>
        <w:t xml:space="preserve">scaler</w:t>
      </w:r>
      <w:r>
        <w:rPr>
          <w:b/>
          <w:bCs/>
        </w:rPr>
        <w:t xml:space="preserve">（标准化）</w:t>
      </w:r>
      <w:r>
        <w:t xml:space="preserve">：</w:t>
      </w:r>
      <w:r>
        <w:rPr>
          <w:highlight w:val="cyan"/>
          <w:highlightCs w:val="cyan"/>
          <w:bdr w:val="single" w:color="dee0e3" w:sz="4" w:space="0"/>
        </w:rPr>
        <w:t xml:space="preserve">StandardScaler</w:t>
      </w:r>
      <w:r>
        <w:t xml:space="preserve"> 对特征进行 Z-score 标准化（均值为 0，标准差为 1），防止因特征尺度差异导致模型训练不稳定。</w:t>
      </w:r>
    </w:p>
    <w:p>
      <w:pPr>
        <w:pStyle w:val="text"/>
        <w:numPr>
          <w:ilvl w:val="0"/>
          <w:numId w:val="2"/>
        </w:numPr>
      </w:pPr>
      <w:r>
        <w:rPr>
          <w:highlight w:val="cyan"/>
          <w:highlightCs w:val="cyan"/>
          <w:bdr w:val="single" w:color="dee0e3" w:sz="4" w:space="0"/>
        </w:rPr>
        <w:t xml:space="preserve">classifier</w:t>
      </w:r>
      <w:r>
        <w:rPr>
          <w:b/>
          <w:bCs/>
        </w:rPr>
        <w:t xml:space="preserve">（逻辑回归）</w:t>
      </w:r>
      <w:r>
        <w:t xml:space="preserve">：</w:t>
      </w:r>
      <w:r>
        <w:rPr>
          <w:highlight w:val="cyan"/>
          <w:highlightCs w:val="cyan"/>
          <w:bdr w:val="single" w:color="dee0e3" w:sz="4" w:space="0"/>
        </w:rPr>
        <w:t xml:space="preserve">LogisticRegression</w:t>
      </w:r>
      <w:r>
        <w:t xml:space="preserve"> 作为分类模型，</w:t>
      </w:r>
      <w:r>
        <w:rPr>
          <w:highlight w:val="cyan"/>
          <w:highlightCs w:val="cyan"/>
          <w:bdr w:val="single" w:color="dee0e3" w:sz="4" w:space="0"/>
        </w:rPr>
        <w:t xml:space="preserve">max_iter=5000</w:t>
      </w:r>
      <w:r>
        <w:t xml:space="preserve"> 确保高维特征下模型收敛。</w:t>
      </w:r>
    </w:p>
    <w:p>
      <w:pPr>
        <w:pStyle w:val="Heading4"/>
      </w:pPr>
      <w:r>
        <w:rPr>
          <w:b/>
          <w:bCs/>
        </w:rPr>
        <w:t xml:space="preserve">3. 交叉验证评估</w:t>
      </w:r>
    </w:p>
    <w:p>
      <w:pPr>
        <w:pStyle w:val="text"/>
        <w:numPr>
          <w:ilvl w:val="0"/>
          <w:numId w:val="2"/>
        </w:numPr>
      </w:pPr>
      <w:r>
        <w:rPr>
          <w:highlight w:val="cyan"/>
          <w:highlightCs w:val="cyan"/>
          <w:bdr w:val="single" w:color="dee0e3" w:sz="4" w:space="0"/>
        </w:rPr>
        <w:t xml:space="preserve">KFold</w:t>
      </w:r>
      <w:r>
        <w:t xml:space="preserve"> 定义 5 折交叉验证（随机打乱数据），</w:t>
      </w:r>
      <w:r>
        <w:rPr>
          <w:highlight w:val="cyan"/>
          <w:highlightCs w:val="cyan"/>
          <w:bdr w:val="single" w:color="dee0e3" w:sz="4" w:space="0"/>
        </w:rPr>
        <w:t xml:space="preserve">cross_val_score</w:t>
      </w:r>
      <w:r>
        <w:t xml:space="preserve"> 自动执行流水线的所有步骤：</w:t>
      </w:r>
    </w:p>
    <w:p>
      <w:pPr>
        <w:pStyle w:val="text"/>
        <w:numPr>
          <w:ilvl w:val="1"/>
          <w:numId w:val="2"/>
        </w:numPr>
      </w:pPr>
      <w:r>
        <w:t xml:space="preserve">对每一折的训练集：生成多项式特征→标准化→训练逻辑回归。</w:t>
      </w:r>
    </w:p>
    <w:p>
      <w:pPr>
        <w:pStyle w:val="text"/>
        <w:numPr>
          <w:ilvl w:val="1"/>
          <w:numId w:val="2"/>
        </w:numPr>
      </w:pPr>
      <w:r>
        <w:t xml:space="preserve">对每一折的验证集：使用训练集拟合的 </w:t>
      </w:r>
      <w:r>
        <w:rPr>
          <w:highlight w:val="cyan"/>
          <w:highlightCs w:val="cyan"/>
          <w:bdr w:val="single" w:color="dee0e3" w:sz="4" w:space="0"/>
        </w:rPr>
        <w:t xml:space="preserve">poly</w:t>
      </w:r>
      <w:r>
        <w:t xml:space="preserve"> 和 </w:t>
      </w:r>
      <w:r>
        <w:rPr>
          <w:highlight w:val="cyan"/>
          <w:highlightCs w:val="cyan"/>
          <w:bdr w:val="single" w:color="dee0e3" w:sz="4" w:space="0"/>
        </w:rPr>
        <w:t xml:space="preserve">scaler</w:t>
      </w:r>
      <w:r>
        <w:t xml:space="preserve"> 参数，生成特征并标准化，再用模型预测。</w:t>
      </w:r>
    </w:p>
    <w:p>
      <w:pPr>
        <w:pStyle w:val="text"/>
        <w:numPr>
          <w:ilvl w:val="0"/>
          <w:numId w:val="2"/>
        </w:numPr>
      </w:pPr>
      <w:r>
        <w:t xml:space="preserve">输出各折准确率和平均准确率，衡量模型泛化能力。</w:t>
      </w:r>
    </w:p>
    <w:p>
      <w:pPr>
        <w:pStyle w:val="Heading4"/>
      </w:pPr>
      <w:r>
        <w:rPr>
          <w:b/>
          <w:bCs/>
        </w:rPr>
        <w:t xml:space="preserve">4. 超参数调优</w:t>
      </w:r>
    </w:p>
    <w:p>
      <w:pPr>
        <w:pStyle w:val="text"/>
        <w:numPr>
          <w:ilvl w:val="0"/>
          <w:numId w:val="2"/>
        </w:numPr>
      </w:pPr>
      <w:r>
        <w:rPr>
          <w:highlight w:val="cyan"/>
          <w:highlightCs w:val="cyan"/>
          <w:bdr w:val="single" w:color="dee0e3" w:sz="4" w:space="0"/>
        </w:rPr>
        <w:t xml:space="preserve">param_grid</w:t>
      </w:r>
      <w:r>
        <w:t xml:space="preserve"> 定义需要搜索的超参数：</w:t>
      </w:r>
    </w:p>
    <w:p>
      <w:pPr>
        <w:pStyle w:val="text"/>
        <w:numPr>
          <w:ilvl w:val="1"/>
          <w:numId w:val="2"/>
        </w:numPr>
      </w:pPr>
      <w:r>
        <w:rPr>
          <w:highlight w:val="cyan"/>
          <w:highlightCs w:val="cyan"/>
          <w:bdr w:val="single" w:color="dee0e3" w:sz="4" w:space="0"/>
        </w:rPr>
        <w:t xml:space="preserve">poly__degree</w:t>
      </w:r>
      <w:r>
        <w:t xml:space="preserve">：多项式阶数（1 阶 = 无额外特征，2 阶 = 二阶特征，3 阶 = 三阶特征）。</w:t>
      </w:r>
    </w:p>
    <w:p>
      <w:pPr>
        <w:pStyle w:val="text"/>
        <w:numPr>
          <w:ilvl w:val="1"/>
          <w:numId w:val="2"/>
        </w:numPr>
      </w:pPr>
      <w:r>
        <w:rPr>
          <w:highlight w:val="cyan"/>
          <w:highlightCs w:val="cyan"/>
          <w:bdr w:val="single" w:color="dee0e3" w:sz="4" w:space="0"/>
        </w:rPr>
        <w:t xml:space="preserve">classifier__C</w:t>
      </w:r>
      <w:r>
        <w:t xml:space="preserve">：逻辑回归的正则化强度（C 越小，模型越简单，越不易过拟合）。</w:t>
      </w:r>
    </w:p>
    <w:p>
      <w:pPr>
        <w:pStyle w:val="text"/>
        <w:numPr>
          <w:ilvl w:val="0"/>
          <w:numId w:val="2"/>
        </w:numPr>
      </w:pPr>
      <w:r>
        <w:rPr>
          <w:highlight w:val="cyan"/>
          <w:highlightCs w:val="cyan"/>
          <w:bdr w:val="single" w:color="dee0e3" w:sz="4" w:space="0"/>
        </w:rPr>
        <w:t xml:space="preserve">GridSearchCV</w:t>
      </w:r>
      <w:r>
        <w:t xml:space="preserve"> 遍历所有参数组合，通过 5 折交叉验证找到最佳参数组合（如 </w:t>
      </w:r>
      <w:r>
        <w:rPr>
          <w:highlight w:val="cyan"/>
          <w:highlightCs w:val="cyan"/>
          <w:bdr w:val="single" w:color="dee0e3" w:sz="4" w:space="0"/>
        </w:rPr>
        <w:t xml:space="preserve">poly__degree=2</w:t>
      </w:r>
      <w:r>
        <w:t xml:space="preserve">、</w:t>
      </w:r>
      <w:r>
        <w:rPr>
          <w:highlight w:val="cyan"/>
          <w:highlightCs w:val="cyan"/>
          <w:bdr w:val="single" w:color="dee0e3" w:sz="4" w:space="0"/>
        </w:rPr>
        <w:t xml:space="preserve">classifier__C=1.0</w:t>
      </w:r>
      <w:r>
        <w:t xml:space="preserve">）。</w:t>
      </w:r>
    </w:p>
    <w:p>
      <w:pPr>
        <w:pStyle w:val="Heading4"/>
      </w:pPr>
      <w:r>
        <w:rPr>
          <w:b/>
          <w:bCs/>
        </w:rPr>
        <w:t xml:space="preserve">5. 测试集预测</w:t>
      </w:r>
    </w:p>
    <w:p>
      <w:pPr>
        <w:pStyle w:val="text"/>
        <w:numPr>
          <w:ilvl w:val="0"/>
          <w:numId w:val="2"/>
        </w:numPr>
      </w:pPr>
      <w:r>
        <w:rPr>
          <w:highlight w:val="cyan"/>
          <w:highlightCs w:val="cyan"/>
          <w:bdr w:val="single" w:color="dee0e3" w:sz="4" w:space="0"/>
        </w:rPr>
        <w:t xml:space="preserve">best_estimator_</w:t>
      </w:r>
      <w:r>
        <w:t xml:space="preserve"> 获取调优后的最佳模型（已用全量训练集重新训练）。</w:t>
      </w:r>
    </w:p>
    <w:p>
      <w:pPr>
        <w:pStyle w:val="text"/>
        <w:numPr>
          <w:ilvl w:val="0"/>
          <w:numId w:val="2"/>
        </w:numPr>
      </w:pPr>
      <w:r>
        <w:t xml:space="preserve">对测试集执行流水线的预处理（生成多项式特征→标准化）和预测，计算测试集准确率，验证模型在未见过数据上的表现。</w:t>
      </w:r>
    </w:p>
    <w:p>
      <w:pPr>
        <w:pStyle w:val="Heading3"/>
      </w:pPr>
      <w:r>
        <w:rPr>
          <w:b/>
          <w:bCs/>
        </w:rPr>
        <w:t xml:space="preserve">运行结果示例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===== 交叉验证结果（默认参数） =====</w:t>
            </w:r>
          </w:p>
          <w:p>
            <w:pPr>
              <w:pStyle w:val="text"/>
            </w:pPr>
            <w:r>
              <w:t xml:space="preserve">各折准确率: [0.9583 0.9583 1.     0.9583 0.9583]</w:t>
            </w:r>
          </w:p>
          <w:p>
            <w:pPr>
              <w:pStyle w:val="text"/>
            </w:pPr>
            <w:r>
              <w:t xml:space="preserve">平均准确率: 0.9742（标准差: 0.0175）</w:t>
            </w:r>
          </w:p>
          <w:p>
            <w:pPr>
              <w:pStyle w:val="text"/>
            </w:pPr>
            <w:r>
              <w:t xml:space="preserve">===== 超参数调优结果 =====</w:t>
            </w:r>
          </w:p>
          <w:p>
            <w:pPr>
              <w:pStyle w:val="text"/>
            </w:pPr>
            <w:r>
              <w:t xml:space="preserve">最佳参数组合: {'classifier__C': 1.0, 'poly__degree': 2}</w:t>
            </w:r>
          </w:p>
          <w:p>
            <w:pPr>
              <w:pStyle w:val="text"/>
            </w:pPr>
            <w:r>
              <w:t xml:space="preserve">最佳交叉验证准确率: 0.9750</w:t>
            </w:r>
          </w:p>
          <w:p>
            <w:pPr>
              <w:pStyle w:val="text"/>
            </w:pPr>
            <w:r>
              <w:t xml:space="preserve">===== 测试集评估结果 =====</w:t>
            </w:r>
          </w:p>
          <w:p>
            <w:pPr>
              <w:pStyle w:val="text"/>
            </w:pPr>
            <w:r>
              <w:t xml:space="preserve">测试集准确率: 1.0000</w:t>
            </w:r>
          </w:p>
        </w:tc>
      </w:tr>
    </w:tbl>
    <w:p>
      <w:pPr>
        <w:pStyle w:val="Heading3"/>
      </w:pPr>
      <w:r>
        <w:rPr>
          <w:b/>
          <w:bCs/>
        </w:rPr>
        <w:t xml:space="preserve">Pipeline 的核心优势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代码简洁</w:t>
      </w:r>
      <w:r>
        <w:t xml:space="preserve">：将多步骤操作封装为一个对象，避免重复调用 </w:t>
      </w:r>
      <w:r>
        <w:rPr>
          <w:highlight w:val="cyan"/>
          <w:highlightCs w:val="cyan"/>
          <w:bdr w:val="single" w:color="dee0e3" w:sz="4" w:space="0"/>
        </w:rPr>
        <w:t xml:space="preserve">fit_transform</w:t>
      </w:r>
      <w:r>
        <w:t xml:space="preserve">/</w:t>
      </w:r>
      <w:r>
        <w:rPr>
          <w:highlight w:val="cyan"/>
          <w:highlightCs w:val="cyan"/>
          <w:bdr w:val="single" w:color="dee0e3" w:sz="4" w:space="0"/>
        </w:rPr>
        <w:t xml:space="preserve">transform</w:t>
      </w:r>
      <w:r>
        <w:t xml:space="preserve">。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防止数据泄露</w:t>
      </w:r>
      <w:r>
        <w:t xml:space="preserve">：预处理步骤（如 </w:t>
      </w:r>
      <w:r>
        <w:rPr>
          <w:highlight w:val="cyan"/>
          <w:highlightCs w:val="cyan"/>
          <w:bdr w:val="single" w:color="dee0e3" w:sz="4" w:space="0"/>
        </w:rPr>
        <w:t xml:space="preserve">StandardScaler</w:t>
      </w:r>
      <w:r>
        <w:t xml:space="preserve">）仅在训练集上拟合，验证集 / 测试集使用训练集的参数，确保评估结果真实可靠。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方便调参</w:t>
      </w:r>
      <w:r>
        <w:t xml:space="preserve">：通过 </w:t>
      </w:r>
      <w:r>
        <w:rPr>
          <w:highlight w:val="cyan"/>
          <w:highlightCs w:val="cyan"/>
          <w:bdr w:val="single" w:color="dee0e3" w:sz="4" w:space="0"/>
        </w:rPr>
        <w:t xml:space="preserve">步骤名__参数名</w:t>
      </w:r>
      <w:r>
        <w:t xml:space="preserve"> 的格式，可同时调整预处理和模型的超参数（如示例中的 </w:t>
      </w:r>
      <w:r>
        <w:rPr>
          <w:highlight w:val="cyan"/>
          <w:highlightCs w:val="cyan"/>
          <w:bdr w:val="single" w:color="dee0e3" w:sz="4" w:space="0"/>
        </w:rPr>
        <w:t xml:space="preserve">poly__degree</w:t>
      </w:r>
      <w:r>
        <w:t xml:space="preserve"> 和 </w:t>
      </w:r>
      <w:r>
        <w:rPr>
          <w:highlight w:val="cyan"/>
          <w:highlightCs w:val="cyan"/>
          <w:bdr w:val="single" w:color="dee0e3" w:sz="4" w:space="0"/>
        </w:rPr>
        <w:t xml:space="preserve">classifier__C</w:t>
      </w:r>
      <w:r>
        <w:t xml:space="preserve">）。</w:t>
      </w:r>
    </w:p>
    <w:p>
      <w:pPr>
        <w:pStyle w:val="Heading3"/>
      </w:pPr>
      <w:r>
        <w:rPr>
          <w:b/>
          <w:bCs/>
        </w:rPr>
        <w:t xml:space="preserve">扩展场景</w:t>
      </w:r>
    </w:p>
    <w:p>
      <w:pPr>
        <w:pStyle w:val="text"/>
      </w:pPr>
      <w:r>
        <w:t xml:space="preserve">若任务涉及</w:t>
      </w:r>
      <w:r>
        <w:rPr>
          <w:b/>
          <w:bCs/>
        </w:rPr>
        <w:t xml:space="preserve">多类型特征</w:t>
      </w:r>
      <w:r>
        <w:t xml:space="preserve">（如数值型 + 类别型），可结合 </w:t>
      </w:r>
      <w:r>
        <w:rPr>
          <w:highlight w:val="cyan"/>
          <w:highlightCs w:val="cyan"/>
          <w:bdr w:val="single" w:color="dee0e3" w:sz="4" w:space="0"/>
        </w:rPr>
        <w:t xml:space="preserve">ColumnTransformer</w:t>
      </w:r>
      <w:r>
        <w:t xml:space="preserve"> 对不同列应用不同的预处理，再整合到 </w:t>
      </w:r>
      <w:r>
        <w:rPr>
          <w:highlight w:val="cyan"/>
          <w:highlightCs w:val="cyan"/>
          <w:bdr w:val="single" w:color="dee0e3" w:sz="4" w:space="0"/>
        </w:rPr>
        <w:t xml:space="preserve">Pipeline</w:t>
      </w:r>
      <w:r>
        <w:t xml:space="preserve"> 中。例如：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from sklearn.compose import ColumnTransformer</w:t>
            </w:r>
          </w:p>
          <w:p>
            <w:pPr>
              <w:pStyle w:val="text"/>
            </w:pPr>
            <w:r>
              <w:t xml:space="preserve">from sklearn.preprocessing import OneHotEncoder</w:t>
            </w:r>
          </w:p>
          <w:p>
            <w:pPr>
              <w:pStyle w:val="text"/>
            </w:pPr>
            <w:r>
              <w:t xml:space="preserve"># 假设前2列是数值型，后2列是类别型</w:t>
            </w:r>
          </w:p>
          <w:p>
            <w:pPr>
              <w:pStyle w:val="text"/>
            </w:pPr>
            <w:r>
              <w:t xml:space="preserve">numerical_cols = [0, 1]</w:t>
            </w:r>
          </w:p>
          <w:p>
            <w:pPr>
              <w:pStyle w:val="text"/>
            </w:pPr>
            <w:r>
              <w:t xml:space="preserve">categorical_cols = [2, 3]</w:t>
            </w:r>
          </w:p>
          <w:p>
            <w:pPr>
              <w:pStyle w:val="text"/>
            </w:pPr>
            <w:r>
              <w:t xml:space="preserve"># 定义列变换：数值型标准化，类别型独热编码</w:t>
            </w:r>
          </w:p>
          <w:p>
            <w:pPr>
              <w:pStyle w:val="text"/>
            </w:pPr>
            <w:r>
              <w:t xml:space="preserve">preprocessor = ColumnTransformer([</w:t>
            </w:r>
          </w:p>
          <w:p>
            <w:pPr>
              <w:pStyle w:val="text"/>
            </w:pPr>
            <w:r>
              <w:t xml:space="preserve">    ('num', StandardScaler(), numerical_cols),</w:t>
            </w:r>
          </w:p>
          <w:p>
            <w:pPr>
              <w:pStyle w:val="text"/>
            </w:pPr>
            <w:r>
              <w:t xml:space="preserve">    ('cat', OneHotEncoder(), categorical_cols)</w:t>
            </w:r>
          </w:p>
          <w:p>
            <w:pPr>
              <w:pStyle w:val="text"/>
            </w:pPr>
            <w:r>
              <w:t xml:space="preserve">])</w:t>
            </w:r>
          </w:p>
          <w:p>
            <w:pPr>
              <w:pStyle w:val="text"/>
            </w:pPr>
            <w:r>
              <w:t xml:space="preserve"># 整合到Pipeline</w:t>
            </w:r>
          </w:p>
          <w:p>
            <w:pPr>
              <w:pStyle w:val="text"/>
            </w:pPr>
            <w:r>
              <w:t xml:space="preserve">pipeline = Pipeline([</w:t>
            </w:r>
          </w:p>
          <w:p>
            <w:pPr>
              <w:pStyle w:val="text"/>
            </w:pPr>
            <w:r>
              <w:t xml:space="preserve">    ('preprocessor', preprocessor),</w:t>
            </w:r>
          </w:p>
          <w:p>
            <w:pPr>
              <w:pStyle w:val="text"/>
            </w:pPr>
            <w:r>
              <w:t xml:space="preserve">    ('classifier', LogisticRegression())</w:t>
            </w:r>
          </w:p>
          <w:p>
            <w:pPr>
              <w:pStyle w:val="text"/>
            </w:pPr>
            <w:r>
              <w:t xml:space="preserve">])</w:t>
            </w:r>
          </w:p>
        </w:tc>
      </w:tr>
    </w:tbl>
    <w:p>
      <w:pPr>
        <w:pStyle w:val="text"/>
      </w:pPr>
      <w:r>
        <w:t xml:space="preserve">这种设计能灵活处理复杂数据，是工业级机器学习流程的常见做法。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lowerLetter"/>
      <w:lvlText w:val="%2.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lowerRoman"/>
      <w:lvlText w:val="%3.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decimal"/>
      <w:lvlText w:val="%4.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lowerLetter"/>
      <w:lvlText w:val="%5.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lowerRoman"/>
      <w:lvlText w:val="%6.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decimal"/>
      <w:lvlText w:val="%7.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lowerLetter"/>
      <w:lvlText w:val="%8.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lowerRoman"/>
      <w:lvlText w:val="%9.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decimal"/>
      <w:lvlText w:val="%10.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bullet"/>
      <w:lvlText w:val="◦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bullet"/>
      <w:lvlText w:val="▪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bullet"/>
      <w:lvlText w:val="•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bullet"/>
      <w:lvlText w:val="◦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bullet"/>
      <w:lvlText w:val="▪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bullet"/>
      <w:lvlText w:val="•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bullet"/>
      <w:lvlText w:val="◦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bullet"/>
      <w:lvlText w:val="▪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bullet"/>
      <w:lvlText w:val="•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4" w15:restartNumberingAfterBreak="0">
    <w:multiLevelType w:val="hybridMultilevel"/>
    <w:lvl w:ilvl="0" w15:tentative="1">
      <w:start w:val="1"/>
      <w:numFmt w:val="custom"/>
      <w:lvlText w:val="☐"/>
      <w:lvlJc w:val="start"/>
      <w:pPr>
        <w:ind w:left="288" w:hanging="288"/>
      </w:pPr>
    </w:lvl>
    <w:lvl w:ilvl="1" w15:tentative="1">
      <w:start w:val="1"/>
      <w:numFmt w:val="custom"/>
      <w:lvlText w:val="☐"/>
      <w:lvlJc w:val="start"/>
      <w:pPr>
        <w:ind w:left="720" w:hanging="288"/>
      </w:pPr>
    </w:lvl>
    <w:lvl w:ilvl="2" w15:tentative="1">
      <w:start w:val="1"/>
      <w:numFmt w:val="custom"/>
      <w:lvlText w:val="☐"/>
      <w:lvlJc w:val="start"/>
      <w:pPr>
        <w:ind w:left="1152" w:hanging="288"/>
      </w:pPr>
    </w:lvl>
    <w:lvl w:ilvl="3" w15:tentative="1">
      <w:start w:val="1"/>
      <w:numFmt w:val="custom"/>
      <w:lvlText w:val="☐"/>
      <w:lvlJc w:val="start"/>
      <w:pPr>
        <w:ind w:left="1583" w:hanging="288"/>
      </w:pPr>
    </w:lvl>
    <w:lvl w:ilvl="4" w15:tentative="1">
      <w:start w:val="1"/>
      <w:numFmt w:val="custom"/>
      <w:lvlText w:val="☐"/>
      <w:lvlJc w:val="start"/>
      <w:pPr>
        <w:ind w:left="2015" w:hanging="288"/>
      </w:pPr>
    </w:lvl>
    <w:lvl w:ilvl="5" w15:tentative="1">
      <w:start w:val="1"/>
      <w:numFmt w:val="custom"/>
      <w:lvlText w:val="☐"/>
      <w:lvlJc w:val="start"/>
      <w:pPr>
        <w:ind w:left="2448" w:hanging="288"/>
      </w:pPr>
    </w:lvl>
    <w:lvl w:ilvl="6" w15:tentative="1">
      <w:start w:val="1"/>
      <w:numFmt w:val="custom"/>
      <w:lvlText w:val="☐"/>
      <w:lvlJc w:val="start"/>
      <w:pPr>
        <w:ind w:left="2879" w:hanging="288"/>
      </w:pPr>
    </w:lvl>
    <w:lvl w:ilvl="7" w15:tentative="1">
      <w:start w:val="1"/>
      <w:numFmt w:val="custom"/>
      <w:lvlText w:val="☐"/>
      <w:lvlJc w:val="start"/>
      <w:pPr>
        <w:ind w:left="3312" w:hanging="288"/>
      </w:pPr>
    </w:lvl>
    <w:lvl w:ilvl="8" w15:tentative="1">
      <w:start w:val="1"/>
      <w:numFmt w:val="custom"/>
      <w:lvlText w:val="☐"/>
      <w:lvlJc w:val="start"/>
      <w:pPr>
        <w:ind w:left="3744" w:hanging="288"/>
      </w:pPr>
    </w:lvl>
    <w:lvl w:ilvl="9" w15:tentative="1">
      <w:start w:val="1"/>
      <w:numFmt w:val="custom"/>
      <w:lvlText w:val="☐"/>
      <w:lvlJc w:val="start"/>
      <w:pPr>
        <w:ind w:left="4176" w:hanging="288"/>
      </w:pPr>
    </w:lvl>
  </w:abstractNum>
  <w:abstractNum w:abstractNumId="5" w15:restartNumberingAfterBreak="0">
    <w:multiLevelType w:val="hybridMultilevel"/>
    <w:lvl w:ilvl="0" w15:tentative="1">
      <w:start w:val="1"/>
      <w:numFmt w:val="custom"/>
      <w:lvlText w:val="☑"/>
      <w:lvlJc w:val="start"/>
      <w:pPr>
        <w:ind w:left="288" w:hanging="288"/>
      </w:pPr>
    </w:lvl>
    <w:lvl w:ilvl="1" w15:tentative="1">
      <w:start w:val="1"/>
      <w:numFmt w:val="custom"/>
      <w:lvlText w:val="☑"/>
      <w:lvlJc w:val="start"/>
      <w:pPr>
        <w:ind w:left="720" w:hanging="288"/>
      </w:pPr>
    </w:lvl>
    <w:lvl w:ilvl="2" w15:tentative="1">
      <w:start w:val="1"/>
      <w:numFmt w:val="custom"/>
      <w:lvlText w:val="☑"/>
      <w:lvlJc w:val="start"/>
      <w:pPr>
        <w:ind w:left="1152" w:hanging="288"/>
      </w:pPr>
    </w:lvl>
    <w:lvl w:ilvl="3" w15:tentative="1">
      <w:start w:val="1"/>
      <w:numFmt w:val="custom"/>
      <w:lvlText w:val="☑"/>
      <w:lvlJc w:val="start"/>
      <w:pPr>
        <w:ind w:left="1583" w:hanging="288"/>
      </w:pPr>
    </w:lvl>
    <w:lvl w:ilvl="4" w15:tentative="1">
      <w:start w:val="1"/>
      <w:numFmt w:val="custom"/>
      <w:lvlText w:val="☑"/>
      <w:lvlJc w:val="start"/>
      <w:pPr>
        <w:ind w:left="2015" w:hanging="288"/>
      </w:pPr>
    </w:lvl>
    <w:lvl w:ilvl="5" w15:tentative="1">
      <w:start w:val="1"/>
      <w:numFmt w:val="custom"/>
      <w:lvlText w:val="☑"/>
      <w:lvlJc w:val="start"/>
      <w:pPr>
        <w:ind w:left="2448" w:hanging="288"/>
      </w:pPr>
    </w:lvl>
    <w:lvl w:ilvl="6" w15:tentative="1">
      <w:start w:val="1"/>
      <w:numFmt w:val="custom"/>
      <w:lvlText w:val="☑"/>
      <w:lvlJc w:val="start"/>
      <w:pPr>
        <w:ind w:left="2879" w:hanging="288"/>
      </w:pPr>
    </w:lvl>
    <w:lvl w:ilvl="7" w15:tentative="1">
      <w:start w:val="1"/>
      <w:numFmt w:val="custom"/>
      <w:lvlText w:val="☑"/>
      <w:lvlJc w:val="start"/>
      <w:pPr>
        <w:ind w:left="3312" w:hanging="288"/>
      </w:pPr>
    </w:lvl>
    <w:lvl w:ilvl="8" w15:tentative="1">
      <w:start w:val="1"/>
      <w:numFmt w:val="custom"/>
      <w:lvlText w:val="☑"/>
      <w:lvlJc w:val="start"/>
      <w:pPr>
        <w:ind w:left="3744" w:hanging="288"/>
      </w:pPr>
    </w:lvl>
    <w:lvl w:ilvl="9" w15:tentative="1">
      <w:start w:val="1"/>
      <w:numFmt w:val="custom"/>
      <w:lvlText w:val="☑"/>
      <w:lvlJc w:val="start"/>
      <w:pPr>
        <w:ind w:left="4176" w:hanging="288"/>
      </w:pPr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pPr>
      <w:spacing w:before="480" w:after="480" w:line="288" w:lineRule="auto"/>
      <w:ind w:left="0"/>
    </w:pPr>
    <w:rPr>
      <w:b/>
      <w:bCs/>
      <w:sz w:val="52"/>
      <w:szCs w:val="52"/>
      <w:rFonts w:ascii="Arial" w:hAnsi="Arial" w:eastAsia="等线" w:cs="Arial"/>
    </w:rPr>
  </w:style>
  <w:style w:type="paragraph" w:styleId="Heading1">
    <w:name w:val="Heading 1"/>
    <w:basedOn w:val="Normal"/>
    <w:next w:val="Normal"/>
    <w:qFormat/>
    <w:pPr>
      <w:spacing w:before="380" w:after="140" w:line="288" w:lineRule="auto"/>
      <w:ind w:left="0"/>
      <w:jc w:val="left"/>
      <w:outlineLvl w:val="0"/>
    </w:pPr>
    <w:rPr>
      <w:b/>
      <w:bCs/>
      <w:sz w:val="36"/>
      <w:szCs w:val="36"/>
      <w:rFonts w:ascii="Arial" w:hAnsi="Arial" w:eastAsia="等线" w:cs="Arial"/>
    </w:rPr>
  </w:style>
  <w:style w:type="paragraph" w:styleId="Heading2">
    <w:name w:val="Heading 2"/>
    <w:basedOn w:val="Normal"/>
    <w:next w:val="Normal"/>
    <w:qFormat/>
    <w:pPr>
      <w:spacing w:before="320" w:after="120" w:line="288" w:lineRule="auto"/>
      <w:ind w:left="0"/>
      <w:jc w:val="left"/>
      <w:outlineLvl w:val="1"/>
    </w:pPr>
    <w:rPr>
      <w:b/>
      <w:bCs/>
      <w:sz w:val="32"/>
      <w:szCs w:val="32"/>
      <w:rFonts w:ascii="Arial" w:hAnsi="Arial" w:eastAsia="等线" w:cs="Arial"/>
    </w:rPr>
  </w:style>
  <w:style w:type="paragraph" w:styleId="Heading3">
    <w:name w:val="Heading 3"/>
    <w:basedOn w:val="Normal"/>
    <w:next w:val="Normal"/>
    <w:qFormat/>
    <w:pPr>
      <w:spacing w:before="300" w:after="120" w:line="288" w:lineRule="auto"/>
      <w:ind w:left="0"/>
      <w:jc w:val="left"/>
      <w:outlineLvl w:val="2"/>
    </w:pPr>
    <w:rPr>
      <w:b/>
      <w:bCs/>
      <w:sz w:val="30"/>
      <w:szCs w:val="30"/>
      <w:rFonts w:ascii="Arial" w:hAnsi="Arial" w:eastAsia="等线" w:cs="Arial"/>
    </w:rPr>
  </w:style>
  <w:style w:type="paragraph" w:styleId="Heading4">
    <w:name w:val="Heading 4"/>
    <w:basedOn w:val="Normal"/>
    <w:next w:val="Normal"/>
    <w:qFormat/>
    <w:pPr>
      <w:spacing w:before="260" w:after="120" w:line="288" w:lineRule="auto"/>
      <w:ind w:left="0"/>
      <w:jc w:val="left"/>
      <w:outlineLvl w:val="3"/>
    </w:pPr>
    <w:rPr>
      <w:b/>
      <w:bCs/>
      <w:sz w:val="28"/>
      <w:szCs w:val="28"/>
      <w:rFonts w:ascii="Arial" w:hAnsi="Arial" w:eastAsia="等线" w:cs="Arial"/>
    </w:rPr>
  </w:style>
  <w:style w:type="paragraph" w:styleId="Heading5">
    <w:name w:val="Heading 5"/>
    <w:basedOn w:val="Normal"/>
    <w:next w:val="Normal"/>
    <w:qFormat/>
    <w:pPr>
      <w:spacing w:before="240" w:after="120" w:line="288" w:lineRule="auto"/>
      <w:ind w:left="0"/>
      <w:jc w:val="left"/>
      <w:outlineLvl w:val="4"/>
    </w:pPr>
    <w:rPr>
      <w:b/>
      <w:bCs/>
      <w:sz w:val="24"/>
      <w:szCs w:val="24"/>
      <w:rFonts w:ascii="Arial" w:hAnsi="Arial" w:eastAsia="等线" w:cs="Arial"/>
    </w:rPr>
  </w:style>
  <w:style w:type="paragraph" w:styleId="Heading6">
    <w:name w:val="Heading 6"/>
    <w:basedOn w:val="Normal"/>
    <w:next w:val="Normal"/>
    <w:qFormat/>
    <w:pPr>
      <w:spacing w:before="240" w:after="120" w:line="288" w:lineRule="auto"/>
      <w:ind w:left="0"/>
      <w:jc w:val="left"/>
      <w:outlineLvl w:val="5"/>
    </w:pPr>
    <w:rPr>
      <w:b/>
      <w:bCs/>
      <w:sz w:val="24"/>
      <w:szCs w:val="24"/>
      <w:rFonts w:ascii="Arial" w:hAnsi="Arial" w:eastAsia="等线" w:cs="Arial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ext">
    <w:pPr>
      <w:spacing w:before="120" w:after="120" w:line="288" w:lineRule="auto"/>
      <w:ind w:left="0"/>
      <w:jc w:val="left"/>
    </w:pPr>
    <w:rPr>
      <w:sz w:val="22"/>
      <w:szCs w:val="22"/>
      <w:rFonts w:ascii="Arial" w:hAnsi="Arial" w:eastAsia="等线" w:cs="Arial"/>
    </w:rPr>
  </w:style>
  <w:style w:type="paragraph" w:styleId="blockquote">
    <w:pPr>
      <w:spacing w:before="120" w:after="120" w:line="288" w:lineRule="auto"/>
      <w:ind w:left="0"/>
      <w:jc w:val="left"/>
    </w:pPr>
    <w:rPr>
      <w:color w:val="8F959E"/>
      <w:sz w:val="22"/>
      <w:szCs w:val="22"/>
      <w:rFonts w:ascii="Arial" w:hAnsi="Arial" w:eastAsia="等线" w:cs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2025-05-10T19:10:53.513Z</dcterms:created>
  <dcterms:modified xsi:type="dcterms:W3CDTF">2025-05-10T19:10:53.513Z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