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872490</wp:posOffset>
            </wp:positionH>
            <wp:positionV relativeFrom="page">
              <wp:posOffset>762000</wp:posOffset>
            </wp:positionV>
            <wp:extent cx="828040" cy="1018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01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849630</wp:posOffset>
            </wp:positionH>
            <wp:positionV relativeFrom="page">
              <wp:posOffset>2711450</wp:posOffset>
            </wp:positionV>
            <wp:extent cx="5347970" cy="33909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 w:line="107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80"/>
          <w:szCs w:val="80"/>
          <w:b w:val="1"/>
          <w:bCs w:val="1"/>
          <w:color w:val="88CC7C"/>
        </w:rPr>
        <w:t>OxyGEN V14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29"/>
          <w:szCs w:val="29"/>
          <w:b w:val="1"/>
          <w:bCs w:val="1"/>
          <w:color w:val="88CC7C"/>
        </w:rPr>
        <w:t>OxyGEN2 #HOPE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1" w:lineRule="exact"/>
        <w:rPr>
          <w:sz w:val="24"/>
          <w:szCs w:val="24"/>
          <w:color w:val="auto"/>
        </w:rPr>
      </w:pPr>
    </w:p>
    <w:p>
      <w:pPr>
        <w:spacing w:after="0" w:line="711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53"/>
          <w:szCs w:val="53"/>
          <w:b w:val="1"/>
          <w:bCs w:val="1"/>
          <w:color w:val="035390"/>
        </w:rPr>
        <w:t>Instruções de uso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5" w:lineRule="exact"/>
        <w:rPr>
          <w:sz w:val="24"/>
          <w:szCs w:val="24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1</w:t>
      </w:r>
    </w:p>
    <w:p>
      <w:pPr>
        <w:sectPr>
          <w:pgSz w:w="11900" w:h="16841" w:orient="portrait"/>
          <w:cols w:equalWidth="0" w:num="1">
            <w:col w:w="9500"/>
          </w:cols>
          <w:pgMar w:left="1140" w:top="1440" w:right="1266" w:bottom="0" w:gutter="0" w:footer="0" w:header="0"/>
        </w:sectPr>
      </w:pPr>
    </w:p>
    <w:bookmarkStart w:id="1" w:name="page2"/>
    <w:bookmarkEnd w:id="1"/>
    <w:p>
      <w:pPr>
        <w:spacing w:after="0" w:line="510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  <w:t>Conteúdo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7"/>
        </w:trPr>
        <w:tc>
          <w:tcPr>
            <w:tcW w:w="160" w:type="dxa"/>
            <w:vAlign w:val="bottom"/>
          </w:tcPr>
          <w:p>
            <w:pPr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1</w:t>
              </w:r>
            </w:hyperlink>
          </w:p>
        </w:tc>
        <w:tc>
          <w:tcPr>
            <w:tcW w:w="6640" w:type="dxa"/>
            <w:vAlign w:val="bottom"/>
          </w:tcPr>
          <w:p>
            <w:pPr>
              <w:ind w:left="320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1. Introdução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4</w:t>
              </w:r>
            </w:hyperlink>
          </w:p>
        </w:tc>
      </w:tr>
      <w:tr>
        <w:trPr>
          <w:trHeight w:val="380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 xml:space="preserve">Noções básicas da equipe OxyGEN </w:t>
              </w:r>
              <w:r>
                <w:rPr>
                  <w:rFonts w:ascii="Arial Unicode MS" w:cs="Arial Unicode MS" w:eastAsia="Arial Unicode MS" w:hAnsi="Arial Unicode MS"/>
                  <w:sz w:val="12"/>
                  <w:szCs w:val="12"/>
                  <w:b w:val="1"/>
                  <w:bCs w:val="1"/>
                  <w:color w:val="auto"/>
                </w:rPr>
                <w:t>®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4</w:t>
              </w:r>
            </w:hyperlink>
          </w:p>
        </w:tc>
      </w:tr>
      <w:tr>
        <w:trPr>
          <w:trHeight w:val="378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Aplicação e uso pretendido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4</w:t>
              </w:r>
            </w:hyperlink>
          </w:p>
        </w:tc>
      </w:tr>
      <w:tr>
        <w:trPr>
          <w:trHeight w:val="388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Equipamento necessário nas instalações hospitalares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4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4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5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Modelos de ressuscitador compatíveis com OxyGEN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5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5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5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Contra-indicações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5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5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5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Efeitos secundários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5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5</w:t>
              </w:r>
            </w:hyperlink>
          </w:p>
        </w:tc>
      </w:tr>
      <w:tr>
        <w:trPr>
          <w:trHeight w:val="382"/>
        </w:trPr>
        <w:tc>
          <w:tcPr>
            <w:tcW w:w="6800" w:type="dxa"/>
            <w:vAlign w:val="bottom"/>
            <w:gridSpan w:val="2"/>
          </w:tcPr>
          <w:p>
            <w:pPr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6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2) Advertências e precauções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6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6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6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Advertências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6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6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7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Precauções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7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7</w:t>
              </w:r>
            </w:hyperlink>
          </w:p>
        </w:tc>
      </w:tr>
      <w:tr>
        <w:trPr>
          <w:trHeight w:val="373"/>
        </w:trPr>
        <w:tc>
          <w:tcPr>
            <w:tcW w:w="6800" w:type="dxa"/>
            <w:vAlign w:val="bottom"/>
            <w:gridSpan w:val="2"/>
          </w:tcPr>
          <w:p>
            <w:pPr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8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3) Descrição do equipamento OxyGEN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8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8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01" w:lineRule="exact"/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</w:pPr>
            <w:hyperlink w:anchor="page8">
              <w:r>
                <w:rPr>
                  <w:rFonts w:ascii="Arial Unicode MS" w:cs="Arial Unicode MS" w:eastAsia="Arial Unicode MS" w:hAnsi="Arial Unicode MS"/>
                  <w:sz w:val="15"/>
                  <w:szCs w:val="15"/>
                  <w:b w:val="1"/>
                  <w:bCs w:val="1"/>
                  <w:color w:val="auto"/>
                </w:rPr>
                <w:t>Peças de equipamento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8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8</w:t>
              </w:r>
            </w:hyperlink>
          </w:p>
        </w:tc>
      </w:tr>
      <w:tr>
        <w:trPr>
          <w:trHeight w:val="388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9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Símbolos no dispositivo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9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9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0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Acessórios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0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10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1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Gama de variáveis ​​clínicas oferecidas pelo dispositivo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1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11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1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Patient Monitoring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1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11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2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Alarmes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2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12</w:t>
              </w:r>
            </w:hyperlink>
          </w:p>
        </w:tc>
      </w:tr>
      <w:tr>
        <w:trPr>
          <w:trHeight w:val="382"/>
        </w:trPr>
        <w:tc>
          <w:tcPr>
            <w:tcW w:w="6800" w:type="dxa"/>
            <w:vAlign w:val="bottom"/>
            <w:gridSpan w:val="2"/>
          </w:tcPr>
          <w:p>
            <w:pPr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2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4) Operação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2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12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2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Iniciando e Parando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2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12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3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Para iniciar a operação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3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13</w:t>
              </w:r>
            </w:hyperlink>
          </w:p>
        </w:tc>
      </w:tr>
      <w:tr>
        <w:trPr>
          <w:trHeight w:val="379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4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Para terminar a operação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4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14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4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Configurações de uso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4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14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5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Parada de emergência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5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15</w:t>
              </w:r>
            </w:hyperlink>
          </w:p>
        </w:tc>
      </w:tr>
      <w:tr>
        <w:trPr>
          <w:trHeight w:val="378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28" w:lineRule="exact"/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</w:pPr>
            <w:hyperlink w:anchor="page15">
              <w:r>
                <w:rPr>
                  <w:rFonts w:ascii="Arial Unicode MS" w:cs="Arial Unicode MS" w:eastAsia="Arial Unicode MS" w:hAnsi="Arial Unicode MS"/>
                  <w:sz w:val="17"/>
                  <w:szCs w:val="17"/>
                  <w:b w:val="1"/>
                  <w:bCs w:val="1"/>
                  <w:color w:val="auto"/>
                </w:rPr>
                <w:t>Mudança de came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5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15</w:t>
              </w:r>
            </w:hyperlink>
          </w:p>
        </w:tc>
      </w:tr>
      <w:tr>
        <w:trPr>
          <w:trHeight w:val="386"/>
        </w:trPr>
        <w:tc>
          <w:tcPr>
            <w:tcW w:w="6800" w:type="dxa"/>
            <w:vAlign w:val="bottom"/>
            <w:gridSpan w:val="2"/>
          </w:tcPr>
          <w:p>
            <w:pPr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6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5) Transporte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6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16</w:t>
              </w:r>
            </w:hyperlink>
          </w:p>
        </w:tc>
      </w:tr>
      <w:tr>
        <w:trPr>
          <w:trHeight w:val="382"/>
        </w:trPr>
        <w:tc>
          <w:tcPr>
            <w:tcW w:w="6800" w:type="dxa"/>
            <w:vAlign w:val="bottom"/>
            <w:gridSpan w:val="2"/>
          </w:tcPr>
          <w:p>
            <w:pPr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7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6 Mantimento preventivo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7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17</w:t>
              </w:r>
            </w:hyperlink>
          </w:p>
        </w:tc>
      </w:tr>
      <w:tr>
        <w:trPr>
          <w:trHeight w:val="382"/>
        </w:trPr>
        <w:tc>
          <w:tcPr>
            <w:tcW w:w="6800" w:type="dxa"/>
            <w:vAlign w:val="bottom"/>
            <w:gridSpan w:val="2"/>
          </w:tcPr>
          <w:p>
            <w:pPr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7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7) Gestão de residuos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7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17</w:t>
              </w:r>
            </w:hyperlink>
          </w:p>
        </w:tc>
      </w:tr>
      <w:tr>
        <w:trPr>
          <w:trHeight w:val="382"/>
        </w:trPr>
        <w:tc>
          <w:tcPr>
            <w:tcW w:w="6800" w:type="dxa"/>
            <w:vAlign w:val="bottom"/>
            <w:gridSpan w:val="2"/>
          </w:tcPr>
          <w:p>
            <w:pPr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7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8) Dados técnicos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7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17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7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Condições ambientais. Armazenamento e Transporte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7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17</w:t>
              </w:r>
            </w:hyperlink>
          </w:p>
        </w:tc>
      </w:tr>
      <w:tr>
        <w:trPr>
          <w:trHeight w:val="382"/>
        </w:trPr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40" w:type="dxa"/>
            <w:vAlign w:val="bottom"/>
          </w:tcPr>
          <w:p>
            <w:pPr>
              <w:ind w:left="80"/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8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Características técnicas gerais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8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18</w:t>
              </w:r>
            </w:hyperlink>
          </w:p>
        </w:tc>
      </w:tr>
      <w:tr>
        <w:trPr>
          <w:trHeight w:val="379"/>
        </w:trPr>
        <w:tc>
          <w:tcPr>
            <w:tcW w:w="6800" w:type="dxa"/>
            <w:vAlign w:val="bottom"/>
            <w:gridSpan w:val="2"/>
          </w:tcPr>
          <w:p>
            <w:pPr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8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9 Número de série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8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18</w:t>
              </w:r>
            </w:hyperlink>
          </w:p>
        </w:tc>
      </w:tr>
      <w:tr>
        <w:trPr>
          <w:trHeight w:val="382"/>
        </w:trPr>
        <w:tc>
          <w:tcPr>
            <w:tcW w:w="6800" w:type="dxa"/>
            <w:vAlign w:val="bottom"/>
            <w:gridSpan w:val="2"/>
          </w:tcPr>
          <w:p>
            <w:pPr>
              <w:spacing w:after="0" w:line="255" w:lineRule="exact"/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</w:pPr>
            <w:hyperlink w:anchor="page18">
              <w:r>
                <w:rPr>
                  <w:rFonts w:ascii="Arial Unicode MS" w:cs="Arial Unicode MS" w:eastAsia="Arial Unicode MS" w:hAnsi="Arial Unicode MS"/>
                  <w:sz w:val="19"/>
                  <w:szCs w:val="19"/>
                  <w:b w:val="1"/>
                  <w:bCs w:val="1"/>
                  <w:color w:val="auto"/>
                </w:rPr>
                <w:t>10) Glossário de termos técnicos e abreviações</w:t>
              </w:r>
            </w:hyperlink>
          </w:p>
        </w:tc>
        <w:tc>
          <w:tcPr>
            <w:tcW w:w="1980" w:type="dxa"/>
            <w:vAlign w:val="bottom"/>
          </w:tcPr>
          <w:p>
            <w:pPr>
              <w:jc w:val="right"/>
              <w:spacing w:after="0" w:line="242" w:lineRule="exact"/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</w:pPr>
            <w:hyperlink w:anchor="page18">
              <w:r>
                <w:rPr>
                  <w:rFonts w:ascii="Arial Unicode MS" w:cs="Arial Unicode MS" w:eastAsia="Arial Unicode MS" w:hAnsi="Arial Unicode MS"/>
                  <w:sz w:val="18"/>
                  <w:szCs w:val="18"/>
                  <w:b w:val="1"/>
                  <w:bCs w:val="1"/>
                  <w:color w:val="auto"/>
                </w:rPr>
                <w:t>18</w:t>
              </w:r>
            </w:hyperlink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2</w:t>
      </w:r>
    </w:p>
    <w:p>
      <w:pPr>
        <w:sectPr>
          <w:pgSz w:w="11900" w:h="16841" w:orient="portrait"/>
          <w:cols w:equalWidth="0" w:num="1">
            <w:col w:w="9500"/>
          </w:cols>
          <w:pgMar w:left="1140" w:top="996" w:right="1266" w:bottom="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"Afirma-se que as equipes atuais são protótipos que estão na fase de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pesquisa clínica, autorizada pela Agência Espanhola de Medicamentos e Produtos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right="128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Sanitário com número de referência [ 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] Como conseqüência, eles não são</w:t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 suscetíveis à comercialização ou constituam objeto de qualquer atividade econômica.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right="292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Eles não foram submetidos a avaliação de conformidade nem foram autorizados por Órgão Notificado. ”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3</w:t>
      </w:r>
    </w:p>
    <w:p>
      <w:pPr>
        <w:sectPr>
          <w:pgSz w:w="11900" w:h="16841" w:orient="portrait"/>
          <w:cols w:equalWidth="0" w:num="1">
            <w:col w:w="9500"/>
          </w:cols>
          <w:pgMar w:left="1140" w:top="1440" w:right="1266" w:bottom="0" w:gutter="0" w:footer="0" w:header="0"/>
        </w:sectPr>
      </w:pPr>
    </w:p>
    <w:bookmarkStart w:id="3" w:name="page4"/>
    <w:bookmarkEnd w:id="3"/>
    <w:p>
      <w:pPr>
        <w:spacing w:after="0" w:line="510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  <w:t xml:space="preserve">1 </w:t>
      </w: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90"/>
        </w:rPr>
        <w:t>1. Introdução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035390"/>
        </w:rPr>
        <w:t xml:space="preserve">Noções básicas da equipe OxyGEN </w:t>
      </w:r>
      <w:r>
        <w:rPr>
          <w:rFonts w:ascii="Arial Unicode MS" w:cs="Arial Unicode MS" w:eastAsia="Arial Unicode MS" w:hAnsi="Arial Unicode MS"/>
          <w:sz w:val="12"/>
          <w:szCs w:val="12"/>
          <w:b w:val="1"/>
          <w:bCs w:val="1"/>
          <w:color w:val="035390"/>
        </w:rPr>
        <w:t>®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OxyGEN é um dispositivo eletromecânico projetado para agir automaticamente em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20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a unidade compressível de um ressuscitador manual de pressão positiva da marca Ambú ®.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20" w:right="2760"/>
        <w:spacing w:after="0" w:line="336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Ressuscitadores manuais de bolsas, operados por profissionais de saúde, são usados extensivamente em situações de emergência para fornecer suporte respiratório quando respiradores automáticos não estão disponíveis ou não são suficientes.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20" w:right="2760"/>
        <w:spacing w:after="0" w:line="33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OxyGEN permite automatizar o ciclo de compressão-descompressão que uma pessoa Você deve executar manualmente no ressuscitador para liberar a equipe médica e garantir ciclos e volumes de respiração precisos e configuráveis ​​pelo usuário.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20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O sistema pode ser adicionado como um complemento às cadeias humanas, como aquelas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20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executar em situações de emergência para pressionar e liberar constantemente equipamentos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0" w:right="292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manuais. É um dispositivo de emergência, projetado para hospitais de campanha ou situações de escassez.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20" w:right="262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Enquanto um certificado CE não estiver disponível, o dispositivo não deve ser usado em condições diferentes daquelas para as quais está especificamente autorizado.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0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035390"/>
        </w:rPr>
        <w:t>Aplicação e uso pretendido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0" w:right="248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0C0C0D"/>
        </w:rPr>
        <w:t xml:space="preserve">OxyGEN permite controlar o 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000000"/>
        </w:rPr>
        <w:t>volume, a razão inspiração / expiração (razão I: E) através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0C0C0D"/>
        </w:rPr>
        <w:t xml:space="preserve"> 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000000"/>
        </w:rPr>
        <w:t>conjunto de came intercambiável com o qual o equipamento é fornecido e a freqüência de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20"/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respirar através de um dimmer (consulte a seção 3: peças do equipamento).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20" w:right="298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0C0C0D"/>
        </w:rPr>
        <w:t>Sujeito às condições para as quais está autorizado, o dispositivo é de uso exclusivo por pessoal e ambiente hospitalar, exceto indicações de transporte.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316865</wp:posOffset>
            </wp:positionV>
            <wp:extent cx="358140" cy="258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25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84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Leia este manual de instruções completamente antes de usar o dispositivo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2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Equipamento necessário nas instalações hospitalares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0C0C0D"/>
        </w:rPr>
        <w:t>O equipamento detalhado abaixo é necessário para o uso do OxyGEN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0C0C0D"/>
        </w:rPr>
        <w:t>e NÃO é fornecido pela OxyGEN: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4</w:t>
      </w:r>
    </w:p>
    <w:p>
      <w:pPr>
        <w:sectPr>
          <w:pgSz w:w="11900" w:h="16841" w:orient="portrait"/>
          <w:cols w:equalWidth="0" w:num="1">
            <w:col w:w="9520"/>
          </w:cols>
          <w:pgMar w:left="1120" w:top="1002" w:right="1266" w:bottom="0" w:gutter="0" w:footer="0" w:header="0"/>
        </w:sectPr>
      </w:pPr>
    </w:p>
    <w:bookmarkStart w:id="4" w:name="page5"/>
    <w:bookmarkEnd w:id="4"/>
    <w:p>
      <w:pPr>
        <w:ind w:left="727" w:right="3220" w:hanging="367"/>
        <w:spacing w:after="0" w:line="303" w:lineRule="exact"/>
        <w:tabs>
          <w:tab w:leader="none" w:pos="727" w:val="left"/>
        </w:tabs>
        <w:numPr>
          <w:ilvl w:val="0"/>
          <w:numId w:val="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 xml:space="preserve">Instalação de linhas de oxigênio com medidores de vazão (recomendado, não 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essencial).</w:t>
      </w:r>
    </w:p>
    <w:p>
      <w:pPr>
        <w:spacing w:after="0" w:line="15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7" w:hanging="367"/>
        <w:spacing w:after="0" w:line="242" w:lineRule="exact"/>
        <w:tabs>
          <w:tab w:leader="none" w:pos="727" w:val="left"/>
        </w:tabs>
        <w:numPr>
          <w:ilvl w:val="0"/>
          <w:numId w:val="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Fonte de alimentação de 230VAC 50Hz com fonte de alimentação ininterrupta.</w:t>
      </w:r>
    </w:p>
    <w:p>
      <w:pPr>
        <w:spacing w:after="0" w:line="139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7"/>
        <w:spacing w:after="0" w:line="24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(Plugues de linha de força convencionais ininterruptos).</w:t>
      </w:r>
    </w:p>
    <w:p>
      <w:pPr>
        <w:spacing w:after="0" w:line="15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7" w:hanging="367"/>
        <w:spacing w:after="0" w:line="242" w:lineRule="exact"/>
        <w:tabs>
          <w:tab w:leader="none" w:pos="727" w:val="left"/>
        </w:tabs>
        <w:numPr>
          <w:ilvl w:val="0"/>
          <w:numId w:val="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Reanimador compatível da marca Ambu® x2 (um mínimo com</w:t>
      </w:r>
    </w:p>
    <w:p>
      <w:pPr>
        <w:spacing w:after="0" w:line="14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7" w:right="2880"/>
        <w:spacing w:after="0" w:line="31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válvula de segurança de pressão máxima 40cmH2O) + bolsa reservatório + Válvula PEEP (10-30 cm H2O)</w:t>
      </w:r>
    </w:p>
    <w:p>
      <w:pPr>
        <w:spacing w:after="0" w:line="149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7" w:right="3760" w:hanging="367"/>
        <w:spacing w:after="0" w:line="312" w:lineRule="exact"/>
        <w:tabs>
          <w:tab w:leader="none" w:pos="727" w:val="left"/>
        </w:tabs>
        <w:numPr>
          <w:ilvl w:val="0"/>
          <w:numId w:val="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Tubulação padrão de passagem única (CPAP padrão, BiPAP ou respiradores de transporte convencionais).</w:t>
      </w:r>
    </w:p>
    <w:p>
      <w:pPr>
        <w:spacing w:after="0" w:line="15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7" w:hanging="367"/>
        <w:spacing w:after="0" w:line="242" w:lineRule="exact"/>
        <w:tabs>
          <w:tab w:leader="none" w:pos="727" w:val="left"/>
        </w:tabs>
        <w:numPr>
          <w:ilvl w:val="0"/>
          <w:numId w:val="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Filtro com saída para medição de eTCO2.</w:t>
      </w:r>
    </w:p>
    <w:p>
      <w:pPr>
        <w:spacing w:after="0" w:line="154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7" w:hanging="367"/>
        <w:spacing w:after="0" w:line="242" w:lineRule="exact"/>
        <w:tabs>
          <w:tab w:leader="none" w:pos="727" w:val="left"/>
        </w:tabs>
        <w:numPr>
          <w:ilvl w:val="0"/>
          <w:numId w:val="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Umidificador passivo.</w:t>
      </w:r>
    </w:p>
    <w:p>
      <w:pPr>
        <w:spacing w:after="0" w:line="15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7" w:hanging="367"/>
        <w:spacing w:after="0" w:line="242" w:lineRule="exact"/>
        <w:tabs>
          <w:tab w:leader="none" w:pos="727" w:val="left"/>
        </w:tabs>
        <w:numPr>
          <w:ilvl w:val="0"/>
          <w:numId w:val="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Cânulas endotraqueais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7"/>
        <w:spacing w:after="0" w:line="242" w:lineRule="exact"/>
        <w:tabs>
          <w:tab w:leader="none" w:pos="5567" w:val="left"/>
        </w:tabs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Monitoramento multiparâmetros com: ECG, SpO2,</w:t>
      </w:r>
      <w:r>
        <w:rPr>
          <w:sz w:val="20"/>
          <w:szCs w:val="20"/>
          <w:color w:val="auto"/>
        </w:rPr>
        <w:tab/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frequência cardíaca, eT CO2,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7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Frequencia respiratória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7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Modelos de ressuscitador compatíveis com OxyGEN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7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Modelo de ressuscitador compatível da marca Ambu® INDISPENSABLE com válvula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ind w:left="7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Pressão máxima incorporada a 40cmH20 + bolsa do reservatório + adaptador de válvula PEEP: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567" w:hanging="567"/>
        <w:spacing w:after="0" w:line="242" w:lineRule="exact"/>
        <w:tabs>
          <w:tab w:leader="none" w:pos="567" w:val="left"/>
        </w:tabs>
        <w:numPr>
          <w:ilvl w:val="0"/>
          <w:numId w:val="2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Ambu® SPUR II- RESUCITOR DESCARTÁVEL 1475 ml (ADULTOS).</w:t>
      </w:r>
    </w:p>
    <w:p>
      <w:pPr>
        <w:spacing w:after="0" w:line="14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567" w:hanging="567"/>
        <w:spacing w:after="0" w:line="242" w:lineRule="exact"/>
        <w:tabs>
          <w:tab w:leader="none" w:pos="567" w:val="left"/>
        </w:tabs>
        <w:numPr>
          <w:ilvl w:val="0"/>
          <w:numId w:val="2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RESUITOR DE SILICONE OVAL Ambu® 1475 ml (ADULTOS).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7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Contra-indicações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1447" w:hanging="727"/>
        <w:spacing w:after="0" w:line="242" w:lineRule="exact"/>
        <w:tabs>
          <w:tab w:leader="none" w:pos="1447" w:val="left"/>
        </w:tabs>
        <w:numPr>
          <w:ilvl w:val="0"/>
          <w:numId w:val="3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0070C0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Contra-indicação do uso de relaxantes musculares.</w:t>
      </w:r>
    </w:p>
    <w:p>
      <w:pPr>
        <w:spacing w:after="0" w:line="136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0070C0"/>
        </w:rPr>
      </w:pPr>
    </w:p>
    <w:p>
      <w:pPr>
        <w:ind w:left="1447" w:hanging="727"/>
        <w:spacing w:after="0" w:line="242" w:lineRule="exact"/>
        <w:tabs>
          <w:tab w:leader="none" w:pos="1447" w:val="left"/>
        </w:tabs>
        <w:numPr>
          <w:ilvl w:val="0"/>
          <w:numId w:val="3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Paciente em período de desmame ou desmame.</w:t>
      </w:r>
    </w:p>
    <w:p>
      <w:pPr>
        <w:spacing w:after="0" w:line="14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1447" w:hanging="727"/>
        <w:spacing w:after="0" w:line="242" w:lineRule="exact"/>
        <w:tabs>
          <w:tab w:leader="none" w:pos="1447" w:val="left"/>
        </w:tabs>
        <w:numPr>
          <w:ilvl w:val="0"/>
          <w:numId w:val="3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Necessidade de um modo respiratório diferente do controle de volume.</w:t>
      </w:r>
    </w:p>
    <w:p>
      <w:pPr>
        <w:spacing w:after="0" w:line="137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1447" w:hanging="727"/>
        <w:spacing w:after="0" w:line="242" w:lineRule="exact"/>
        <w:tabs>
          <w:tab w:leader="none" w:pos="1447" w:val="left"/>
        </w:tabs>
        <w:numPr>
          <w:ilvl w:val="0"/>
          <w:numId w:val="3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Respirador convencional disponível.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7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Efeitos secundários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ind w:left="7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Não foram relatados efeitos colaterais.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5</w:t>
      </w:r>
    </w:p>
    <w:p>
      <w:pPr>
        <w:sectPr>
          <w:pgSz w:w="11900" w:h="16841" w:orient="portrait"/>
          <w:cols w:equalWidth="0" w:num="1">
            <w:col w:w="9507"/>
          </w:cols>
          <w:pgMar w:left="1133" w:top="1011" w:right="1266" w:bottom="0" w:gutter="0" w:footer="0" w:header="0"/>
        </w:sectPr>
      </w:pPr>
    </w:p>
    <w:bookmarkStart w:id="5" w:name="page6"/>
    <w:bookmarkEnd w:id="5"/>
    <w:p>
      <w:pPr>
        <w:ind w:left="440" w:hanging="439"/>
        <w:spacing w:after="0" w:line="510" w:lineRule="exact"/>
        <w:tabs>
          <w:tab w:leader="none" w:pos="440" w:val="left"/>
        </w:tabs>
        <w:numPr>
          <w:ilvl w:val="0"/>
          <w:numId w:val="4"/>
        </w:numP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90"/>
        </w:rPr>
        <w:t>Advertências e precauções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20" w:right="282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 responsabilidade pela segurança no uso deste dispositivo é da responsabilidade do profissionais de saúde que o utilizam.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2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Advertências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380" w:right="2380" w:hanging="367"/>
        <w:spacing w:after="0" w:line="312" w:lineRule="exact"/>
        <w:tabs>
          <w:tab w:leader="none" w:pos="380" w:val="left"/>
        </w:tabs>
        <w:numPr>
          <w:ilvl w:val="0"/>
          <w:numId w:val="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Todo o pessoal que opera o equipamento deve ler e entender estas instruções de uso. antes de usar. Todos os avisos e precauções devem ser respeitados</w:t>
      </w:r>
    </w:p>
    <w:p>
      <w:pPr>
        <w:spacing w:after="0" w:line="15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80"/>
        <w:spacing w:after="0" w:line="21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Eles são descritos para a segurança do paciente e dos usuários.</w:t>
      </w:r>
    </w:p>
    <w:p>
      <w:pPr>
        <w:spacing w:after="0" w:line="15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80" w:hanging="367"/>
        <w:spacing w:after="0" w:line="242" w:lineRule="exact"/>
        <w:tabs>
          <w:tab w:leader="none" w:pos="380" w:val="left"/>
        </w:tabs>
        <w:numPr>
          <w:ilvl w:val="0"/>
          <w:numId w:val="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Deve ser usado apenas por pessoal de saúde qualificado e treinado.</w:t>
      </w:r>
    </w:p>
    <w:p>
      <w:pPr>
        <w:spacing w:after="0" w:line="14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80" w:right="2920" w:hanging="367"/>
        <w:spacing w:after="0" w:line="345" w:lineRule="exact"/>
        <w:tabs>
          <w:tab w:leader="none" w:pos="380" w:val="left"/>
        </w:tabs>
        <w:numPr>
          <w:ilvl w:val="0"/>
          <w:numId w:val="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Use os procedimentos assépticos estabelecidos para a prática cirúrgica (uso de campo estéril, bata, luvas, instrumentos estéreis, ...), bem como precauções universal na manipulação de órgãos para evitar possível transmissão de patógenos.</w:t>
      </w:r>
    </w:p>
    <w:p>
      <w:pPr>
        <w:spacing w:after="0" w:line="14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80" w:right="2600" w:hanging="367"/>
        <w:spacing w:after="0" w:line="335" w:lineRule="exact"/>
        <w:tabs>
          <w:tab w:leader="none" w:pos="380" w:val="left"/>
        </w:tabs>
        <w:numPr>
          <w:ilvl w:val="0"/>
          <w:numId w:val="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Inspecione visualmente a integridade geral do equipamento antes de usá-lo. Após o ligar, verifique o bom funcionamento do equipamento. Não use se você observar que:</w:t>
      </w:r>
    </w:p>
    <w:p>
      <w:pPr>
        <w:spacing w:after="0" w:line="136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1100" w:right="2820" w:hanging="360"/>
        <w:spacing w:after="0" w:line="31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ou Luz do dispositivo de controle (veja partes do equipamento) ou constante Ativado ou não. No modo de operação "ok", este piloto deve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10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piscar.</w:t>
      </w:r>
    </w:p>
    <w:p>
      <w:pPr>
        <w:spacing w:after="0" w:line="181" w:lineRule="exact"/>
        <w:rPr>
          <w:sz w:val="20"/>
          <w:szCs w:val="20"/>
          <w:color w:val="auto"/>
        </w:rPr>
      </w:pPr>
    </w:p>
    <w:p>
      <w:pPr>
        <w:ind w:left="740"/>
        <w:spacing w:after="0" w:line="18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ou A tampa superior não fecha corretamente (consulte as partes do equipamento)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740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ou O micro na tampa superior (Pos. 21) funciona corretamente (ao abrir a tampa,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left="110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mecanismo deve parar)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74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ou Os mecanismos internos estão com defeito (visíveis através da tampa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1100"/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superior) ou um deles está faltando.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74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ou A carcaça apresenta deformações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740" w:right="294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ou Existem ruídos de atrito anormais nos mecanismos ou no motor elétrico ou Juntas e cabos estão com defeito, por exemplo, parafusos / rebites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10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fios soltos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380" w:right="3980" w:hanging="367"/>
        <w:spacing w:after="0" w:line="313" w:lineRule="exact"/>
        <w:tabs>
          <w:tab w:leader="none" w:pos="380" w:val="left"/>
        </w:tabs>
        <w:numPr>
          <w:ilvl w:val="0"/>
          <w:numId w:val="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Faça as verificações indicadas na seção "Manutenção preventiva" antes de conectar o dispositivo a um novo paciente.</w:t>
      </w:r>
    </w:p>
    <w:p>
      <w:pPr>
        <w:spacing w:after="0" w:line="139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80" w:hanging="367"/>
        <w:spacing w:after="0" w:line="242" w:lineRule="exact"/>
        <w:tabs>
          <w:tab w:leader="none" w:pos="380" w:val="left"/>
        </w:tabs>
        <w:numPr>
          <w:ilvl w:val="0"/>
          <w:numId w:val="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NÃO deixe o dispositivo funcionando com o potenciômetro na posição 0</w:t>
      </w:r>
    </w:p>
    <w:p>
      <w:pPr>
        <w:spacing w:after="0" w:line="136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80" w:hanging="367"/>
        <w:spacing w:after="0" w:line="242" w:lineRule="exact"/>
        <w:tabs>
          <w:tab w:leader="none" w:pos="380" w:val="left"/>
        </w:tabs>
        <w:numPr>
          <w:ilvl w:val="0"/>
          <w:numId w:val="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O equipamento não foi projetado para uso em ambiente estéril (por exemplo, salas de cirurgia)</w:t>
      </w:r>
    </w:p>
    <w:p>
      <w:pPr>
        <w:spacing w:after="0" w:line="14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80" w:right="3280" w:hanging="367"/>
        <w:spacing w:after="0" w:line="311" w:lineRule="exact"/>
        <w:tabs>
          <w:tab w:leader="none" w:pos="380" w:val="left"/>
        </w:tabs>
        <w:numPr>
          <w:ilvl w:val="0"/>
          <w:numId w:val="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O equipamento é destinado a vários usos. Durabilidade para todos os usos 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determinado pela durabilidade do ressuscitador.</w:t>
      </w:r>
    </w:p>
    <w:p>
      <w:pPr>
        <w:spacing w:after="0" w:line="139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80" w:right="3180" w:hanging="367"/>
        <w:spacing w:after="0" w:line="313" w:lineRule="exact"/>
        <w:tabs>
          <w:tab w:leader="none" w:pos="380" w:val="left"/>
        </w:tabs>
        <w:numPr>
          <w:ilvl w:val="0"/>
          <w:numId w:val="6"/>
        </w:numP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Não faça nenhuma alteração no dispositivo. Para trocar as câmeras, siga cuidadosamente as instruções especificadas na seção 4 Trocando câmeras.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6</w:t>
      </w:r>
    </w:p>
    <w:p>
      <w:pPr>
        <w:sectPr>
          <w:pgSz w:w="11900" w:h="16841" w:orient="portrait"/>
          <w:cols w:equalWidth="0" w:num="1">
            <w:col w:w="9520"/>
          </w:cols>
          <w:pgMar w:left="1120" w:top="996" w:right="1266" w:bottom="0" w:gutter="0" w:footer="0" w:header="0"/>
        </w:sectPr>
      </w:pPr>
    </w:p>
    <w:bookmarkStart w:id="6" w:name="page7"/>
    <w:bookmarkEnd w:id="6"/>
    <w:p>
      <w:pPr>
        <w:ind w:left="367" w:hanging="367"/>
        <w:spacing w:after="0" w:line="242" w:lineRule="exact"/>
        <w:tabs>
          <w:tab w:leader="none" w:pos="367" w:val="left"/>
        </w:tabs>
        <w:numPr>
          <w:ilvl w:val="0"/>
          <w:numId w:val="7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equipamento não deve ser exposto a derramamento de água ou outro líquido.</w:t>
      </w:r>
    </w:p>
    <w:p>
      <w:pPr>
        <w:spacing w:after="0" w:line="14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hanging="367"/>
        <w:spacing w:after="0" w:line="242" w:lineRule="exact"/>
        <w:tabs>
          <w:tab w:leader="none" w:pos="367" w:val="left"/>
        </w:tabs>
        <w:numPr>
          <w:ilvl w:val="0"/>
          <w:numId w:val="7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Use apenas acessórios aprovados.</w:t>
      </w:r>
    </w:p>
    <w:p>
      <w:pPr>
        <w:spacing w:after="0" w:line="139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hanging="367"/>
        <w:spacing w:after="0" w:line="242" w:lineRule="exact"/>
        <w:tabs>
          <w:tab w:leader="none" w:pos="367" w:val="left"/>
        </w:tabs>
        <w:numPr>
          <w:ilvl w:val="0"/>
          <w:numId w:val="7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equipamento é fornecido com todos os acessórios especificados na seção 3: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367"/>
        <w:spacing w:after="0" w:line="201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>(consulte a seção 3: Acessórios).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367" w:hanging="367"/>
        <w:spacing w:after="0" w:line="242" w:lineRule="exact"/>
        <w:tabs>
          <w:tab w:leader="none" w:pos="367" w:val="left"/>
        </w:tabs>
        <w:numPr>
          <w:ilvl w:val="0"/>
          <w:numId w:val="8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>O equipamento não é fornecido com os ressuscitadores Ambú ®</w:t>
      </w:r>
    </w:p>
    <w:p>
      <w:pPr>
        <w:spacing w:after="0" w:line="20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hanging="367"/>
        <w:spacing w:after="0" w:line="242" w:lineRule="exact"/>
        <w:tabs>
          <w:tab w:leader="none" w:pos="367" w:val="left"/>
        </w:tabs>
        <w:numPr>
          <w:ilvl w:val="0"/>
          <w:numId w:val="8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3"/>
          <w:szCs w:val="13"/>
          <w:b w:val="1"/>
          <w:bCs w:val="1"/>
          <w:color w:val="auto"/>
        </w:rPr>
        <w:t>Não abra o equipamento em um ambiente não estéril.</w:t>
      </w:r>
    </w:p>
    <w:p>
      <w:pPr>
        <w:spacing w:after="0" w:line="15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hanging="367"/>
        <w:spacing w:after="0" w:line="242" w:lineRule="exact"/>
        <w:tabs>
          <w:tab w:leader="none" w:pos="367" w:val="left"/>
        </w:tabs>
        <w:numPr>
          <w:ilvl w:val="0"/>
          <w:numId w:val="8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Limpeza do equipamento: não limpe quando o equipamento estiver ligado, use desinfetante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367" w:right="294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para superfícies de produtos sanitários e não permitem soluções de limpeza penetrar nas partes elétricas / eletrônicas. Não use substâncias corrosivas para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367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 limpeza.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367" w:right="2540" w:hanging="367"/>
        <w:spacing w:after="0" w:line="313" w:lineRule="exact"/>
        <w:tabs>
          <w:tab w:leader="none" w:pos="367" w:val="left"/>
        </w:tabs>
        <w:numPr>
          <w:ilvl w:val="0"/>
          <w:numId w:val="9"/>
        </w:numP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Como qualquer outro dispositivo elétrico, este dispositivo é suscetível a sofrer perturbações devidas a equipamentos portáteis de comunicação por radiofrequência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367"/>
        <w:spacing w:after="0" w:line="18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nas proximidades (telefones celulares, wi-fi ...).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7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Precauções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367" w:right="3580" w:hanging="367"/>
        <w:spacing w:after="0" w:line="312" w:lineRule="exact"/>
        <w:tabs>
          <w:tab w:leader="none" w:pos="367" w:val="left"/>
        </w:tabs>
        <w:numPr>
          <w:ilvl w:val="0"/>
          <w:numId w:val="1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Use precauções padrão e bom julgamento clínico ao executar qualquer procedimento médico.</w:t>
      </w:r>
    </w:p>
    <w:p>
      <w:pPr>
        <w:spacing w:after="0" w:line="137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right="2540" w:hanging="367"/>
        <w:spacing w:after="0" w:line="312" w:lineRule="exact"/>
        <w:tabs>
          <w:tab w:leader="none" w:pos="367" w:val="left"/>
        </w:tabs>
        <w:numPr>
          <w:ilvl w:val="0"/>
          <w:numId w:val="1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Familiarize-se com o equipamento. Dedique tempo suficiente para aprender a usar o 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dispositivo.</w:t>
      </w:r>
    </w:p>
    <w:p>
      <w:pPr>
        <w:spacing w:after="0" w:line="14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hanging="367"/>
        <w:spacing w:after="0" w:line="242" w:lineRule="exact"/>
        <w:tabs>
          <w:tab w:leader="none" w:pos="367" w:val="left"/>
        </w:tabs>
        <w:numPr>
          <w:ilvl w:val="0"/>
          <w:numId w:val="1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Use o dispositivo apenas para o uso recomendado indicado na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right="3040"/>
        <w:spacing w:after="0" w:line="31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deste manual. As recomendações fornecidas neste manual não substituem as as instruções de um profissional de saúde.</w:t>
      </w:r>
    </w:p>
    <w:p>
      <w:pPr>
        <w:spacing w:after="0" w:line="144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right="2360" w:hanging="367"/>
        <w:spacing w:after="0" w:line="309" w:lineRule="exact"/>
        <w:tabs>
          <w:tab w:leader="none" w:pos="367" w:val="left"/>
        </w:tabs>
        <w:numPr>
          <w:ilvl w:val="0"/>
          <w:numId w:val="1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Use práticas adequadas de elevação de equipamentos para evitar ferimentos e transporte sempre com as tampas fechadas. Durante o transporte, danos ao</w:t>
      </w:r>
    </w:p>
    <w:p>
      <w:pPr>
        <w:spacing w:after="0" w:line="137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/>
        <w:spacing w:after="0" w:line="24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dispositivo para evitar mau funcionamento.</w:t>
      </w:r>
    </w:p>
    <w:p>
      <w:pPr>
        <w:spacing w:after="0" w:line="14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right="3140" w:hanging="367"/>
        <w:spacing w:after="0" w:line="310" w:lineRule="exact"/>
        <w:tabs>
          <w:tab w:leader="none" w:pos="367" w:val="left"/>
        </w:tabs>
        <w:numPr>
          <w:ilvl w:val="0"/>
          <w:numId w:val="1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A estrutura externa do dispositivo OxyGEN foi construída com aço inoxidável </w:t>
      </w: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o que lhe confere resistência ao uso.</w:t>
      </w:r>
    </w:p>
    <w:p>
      <w:pPr>
        <w:spacing w:after="0" w:line="141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hanging="367"/>
        <w:spacing w:after="0" w:line="242" w:lineRule="exact"/>
        <w:tabs>
          <w:tab w:leader="none" w:pos="367" w:val="left"/>
        </w:tabs>
        <w:numPr>
          <w:ilvl w:val="0"/>
          <w:numId w:val="1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Não tente abrir ou modificar o dispositivo.</w:t>
      </w:r>
    </w:p>
    <w:p>
      <w:pPr>
        <w:spacing w:after="0" w:line="14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hanging="367"/>
        <w:spacing w:after="0" w:line="242" w:lineRule="exact"/>
        <w:tabs>
          <w:tab w:leader="none" w:pos="367" w:val="left"/>
        </w:tabs>
        <w:numPr>
          <w:ilvl w:val="0"/>
          <w:numId w:val="1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Coloque o dispositivo em uma superfície horizontal estável e resistente para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367"/>
        <w:spacing w:after="0" w:line="17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3"/>
          <w:szCs w:val="13"/>
          <w:b w:val="1"/>
          <w:bCs w:val="1"/>
          <w:color w:val="auto"/>
        </w:rPr>
        <w:t>suportar o peso do equipamento OxyGen (aproximadamente 15 kg) em um ambiente limpo e seco. Diminuir o zoom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367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dispositivo de qualquer fonte de água.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367" w:hanging="367"/>
        <w:spacing w:after="0" w:line="242" w:lineRule="exact"/>
        <w:tabs>
          <w:tab w:leader="none" w:pos="367" w:val="left"/>
        </w:tabs>
        <w:numPr>
          <w:ilvl w:val="0"/>
          <w:numId w:val="1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Após colocar o dispositivo em operação, verifique se o dispositivo</w:t>
      </w:r>
    </w:p>
    <w:p>
      <w:pPr>
        <w:spacing w:after="0" w:line="14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67" w:right="2720"/>
        <w:spacing w:after="0" w:line="31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produz um fluxo de ar. Caso contrário, não use o dispositivo para evitar ferimentos em pacientes.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7</w:t>
      </w:r>
    </w:p>
    <w:p>
      <w:pPr>
        <w:sectPr>
          <w:pgSz w:w="11900" w:h="16841" w:orient="portrait"/>
          <w:cols w:equalWidth="0" w:num="1">
            <w:col w:w="9507"/>
          </w:cols>
          <w:pgMar w:left="1133" w:top="983" w:right="1266" w:bottom="0" w:gutter="0" w:footer="0" w:header="0"/>
        </w:sectPr>
      </w:pPr>
    </w:p>
    <w:bookmarkStart w:id="7" w:name="page8"/>
    <w:bookmarkEnd w:id="7"/>
    <w:p>
      <w:pPr>
        <w:ind w:left="380" w:right="2680" w:hanging="367"/>
        <w:spacing w:after="0" w:line="334" w:lineRule="exact"/>
        <w:tabs>
          <w:tab w:leader="none" w:pos="380" w:val="left"/>
        </w:tabs>
        <w:numPr>
          <w:ilvl w:val="0"/>
          <w:numId w:val="12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Cuidado para não obstruir acidental ou intencionalmente a saída de ar ou qualquer abertura do dispositivo ou circuito respiratório. Não introduza líquidos ou objetos a saída de ar.</w:t>
      </w:r>
    </w:p>
    <w:p>
      <w:pPr>
        <w:spacing w:after="0" w:line="139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380" w:right="3100" w:hanging="367"/>
        <w:spacing w:after="0" w:line="313" w:lineRule="exact"/>
        <w:tabs>
          <w:tab w:leader="none" w:pos="380" w:val="left"/>
        </w:tabs>
        <w:numPr>
          <w:ilvl w:val="0"/>
          <w:numId w:val="12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Em caso de corte de energia ou mau funcionamento do dispositivo, remova-o do paciente.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400" w:hanging="399"/>
        <w:spacing w:after="0" w:line="456" w:lineRule="exact"/>
        <w:tabs>
          <w:tab w:leader="none" w:pos="400" w:val="left"/>
        </w:tabs>
        <w:numPr>
          <w:ilvl w:val="0"/>
          <w:numId w:val="13"/>
        </w:numPr>
        <w:rPr>
          <w:rFonts w:ascii="Arial Unicode MS" w:cs="Arial Unicode MS" w:eastAsia="Arial Unicode MS" w:hAnsi="Arial Unicode MS"/>
          <w:sz w:val="34"/>
          <w:szCs w:val="34"/>
          <w:b w:val="1"/>
          <w:bCs w:val="1"/>
          <w:color w:val="03538F"/>
        </w:rPr>
      </w:pPr>
      <w:r>
        <w:rPr>
          <w:rFonts w:ascii="Arial Unicode MS" w:cs="Arial Unicode MS" w:eastAsia="Arial Unicode MS" w:hAnsi="Arial Unicode MS"/>
          <w:sz w:val="34"/>
          <w:szCs w:val="34"/>
          <w:b w:val="1"/>
          <w:bCs w:val="1"/>
          <w:color w:val="035390"/>
        </w:rPr>
        <w:t>Descrição do equipamento OxyGEN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dispositivo OxyGEN é alimentado por um módulo de fonte de alimentação externa e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20" w:right="3060" w:hanging="7"/>
        <w:spacing w:after="0" w:line="334" w:lineRule="exact"/>
        <w:tabs>
          <w:tab w:leader="none" w:pos="167" w:val="left"/>
        </w:tabs>
        <w:numPr>
          <w:ilvl w:val="0"/>
          <w:numId w:val="14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compatível com os modelos de ressuscitador da marca Ambu® especificados no deste manual (seção: Modelos de ressuscitadores compatíveis com dispositivos OxyGEN)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20"/>
        <w:spacing w:after="0" w:line="201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035390"/>
        </w:rPr>
        <w:t>Peças de equipamento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8890</wp:posOffset>
            </wp:positionH>
            <wp:positionV relativeFrom="paragraph">
              <wp:posOffset>95885</wp:posOffset>
            </wp:positionV>
            <wp:extent cx="5949950" cy="51346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513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8</w:t>
      </w:r>
    </w:p>
    <w:p>
      <w:pPr>
        <w:sectPr>
          <w:pgSz w:w="11900" w:h="16841" w:orient="portrait"/>
          <w:cols w:equalWidth="0" w:num="1">
            <w:col w:w="9520"/>
          </w:cols>
          <w:pgMar w:left="1120" w:top="983" w:right="1266" w:bottom="0" w:gutter="0" w:footer="0" w:header="0"/>
        </w:sectPr>
      </w:pPr>
    </w:p>
    <w:bookmarkStart w:id="8" w:name="page9"/>
    <w:bookmarkEnd w:id="8"/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0"/>
        </w:trPr>
        <w:tc>
          <w:tcPr>
            <w:tcW w:w="140" w:type="dxa"/>
            <w:vAlign w:val="bottom"/>
          </w:tcPr>
          <w:p>
            <w:pPr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1.</w:t>
            </w:r>
          </w:p>
        </w:tc>
        <w:tc>
          <w:tcPr>
            <w:tcW w:w="1680" w:type="dxa"/>
            <w:vAlign w:val="bottom"/>
          </w:tcPr>
          <w:p>
            <w:pPr>
              <w:ind w:left="2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Escudo externo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240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2"/>
                <w:szCs w:val="12"/>
                <w:b w:val="1"/>
                <w:bCs w:val="1"/>
                <w:color w:val="auto"/>
              </w:rPr>
              <w:t>10. Tampa da eletro tampa.</w:t>
            </w:r>
          </w:p>
        </w:tc>
        <w:tc>
          <w:tcPr>
            <w:tcW w:w="2740" w:type="dxa"/>
            <w:vAlign w:val="bottom"/>
          </w:tcPr>
          <w:p>
            <w:pPr>
              <w:ind w:left="30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19. Fonte de alimentação</w:t>
            </w:r>
          </w:p>
        </w:tc>
        <w:tc>
          <w:tcPr>
            <w:tcW w:w="2020" w:type="dxa"/>
            <w:vAlign w:val="bottom"/>
          </w:tcPr>
          <w:p>
            <w:pPr>
              <w:ind w:left="440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2"/>
                <w:szCs w:val="12"/>
                <w:b w:val="1"/>
                <w:bCs w:val="1"/>
                <w:color w:val="auto"/>
              </w:rPr>
              <w:t>28. Fechar câmeras</w:t>
            </w:r>
          </w:p>
        </w:tc>
      </w:tr>
      <w:tr>
        <w:trPr>
          <w:trHeight w:val="360"/>
        </w:trPr>
        <w:tc>
          <w:tcPr>
            <w:tcW w:w="1820" w:type="dxa"/>
            <w:vAlign w:val="bottom"/>
            <w:gridSpan w:val="2"/>
          </w:tcPr>
          <w:p>
            <w:pPr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b w:val="1"/>
                <w:bCs w:val="1"/>
                <w:color w:val="auto"/>
              </w:rPr>
              <w:t>2. Cobertura Central</w:t>
            </w: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11.</w:t>
            </w:r>
          </w:p>
        </w:tc>
        <w:tc>
          <w:tcPr>
            <w:tcW w:w="1600" w:type="dxa"/>
            <w:vAlign w:val="bottom"/>
          </w:tcPr>
          <w:p>
            <w:pPr>
              <w:ind w:left="2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Motor</w:t>
            </w:r>
          </w:p>
        </w:tc>
        <w:tc>
          <w:tcPr>
            <w:tcW w:w="2740" w:type="dxa"/>
            <w:vAlign w:val="bottom"/>
          </w:tcPr>
          <w:p>
            <w:pPr>
              <w:ind w:left="30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20. capa eletrônica</w:t>
            </w:r>
          </w:p>
        </w:tc>
        <w:tc>
          <w:tcPr>
            <w:tcW w:w="2020" w:type="dxa"/>
            <w:vAlign w:val="bottom"/>
          </w:tcPr>
          <w:p>
            <w:pPr>
              <w:ind w:left="44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29. botão Cam</w:t>
            </w:r>
          </w:p>
        </w:tc>
      </w:tr>
      <w:tr>
        <w:trPr>
          <w:trHeight w:val="360"/>
        </w:trPr>
        <w:tc>
          <w:tcPr>
            <w:tcW w:w="1820" w:type="dxa"/>
            <w:vAlign w:val="bottom"/>
            <w:gridSpan w:val="2"/>
          </w:tcPr>
          <w:p>
            <w:pPr>
              <w:spacing w:after="0" w:line="17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3"/>
                <w:szCs w:val="13"/>
                <w:b w:val="1"/>
                <w:bCs w:val="1"/>
                <w:color w:val="auto"/>
              </w:rPr>
              <w:t>3. Tampa superior</w:t>
            </w: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12.</w:t>
            </w:r>
          </w:p>
        </w:tc>
        <w:tc>
          <w:tcPr>
            <w:tcW w:w="1600" w:type="dxa"/>
            <w:vAlign w:val="bottom"/>
          </w:tcPr>
          <w:p>
            <w:pPr>
              <w:ind w:left="2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Universal AC220</w:t>
            </w:r>
          </w:p>
        </w:tc>
        <w:tc>
          <w:tcPr>
            <w:tcW w:w="2740" w:type="dxa"/>
            <w:vAlign w:val="bottom"/>
          </w:tcPr>
          <w:p>
            <w:pPr>
              <w:ind w:left="3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b w:val="1"/>
                <w:bCs w:val="1"/>
                <w:color w:val="auto"/>
              </w:rPr>
              <w:t>21. Microinterruptor de cobertura</w:t>
            </w:r>
          </w:p>
        </w:tc>
        <w:tc>
          <w:tcPr>
            <w:tcW w:w="2020" w:type="dxa"/>
            <w:vAlign w:val="bottom"/>
          </w:tcPr>
          <w:p>
            <w:pPr>
              <w:ind w:left="44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30. Eixo basculante</w:t>
            </w:r>
          </w:p>
        </w:tc>
      </w:tr>
      <w:tr>
        <w:trPr>
          <w:trHeight w:val="360"/>
        </w:trPr>
        <w:tc>
          <w:tcPr>
            <w:tcW w:w="1820" w:type="dxa"/>
            <w:vAlign w:val="bottom"/>
            <w:gridSpan w:val="2"/>
          </w:tcPr>
          <w:p>
            <w:pPr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2"/>
                <w:szCs w:val="12"/>
                <w:b w:val="1"/>
                <w:bCs w:val="1"/>
                <w:color w:val="auto"/>
              </w:rPr>
              <w:t>4. cobertura eletrônica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240"/>
              <w:spacing w:after="0" w:line="17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3"/>
                <w:szCs w:val="13"/>
                <w:b w:val="1"/>
                <w:bCs w:val="1"/>
                <w:color w:val="auto"/>
              </w:rPr>
              <w:t>13. Suporte do Dimmer</w:t>
            </w:r>
          </w:p>
        </w:tc>
        <w:tc>
          <w:tcPr>
            <w:tcW w:w="2740" w:type="dxa"/>
            <w:vAlign w:val="bottom"/>
          </w:tcPr>
          <w:p>
            <w:pPr>
              <w:ind w:left="30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22. Microinterruptor operacional</w:t>
            </w:r>
          </w:p>
        </w:tc>
        <w:tc>
          <w:tcPr>
            <w:tcW w:w="2020" w:type="dxa"/>
            <w:vAlign w:val="bottom"/>
          </w:tcPr>
          <w:p>
            <w:pPr>
              <w:ind w:left="440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2"/>
                <w:szCs w:val="12"/>
                <w:b w:val="1"/>
                <w:bCs w:val="1"/>
                <w:color w:val="auto"/>
                <w:w w:val="95"/>
              </w:rPr>
              <w:t>31. Rolo de contato com came</w:t>
            </w:r>
          </w:p>
        </w:tc>
      </w:tr>
      <w:tr>
        <w:trPr>
          <w:trHeight w:val="360"/>
        </w:trPr>
        <w:tc>
          <w:tcPr>
            <w:tcW w:w="140" w:type="dxa"/>
            <w:vAlign w:val="bottom"/>
          </w:tcPr>
          <w:p>
            <w:pPr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5.</w:t>
            </w:r>
          </w:p>
        </w:tc>
        <w:tc>
          <w:tcPr>
            <w:tcW w:w="1680" w:type="dxa"/>
            <w:vAlign w:val="bottom"/>
          </w:tcPr>
          <w:p>
            <w:pPr>
              <w:ind w:left="2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Metacrilato</w:t>
            </w:r>
          </w:p>
        </w:tc>
        <w:tc>
          <w:tcPr>
            <w:tcW w:w="460" w:type="dxa"/>
            <w:vAlign w:val="bottom"/>
          </w:tcPr>
          <w:p>
            <w:pPr>
              <w:ind w:left="24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14.</w:t>
            </w:r>
          </w:p>
        </w:tc>
        <w:tc>
          <w:tcPr>
            <w:tcW w:w="1600" w:type="dxa"/>
            <w:vAlign w:val="bottom"/>
          </w:tcPr>
          <w:p>
            <w:pPr>
              <w:ind w:left="2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Dimmer</w:t>
            </w:r>
          </w:p>
        </w:tc>
        <w:tc>
          <w:tcPr>
            <w:tcW w:w="2740" w:type="dxa"/>
            <w:vAlign w:val="bottom"/>
          </w:tcPr>
          <w:p>
            <w:pPr>
              <w:ind w:left="3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b w:val="1"/>
                <w:bCs w:val="1"/>
                <w:color w:val="auto"/>
              </w:rPr>
              <w:t>23. Câmeras</w:t>
            </w:r>
          </w:p>
        </w:tc>
        <w:tc>
          <w:tcPr>
            <w:tcW w:w="2020" w:type="dxa"/>
            <w:vAlign w:val="bottom"/>
          </w:tcPr>
          <w:p>
            <w:pPr>
              <w:ind w:left="44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32. Doca</w:t>
            </w:r>
          </w:p>
        </w:tc>
      </w:tr>
      <w:tr>
        <w:trPr>
          <w:trHeight w:val="360"/>
        </w:trPr>
        <w:tc>
          <w:tcPr>
            <w:tcW w:w="140" w:type="dxa"/>
            <w:vAlign w:val="bottom"/>
          </w:tcPr>
          <w:p>
            <w:pPr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6.</w:t>
            </w:r>
          </w:p>
        </w:tc>
        <w:tc>
          <w:tcPr>
            <w:tcW w:w="1680" w:type="dxa"/>
            <w:vAlign w:val="bottom"/>
          </w:tcPr>
          <w:p>
            <w:pPr>
              <w:ind w:left="2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Etiqueta Cam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240"/>
              <w:spacing w:after="0" w:line="17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3"/>
                <w:szCs w:val="13"/>
                <w:b w:val="1"/>
                <w:bCs w:val="1"/>
                <w:color w:val="auto"/>
              </w:rPr>
              <w:t>15. borracha Silentblock</w:t>
            </w:r>
          </w:p>
        </w:tc>
        <w:tc>
          <w:tcPr>
            <w:tcW w:w="2740" w:type="dxa"/>
            <w:vAlign w:val="bottom"/>
          </w:tcPr>
          <w:p>
            <w:pPr>
              <w:ind w:left="30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24. Rocker</w:t>
            </w:r>
          </w:p>
        </w:tc>
        <w:tc>
          <w:tcPr>
            <w:tcW w:w="2020" w:type="dxa"/>
            <w:vAlign w:val="bottom"/>
          </w:tcPr>
          <w:p>
            <w:pPr>
              <w:ind w:left="44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33. Manômetro</w:t>
            </w:r>
          </w:p>
        </w:tc>
      </w:tr>
      <w:tr>
        <w:trPr>
          <w:trHeight w:val="360"/>
        </w:trPr>
        <w:tc>
          <w:tcPr>
            <w:tcW w:w="140" w:type="dxa"/>
            <w:vAlign w:val="bottom"/>
          </w:tcPr>
          <w:p>
            <w:pPr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7.</w:t>
            </w:r>
          </w:p>
        </w:tc>
        <w:tc>
          <w:tcPr>
            <w:tcW w:w="3740" w:type="dxa"/>
            <w:vAlign w:val="bottom"/>
            <w:gridSpan w:val="3"/>
          </w:tcPr>
          <w:p>
            <w:pPr>
              <w:ind w:left="2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Suporte do manômetro 16. porca rebitada</w:t>
            </w:r>
          </w:p>
        </w:tc>
        <w:tc>
          <w:tcPr>
            <w:tcW w:w="2740" w:type="dxa"/>
            <w:vAlign w:val="bottom"/>
          </w:tcPr>
          <w:p>
            <w:pPr>
              <w:ind w:left="30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b w:val="1"/>
                <w:bCs w:val="1"/>
                <w:color w:val="auto"/>
              </w:rPr>
              <w:t>25. Eixo do motor</w:t>
            </w:r>
          </w:p>
        </w:tc>
        <w:tc>
          <w:tcPr>
            <w:tcW w:w="2020" w:type="dxa"/>
            <w:vAlign w:val="bottom"/>
          </w:tcPr>
          <w:p>
            <w:pPr>
              <w:ind w:left="44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34. Botão Micro Cover</w:t>
            </w:r>
          </w:p>
        </w:tc>
      </w:tr>
      <w:tr>
        <w:trPr>
          <w:trHeight w:val="360"/>
        </w:trPr>
        <w:tc>
          <w:tcPr>
            <w:tcW w:w="1820" w:type="dxa"/>
            <w:vAlign w:val="bottom"/>
            <w:gridSpan w:val="2"/>
          </w:tcPr>
          <w:p>
            <w:pPr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b w:val="1"/>
                <w:bCs w:val="1"/>
                <w:color w:val="auto"/>
              </w:rPr>
              <w:t>8. Emergência de cogumelos (*)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240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2"/>
                <w:szCs w:val="12"/>
                <w:b w:val="1"/>
                <w:bCs w:val="1"/>
                <w:color w:val="auto"/>
              </w:rPr>
              <w:t>17. separador de motores</w:t>
            </w:r>
          </w:p>
        </w:tc>
        <w:tc>
          <w:tcPr>
            <w:tcW w:w="2740" w:type="dxa"/>
            <w:vAlign w:val="bottom"/>
          </w:tcPr>
          <w:p>
            <w:pPr>
              <w:ind w:left="30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26. Rolamento</w:t>
            </w:r>
          </w:p>
        </w:tc>
        <w:tc>
          <w:tcPr>
            <w:tcW w:w="2020" w:type="dxa"/>
            <w:vAlign w:val="bottom"/>
          </w:tcPr>
          <w:p>
            <w:pPr>
              <w:ind w:left="440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2"/>
                <w:szCs w:val="12"/>
                <w:b w:val="1"/>
                <w:bCs w:val="1"/>
                <w:color w:val="auto"/>
              </w:rPr>
              <w:t>35. Gengivas</w:t>
            </w:r>
          </w:p>
        </w:tc>
      </w:tr>
      <w:tr>
        <w:trPr>
          <w:trHeight w:val="358"/>
        </w:trPr>
        <w:tc>
          <w:tcPr>
            <w:tcW w:w="1820" w:type="dxa"/>
            <w:vAlign w:val="bottom"/>
            <w:gridSpan w:val="2"/>
          </w:tcPr>
          <w:p>
            <w:pPr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2"/>
                <w:szCs w:val="12"/>
                <w:b w:val="1"/>
                <w:bCs w:val="1"/>
                <w:color w:val="auto"/>
              </w:rPr>
              <w:t>9. luz de alarme</w:t>
            </w:r>
          </w:p>
        </w:tc>
        <w:tc>
          <w:tcPr>
            <w:tcW w:w="2060" w:type="dxa"/>
            <w:vAlign w:val="bottom"/>
            <w:gridSpan w:val="2"/>
          </w:tcPr>
          <w:p>
            <w:pPr>
              <w:ind w:left="240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b w:val="1"/>
                <w:bCs w:val="1"/>
                <w:color w:val="auto"/>
              </w:rPr>
              <w:t>18. Acoplamento do motor</w:t>
            </w:r>
          </w:p>
        </w:tc>
        <w:tc>
          <w:tcPr>
            <w:tcW w:w="2740" w:type="dxa"/>
            <w:vAlign w:val="bottom"/>
          </w:tcPr>
          <w:p>
            <w:pPr>
              <w:ind w:left="30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27. Suporte de rolamento</w:t>
            </w: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2"/>
        </w:trPr>
        <w:tc>
          <w:tcPr>
            <w:tcW w:w="1820" w:type="dxa"/>
            <w:vAlign w:val="bottom"/>
            <w:gridSpan w:val="2"/>
          </w:tcPr>
          <w:p>
            <w:pPr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(*) equipamento opcional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88" w:lineRule="exact"/>
        <w:rPr>
          <w:sz w:val="20"/>
          <w:szCs w:val="20"/>
          <w:color w:val="auto"/>
        </w:rPr>
      </w:pPr>
    </w:p>
    <w:p>
      <w:pPr>
        <w:ind w:left="144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F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IGURA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1.- P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ARTES DA EQUIPE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O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XI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GEN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COM PEÇAS DETALHADAS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Símbolos no dispositivo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right="464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 figura a seguir resume os símbolos indicados no dispositivo, incluindo sua descrição.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572135</wp:posOffset>
            </wp:positionH>
            <wp:positionV relativeFrom="paragraph">
              <wp:posOffset>84455</wp:posOffset>
            </wp:positionV>
            <wp:extent cx="4750435" cy="53105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531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32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F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IGURA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2.-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RESUMO DOS SÍMBOLOS INDICADOS NO DISPOSITIVO</w: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9</w:t>
      </w:r>
    </w:p>
    <w:p>
      <w:pPr>
        <w:sectPr>
          <w:pgSz w:w="11900" w:h="16841" w:orient="portrait"/>
          <w:cols w:equalWidth="0" w:num="1">
            <w:col w:w="9500"/>
          </w:cols>
          <w:pgMar w:left="1140" w:top="1055" w:right="1266" w:bottom="0" w:gutter="0" w:footer="0" w:header="0"/>
        </w:sectPr>
      </w:pPr>
    </w:p>
    <w:bookmarkStart w:id="9" w:name="page10"/>
    <w:bookmarkEnd w:id="9"/>
    <w:p>
      <w:pPr>
        <w:ind w:left="6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Acessórios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60" w:right="280"/>
        <w:spacing w:after="0" w:line="24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dispositivo OxyGEN é fornecido com todos os acessórios necessários para automatizar a respiração artificial. Estes acessórios são: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780" w:hanging="367"/>
        <w:spacing w:after="0" w:line="242" w:lineRule="exact"/>
        <w:tabs>
          <w:tab w:leader="none" w:pos="780" w:val="left"/>
        </w:tabs>
        <w:numPr>
          <w:ilvl w:val="0"/>
          <w:numId w:val="1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>Saco de doação com: 3 acoplamentos, tubo de respiração de 20 mm de diâmetro e diâmetro de 180 mm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78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manômetro, com tubo pneumático de 8 mm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780" w:hanging="367"/>
        <w:spacing w:after="0" w:line="242" w:lineRule="exact"/>
        <w:tabs>
          <w:tab w:leader="none" w:pos="780" w:val="left"/>
        </w:tabs>
        <w:numPr>
          <w:ilvl w:val="0"/>
          <w:numId w:val="1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Base com rolamentos</w:t>
      </w:r>
    </w:p>
    <w:p>
      <w:pPr>
        <w:spacing w:after="0" w:line="15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80" w:hanging="367"/>
        <w:spacing w:after="0" w:line="242" w:lineRule="exact"/>
        <w:tabs>
          <w:tab w:leader="none" w:pos="780" w:val="left"/>
        </w:tabs>
        <w:numPr>
          <w:ilvl w:val="0"/>
          <w:numId w:val="1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Manual "Instruções de uso"</w:t>
      </w:r>
    </w:p>
    <w:p>
      <w:pPr>
        <w:spacing w:after="0" w:line="143" w:lineRule="exact"/>
        <w:rPr>
          <w:sz w:val="20"/>
          <w:szCs w:val="20"/>
          <w:color w:val="auto"/>
        </w:rPr>
      </w:pPr>
    </w:p>
    <w:p>
      <w:pPr>
        <w:ind w:left="780" w:hanging="367"/>
        <w:spacing w:after="0" w:line="242" w:lineRule="exact"/>
        <w:tabs>
          <w:tab w:leader="none" w:pos="780" w:val="left"/>
        </w:tabs>
        <w:numPr>
          <w:ilvl w:val="0"/>
          <w:numId w:val="17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Conjunto de 5 câmeras (Pos. 23), cada uma fornece um fator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80"/>
        <w:spacing w:after="0" w:line="24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inspiração / expiração (razão I / E). Cada came é convenientemente identificada com um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780"/>
        <w:spacing w:after="0" w:line="201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>código de tamanho (consulte a tabela 1, relação de came). Uma tabela de identificação está disponível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780"/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de cada came com seu correspondente fator de inspiração / expiração. A câmera para usar em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780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cada caso será uma decisão da equipe médica.</w: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78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Os detalhes técnicos de cada came fornecida pela OxyGEN estão resumidos abaixo.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780"/>
        <w:spacing w:after="0" w:line="201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>(consulte a Tabela 1), bem como um diagrama geral das 5 câmeras (Figura 3):</w:t>
      </w: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30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T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ABLA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1.- R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ELEVANDO CAMS COM RELAÇÃO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I: E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E VOLUMES DO AR (ML)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88900</wp:posOffset>
                </wp:positionV>
                <wp:extent cx="0" cy="1815465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54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68.3pt,7pt" to="68.3pt,149.95pt" o:allowincell="f" strokecolor="#FFFFFF" strokeweight="2.1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88900</wp:posOffset>
                </wp:positionV>
                <wp:extent cx="0" cy="181546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54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63.45pt,7pt" to="163.45pt,149.95pt" o:allowincell="f" strokecolor="#FFFFFF" strokeweight="2.1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116205</wp:posOffset>
                </wp:positionV>
                <wp:extent cx="0" cy="17602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602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8.65pt,9.15pt" to="258.65pt,147.75pt" o:allowincell="f" strokecolor="#FFFFFF" strokeweight="2.1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5144135</wp:posOffset>
                </wp:positionH>
                <wp:positionV relativeFrom="paragraph">
                  <wp:posOffset>88900</wp:posOffset>
                </wp:positionV>
                <wp:extent cx="0" cy="1815465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8154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05.05pt,7pt" to="405.05pt,149.95pt" o:allowincell="f" strokecolor="#FFFFFF" strokeweight="2.16pt"/>
            </w:pict>
          </mc:Fallback>
        </mc:AlternateContent>
      </w:r>
    </w:p>
    <w:p>
      <w:pPr>
        <w:spacing w:after="0" w:line="163" w:lineRule="exact"/>
        <w:rPr>
          <w:sz w:val="20"/>
          <w:szCs w:val="20"/>
          <w:color w:val="auto"/>
        </w:rPr>
      </w:pPr>
    </w:p>
    <w:tbl>
      <w:tblPr>
        <w:tblLayout w:type="fixed"/>
        <w:tblInd w:w="1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7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vMerge w:val="restart"/>
            <w:shd w:val="clear" w:color="auto" w:fill="F2F2F2"/>
          </w:tcPr>
          <w:p>
            <w:pPr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N ° de came</w:t>
            </w: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vMerge w:val="restart"/>
            <w:shd w:val="clear" w:color="auto" w:fill="F2F2F2"/>
          </w:tcPr>
          <w:p>
            <w:pPr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5"/>
                <w:szCs w:val="15"/>
                <w:b w:val="1"/>
                <w:bCs w:val="1"/>
                <w:color w:val="auto"/>
              </w:rPr>
              <w:t>Razão I: E</w:t>
            </w: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F2F2F2"/>
            </w:tcBorders>
            <w:vMerge w:val="restart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Volume (ml de ar) (*) (**)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6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left w:val="single" w:sz="8" w:color="F2F2F2"/>
              <w:bottom w:val="single" w:sz="8" w:color="F2F2F2"/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780" w:type="dxa"/>
            <w:vAlign w:val="bottom"/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92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2XS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1:02</w:t>
            </w: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450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left w:val="single" w:sz="8" w:color="F2F2F2"/>
              <w:bottom w:val="single" w:sz="8" w:color="F2F2F2"/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00" w:type="dxa"/>
            <w:vAlign w:val="bottom"/>
            <w:gridSpan w:val="4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92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2S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1:02</w:t>
            </w: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500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left w:val="single" w:sz="8" w:color="F2F2F2"/>
              <w:bottom w:val="single" w:sz="8" w:color="F2F2F2"/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00" w:type="dxa"/>
            <w:vAlign w:val="bottom"/>
            <w:gridSpan w:val="4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92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2M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1:02</w:t>
            </w: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550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left w:val="single" w:sz="8" w:color="F2F2F2"/>
              <w:bottom w:val="single" w:sz="8" w:color="F2F2F2"/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00" w:type="dxa"/>
            <w:vAlign w:val="bottom"/>
            <w:gridSpan w:val="4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92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vMerge w:val="restart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1:02</w:t>
            </w: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2L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0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600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left w:val="single" w:sz="8" w:color="F2F2F2"/>
              <w:bottom w:val="single" w:sz="8" w:color="F2F2F2"/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900" w:type="dxa"/>
            <w:vAlign w:val="bottom"/>
            <w:gridSpan w:val="4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920" w:type="dxa"/>
            <w:vAlign w:val="bottom"/>
            <w:gridSpan w:val="2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2XL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1:02</w:t>
            </w: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650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left w:val="single" w:sz="8" w:color="F2F2F2"/>
              <w:bottom w:val="single" w:sz="8" w:color="F2F2F2"/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150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i w:val="1"/>
          <w:iCs w:val="1"/>
          <w:color w:val="auto"/>
        </w:rPr>
        <w:t>(*) Medido em pulmão saudável sem PEEP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150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i w:val="1"/>
          <w:iCs w:val="1"/>
          <w:color w:val="auto"/>
        </w:rPr>
        <w:t>(**) Com uma PEEP de 10cmH2O, uma resistência de 20mbar / L / se uma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ind w:left="1500"/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i w:val="1"/>
          <w:iCs w:val="1"/>
          <w:color w:val="auto"/>
        </w:rPr>
        <w:t>conformidade de 30 ml / mbar (valores para um pulmão danificado), os valores serão vistos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1500"/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i w:val="1"/>
          <w:iCs w:val="1"/>
          <w:color w:val="auto"/>
        </w:rPr>
        <w:t>reduzido em cerca de 120 ml aprox.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-95885</wp:posOffset>
            </wp:positionH>
            <wp:positionV relativeFrom="paragraph">
              <wp:posOffset>240030</wp:posOffset>
            </wp:positionV>
            <wp:extent cx="6327140" cy="13366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40" cy="133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 w:line="255" w:lineRule="exact"/>
        <w:tabs>
          <w:tab w:leader="none" w:pos="2100" w:val="left"/>
          <w:tab w:leader="none" w:pos="3800" w:val="left"/>
          <w:tab w:leader="none" w:pos="5780" w:val="left"/>
          <w:tab w:leader="none" w:pos="7720" w:val="left"/>
        </w:tabs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FFFFFF"/>
        </w:rPr>
        <w:t>XS</w:t>
      </w:r>
      <w:r>
        <w:rPr>
          <w:sz w:val="20"/>
          <w:szCs w:val="20"/>
          <w:color w:val="auto"/>
        </w:rPr>
        <w:tab/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FFFFFF"/>
        </w:rPr>
        <w:t>S</w:t>
      </w:r>
      <w:r>
        <w:rPr>
          <w:sz w:val="20"/>
          <w:szCs w:val="20"/>
          <w:color w:val="auto"/>
        </w:rPr>
        <w:tab/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FFFFFF"/>
        </w:rPr>
        <w:t>M</w:t>
      </w:r>
      <w:r>
        <w:rPr>
          <w:sz w:val="20"/>
          <w:szCs w:val="20"/>
          <w:color w:val="auto"/>
        </w:rPr>
        <w:tab/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FFFFFF"/>
        </w:rPr>
        <w:t>L</w:t>
      </w:r>
      <w:r>
        <w:rPr>
          <w:sz w:val="20"/>
          <w:szCs w:val="20"/>
          <w:color w:val="auto"/>
        </w:rPr>
        <w:tab/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FFFFFF"/>
        </w:rPr>
        <w:t>XL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240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F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IGURA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3.- E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ESQUEMA GERAL DE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9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CAMS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10</w:t>
      </w:r>
    </w:p>
    <w:p>
      <w:pPr>
        <w:sectPr>
          <w:pgSz w:w="11900" w:h="16841" w:orient="portrait"/>
          <w:cols w:equalWidth="0" w:num="1">
            <w:col w:w="9540"/>
          </w:cols>
          <w:pgMar w:left="1080" w:top="978" w:right="1286" w:bottom="0" w:gutter="0" w:footer="0" w:header="0"/>
        </w:sectPr>
      </w:pPr>
    </w:p>
    <w:bookmarkStart w:id="10" w:name="page11"/>
    <w:bookmarkEnd w:id="10"/>
    <w:p>
      <w:pPr>
        <w:ind w:left="16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equipamento OxyGEN requer uma fonte de corrente de 220V. O dispositivo inclui o cabo de alimentação.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16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Gama de variáveis ​​clínicas oferecidas pelo dispositivo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ind w:left="16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TABELA 2.- V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DISPOSITIVOS CLÍNICOS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142240</wp:posOffset>
                </wp:positionV>
                <wp:extent cx="590740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7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0.5999pt,11.2pt" to="464.55pt,11.2pt" o:allowincell="f" strokecolor="#FFFFFF" strokeweight="2.1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128270</wp:posOffset>
                </wp:positionV>
                <wp:extent cx="0" cy="4335145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335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10.1pt" to="0.4pt,351.45pt" o:allowincell="f" strokecolor="#FFFFFF" strokeweight="2.15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128270</wp:posOffset>
                </wp:positionV>
                <wp:extent cx="0" cy="430784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43078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5.1pt,10.1pt" to="135.1pt,349.3pt" o:allowincell="f" strokecolor="#FFFFFF" strokeweight="2.16pt"/>
            </w:pict>
          </mc:Fallback>
        </mc:AlternateContent>
      </w:r>
    </w:p>
    <w:p>
      <w:pPr>
        <w:spacing w:after="0" w:line="18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3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2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Variáveis ​​clínicas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Intervalos oferecidos pelo dispositivo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2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20" w:type="dxa"/>
            <w:vAlign w:val="bottom"/>
            <w:tcBorders>
              <w:right w:val="single" w:sz="8" w:color="F2F2F2"/>
            </w:tcBorders>
            <w:gridSpan w:val="2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6"/>
                <w:szCs w:val="16"/>
                <w:b w:val="1"/>
                <w:bCs w:val="1"/>
                <w:color w:val="auto"/>
              </w:rPr>
              <w:t>Modo de ventilação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Volume controlado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20" w:type="dxa"/>
            <w:vAlign w:val="bottom"/>
            <w:tcBorders>
              <w:right w:val="single" w:sz="8" w:color="F2F2F2"/>
            </w:tcBorders>
            <w:gridSpan w:val="2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2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vMerge w:val="restart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Ratio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80" w:type="dxa"/>
            <w:vAlign w:val="bottom"/>
            <w:vMerge w:val="restart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de 1: 1 a 1: 5 550ml (produção em série 1: 2)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inspiração / expiração (I: E)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vMerge w:val="restart"/>
            <w:shd w:val="clear" w:color="auto" w:fill="F2F2F2"/>
          </w:tcPr>
          <w:p>
            <w:pPr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6"/>
                <w:szCs w:val="16"/>
                <w:b w:val="1"/>
                <w:bCs w:val="1"/>
                <w:color w:val="auto"/>
              </w:rPr>
              <w:t>Outras relações disponíveis apenas sob demanda e sem garantia de prazos de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8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6"/>
                <w:szCs w:val="16"/>
                <w:b w:val="1"/>
                <w:bCs w:val="1"/>
                <w:color w:val="auto"/>
              </w:rPr>
              <w:t>entrega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520" w:type="dxa"/>
            <w:vAlign w:val="bottom"/>
            <w:gridSpan w:val="2"/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100" w:type="dxa"/>
            <w:vAlign w:val="bottom"/>
            <w:gridSpan w:val="6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Frequência respiratória de 0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40" w:type="dxa"/>
            <w:vAlign w:val="bottom"/>
            <w:gridSpan w:val="3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rpm a 32rpm.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20" w:type="dxa"/>
            <w:vAlign w:val="bottom"/>
            <w:tcBorders>
              <w:right w:val="single" w:sz="8" w:color="F2F2F2"/>
            </w:tcBorders>
            <w:gridSpan w:val="2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2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vMerge w:val="restart"/>
            <w:shd w:val="clear" w:color="auto" w:fill="F2F2F2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Possibilidade de controle de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80" w:type="dxa"/>
            <w:vAlign w:val="bottom"/>
            <w:vMerge w:val="restart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de 21% a 100% (controle com elemento externo ao dispositivo,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FiO2: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9"/>
                <w:szCs w:val="19"/>
                <w:b w:val="1"/>
                <w:bCs w:val="1"/>
                <w:color w:val="auto"/>
              </w:rPr>
              <w:t>aspirando oxigênio e ar medicinal)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20" w:type="dxa"/>
            <w:vAlign w:val="bottom"/>
            <w:tcBorders>
              <w:right w:val="single" w:sz="8" w:color="F2F2F2"/>
            </w:tcBorders>
            <w:gridSpan w:val="2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2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vMerge w:val="restart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Pressão inspiratória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80" w:type="dxa"/>
            <w:vAlign w:val="bottom"/>
            <w:vMerge w:val="restart"/>
            <w:shd w:val="clear" w:color="auto" w:fill="F2F2F2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40cmH2O (Limitado pela válvula de segurança, não fornecido com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máxima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7"/>
                <w:szCs w:val="17"/>
                <w:b w:val="1"/>
                <w:bCs w:val="1"/>
                <w:color w:val="auto"/>
              </w:rPr>
              <w:t>o equipamento)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(Limitado pela válvula de segurança)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420" w:type="dxa"/>
            <w:vAlign w:val="bottom"/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vMerge w:val="restart"/>
            <w:shd w:val="clear" w:color="auto" w:fill="F2F2F2"/>
          </w:tcPr>
          <w:p>
            <w:pPr>
              <w:spacing w:after="0" w:line="2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6"/>
                <w:szCs w:val="16"/>
                <w:b w:val="1"/>
                <w:bCs w:val="1"/>
                <w:color w:val="auto"/>
              </w:rPr>
              <w:t>PEEP</w:t>
            </w: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80" w:type="dxa"/>
            <w:vAlign w:val="bottom"/>
            <w:vMerge w:val="restart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variável (oferecida pela válvula PEEP não fornecida com o dispositivo.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1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8"/>
                <w:szCs w:val="18"/>
                <w:b w:val="1"/>
                <w:bCs w:val="1"/>
                <w:color w:val="auto"/>
              </w:rPr>
              <w:t>estão disponíveis válvulas de 10 e 20 cmH2O)</w:t>
            </w: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4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280" w:type="dxa"/>
            <w:vAlign w:val="bottom"/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left w:val="single" w:sz="8" w:color="F2F2F2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1731645</wp:posOffset>
            </wp:positionH>
            <wp:positionV relativeFrom="paragraph">
              <wp:posOffset>-4232275</wp:posOffset>
            </wp:positionV>
            <wp:extent cx="4168775" cy="42329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423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1731645</wp:posOffset>
            </wp:positionH>
            <wp:positionV relativeFrom="paragraph">
              <wp:posOffset>-4232275</wp:posOffset>
            </wp:positionV>
            <wp:extent cx="4168775" cy="42329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423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jc w:val="both"/>
        <w:ind w:left="160" w:right="2320"/>
        <w:spacing w:after="0" w:line="334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volume corrente inspiratório mínimo para atingir o fluxo ou volume mínimo por minuto de 10 l / min, conforme especificado no documento “Requisitos básicos mínimos para sistemas Ativação Automática de Reanimadores ”emitida pela Associação Americana de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160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Cuidados respiratórios 9425 N. MacArthur Blvd., Ste 100, Irving TX 75063, deve ser de 335 ml.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16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Patient Monitoring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6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Para facilitar a integração em hospitais e hospitais de campo, a versão atual do sistema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6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Não Possui seus próprios alarmes. De acordo com observações feitas pelo pessoal de saúde, o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160"/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Anormalidades podem ser detectadas usando outros sistemas que monitoram a condição do paciente.</w:t>
      </w: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1960" w:hanging="727"/>
        <w:spacing w:after="0" w:line="242" w:lineRule="exact"/>
        <w:tabs>
          <w:tab w:leader="none" w:pos="1960" w:val="left"/>
        </w:tabs>
        <w:numPr>
          <w:ilvl w:val="0"/>
          <w:numId w:val="18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FiO2: não depende do dispositivo.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1960" w:hanging="727"/>
        <w:spacing w:after="0" w:line="242" w:lineRule="exact"/>
        <w:tabs>
          <w:tab w:leader="none" w:pos="1960" w:val="left"/>
        </w:tabs>
        <w:numPr>
          <w:ilvl w:val="0"/>
          <w:numId w:val="18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Volume minuto: definido pela câmera instalada.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11</w:t>
      </w:r>
    </w:p>
    <w:p>
      <w:pPr>
        <w:sectPr>
          <w:pgSz w:w="11900" w:h="16841" w:orient="portrait"/>
          <w:cols w:equalWidth="0" w:num="1">
            <w:col w:w="9640"/>
          </w:cols>
          <w:pgMar w:left="980" w:top="980" w:right="1286" w:bottom="0" w:gutter="0" w:footer="0" w:header="0"/>
        </w:sectPr>
      </w:pPr>
    </w:p>
    <w:bookmarkStart w:id="11" w:name="page12"/>
    <w:bookmarkEnd w:id="11"/>
    <w:p>
      <w:pPr>
        <w:ind w:left="1820" w:right="2300" w:hanging="727"/>
        <w:spacing w:after="0" w:line="312" w:lineRule="exact"/>
        <w:tabs>
          <w:tab w:leader="none" w:pos="1820" w:val="left"/>
        </w:tabs>
        <w:numPr>
          <w:ilvl w:val="0"/>
          <w:numId w:val="1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Pressão do sistema: Controle clínico. O dispositivo possui um sensor pressão contínua analógica.</w:t>
      </w:r>
    </w:p>
    <w:p>
      <w:pPr>
        <w:spacing w:after="0" w:line="13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1820" w:right="2360" w:hanging="727"/>
        <w:spacing w:after="0" w:line="312" w:lineRule="exact"/>
        <w:tabs>
          <w:tab w:leader="none" w:pos="1820" w:val="left"/>
        </w:tabs>
        <w:numPr>
          <w:ilvl w:val="0"/>
          <w:numId w:val="1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PEEP: Não fornecido com o dispositivo. Controle clínico com sensor pressão contínua analógica.</w:t>
      </w:r>
    </w:p>
    <w:p>
      <w:pPr>
        <w:spacing w:after="0" w:line="13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1820" w:right="1880" w:hanging="727"/>
        <w:spacing w:after="0" w:line="312" w:lineRule="exact"/>
        <w:tabs>
          <w:tab w:leader="none" w:pos="1820" w:val="left"/>
        </w:tabs>
        <w:numPr>
          <w:ilvl w:val="0"/>
          <w:numId w:val="1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Apneia: Controle clínico. Através de monitor multiparamétrico externo com frequencia respiratória.</w:t>
      </w:r>
    </w:p>
    <w:p>
      <w:pPr>
        <w:spacing w:after="0" w:line="139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1820" w:right="1580" w:hanging="727"/>
        <w:spacing w:after="0" w:line="309" w:lineRule="exact"/>
        <w:tabs>
          <w:tab w:leader="none" w:pos="1820" w:val="left"/>
        </w:tabs>
        <w:numPr>
          <w:ilvl w:val="0"/>
          <w:numId w:val="1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Desconexão: Controle clínico. Através de monitor multiparamétrico externo com frequencia respiratória.</w:t>
      </w:r>
    </w:p>
    <w:p>
      <w:pPr>
        <w:spacing w:after="0" w:line="134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1820" w:hanging="727"/>
        <w:spacing w:after="0" w:line="242" w:lineRule="exact"/>
        <w:tabs>
          <w:tab w:leader="none" w:pos="1820" w:val="left"/>
        </w:tabs>
        <w:numPr>
          <w:ilvl w:val="0"/>
          <w:numId w:val="1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>Bateria fraca: não se aplica.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left="2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Alarmes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0" w:right="3560"/>
        <w:spacing w:after="0" w:line="33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dispositivo possui uma indicação de luz âmbar / amarelo / laranja Pos. 9 (IMPORTANTE: NÃO emite nenhum sinal acústico) que permita visualizar o operação da máquina:</w:t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740" w:right="3000" w:hanging="367"/>
        <w:spacing w:after="0" w:line="312" w:lineRule="exact"/>
        <w:tabs>
          <w:tab w:leader="none" w:pos="740" w:val="left"/>
        </w:tabs>
        <w:numPr>
          <w:ilvl w:val="0"/>
          <w:numId w:val="20"/>
        </w:numP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Sob condições operacionais normais, esse sinal luminoso piscará quando taxa de rpm selecionada com o dimmer (consulte a seção de operação)</w:t>
      </w:r>
    </w:p>
    <w:p>
      <w:pPr>
        <w:spacing w:after="0" w:line="136" w:lineRule="exact"/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</w:pPr>
    </w:p>
    <w:p>
      <w:pPr>
        <w:ind w:left="740" w:right="2520" w:hanging="367"/>
        <w:spacing w:after="0" w:line="312" w:lineRule="exact"/>
        <w:tabs>
          <w:tab w:leader="none" w:pos="740" w:val="left"/>
        </w:tabs>
        <w:numPr>
          <w:ilvl w:val="0"/>
          <w:numId w:val="2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Se o sinal luminoso permanecer estável, isso indica que o dispositivo possui um operação</w:t>
      </w:r>
    </w:p>
    <w:p>
      <w:pPr>
        <w:spacing w:after="0" w:line="13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right="3080" w:hanging="367"/>
        <w:spacing w:after="0" w:line="313" w:lineRule="exact"/>
        <w:tabs>
          <w:tab w:leader="none" w:pos="740" w:val="left"/>
        </w:tabs>
        <w:numPr>
          <w:ilvl w:val="0"/>
          <w:numId w:val="2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Se o sinal luminoso não acender, isso indica que o dispositivo possui um operação</w:t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38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Caso o sinal luminoso não acenda ou permaneça aceso, verifique se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38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que:</w:t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1"/>
          <w:numId w:val="2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A tampa superior está fechada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1"/>
          <w:numId w:val="2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O potenciômetro NÃO está na posição ZERO</w:t>
      </w:r>
    </w:p>
    <w:p>
      <w:pPr>
        <w:spacing w:after="0" w:line="16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right="1860" w:hanging="367"/>
        <w:spacing w:after="0" w:line="298" w:lineRule="exact"/>
        <w:tabs>
          <w:tab w:leader="none" w:pos="740" w:val="left"/>
        </w:tabs>
        <w:numPr>
          <w:ilvl w:val="1"/>
          <w:numId w:val="21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 xml:space="preserve">O cogumelo de emergência não é pressionado (no caso de um cogumelo bloqueado, consulte a seção 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parada de emergência)</w:t>
      </w:r>
    </w:p>
    <w:p>
      <w:pPr>
        <w:spacing w:after="0" w:line="20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spacing w:after="0" w:line="20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spacing w:after="0" w:line="20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spacing w:after="0" w:line="20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spacing w:after="0" w:line="28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420" w:hanging="419"/>
        <w:spacing w:after="0" w:line="510" w:lineRule="exact"/>
        <w:tabs>
          <w:tab w:leader="none" w:pos="420" w:val="left"/>
        </w:tabs>
        <w:numPr>
          <w:ilvl w:val="0"/>
          <w:numId w:val="21"/>
        </w:numP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  <w:t>Operação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2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Iniciando e Parando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Antes de iniciar o comissionamento, verifique se: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12</w:t>
      </w:r>
    </w:p>
    <w:p>
      <w:pPr>
        <w:sectPr>
          <w:pgSz w:w="11900" w:h="16841" w:orient="portrait"/>
          <w:cols w:equalWidth="0" w:num="1">
            <w:col w:w="9500"/>
          </w:cols>
          <w:pgMar w:left="1120" w:top="980" w:right="1286" w:bottom="0" w:gutter="0" w:footer="0" w:header="0"/>
        </w:sectPr>
      </w:pPr>
    </w:p>
    <w:bookmarkStart w:id="12" w:name="page13"/>
    <w:bookmarkEnd w:id="12"/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2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>O cogumelo de emergência (Pos. 8) não está ativado (no caso de um cogumelo intertravado, consulte</w:t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7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seção de parada de emergência)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3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 potenciômetro (Pos. 14) está na posição 0.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right="2140" w:hanging="367"/>
        <w:spacing w:after="0" w:line="312" w:lineRule="exact"/>
        <w:tabs>
          <w:tab w:leader="none" w:pos="720" w:val="left"/>
        </w:tabs>
        <w:numPr>
          <w:ilvl w:val="0"/>
          <w:numId w:val="23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 tampa superior (Pos. 3) está fechada. A tampa superior impede o acesso às peças telefones durante a operação do dispositivo. Se permanecer aberto, o</w:t>
      </w:r>
    </w:p>
    <w:p>
      <w:pPr>
        <w:spacing w:after="0" w:line="13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right="3960"/>
        <w:spacing w:after="0" w:line="311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o dispositivo não inicia. Se durante a operação do dispositivo, </w:t>
      </w: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abrir a tampa, ele irá parar automaticamente.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Para iniciar a operação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Para iniciar o dispositivo, siga as próximas etapas: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4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Conecte o OxyGEN à rede elétrica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right="2240" w:hanging="367"/>
        <w:spacing w:after="0" w:line="312" w:lineRule="exact"/>
        <w:tabs>
          <w:tab w:leader="none" w:pos="720" w:val="left"/>
        </w:tabs>
        <w:numPr>
          <w:ilvl w:val="0"/>
          <w:numId w:val="24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Coloque a bolsa de ressuscitação Ambú ® no orifício, de modo que as 2 marcas de 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 xml:space="preserve">a bolsa permanece 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u w:val="single" w:color="auto"/>
          <w:color w:val="auto"/>
        </w:rPr>
        <w:t>centrado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 xml:space="preserve"> em relação ao balancim (Pos 16)</w:t>
      </w:r>
    </w:p>
    <w:p>
      <w:pPr>
        <w:spacing w:after="0" w:line="137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4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Conecte o Ambú ® ao tubo de respiração e este à segunda válvula unidirecional que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right="1900"/>
        <w:spacing w:after="0" w:line="31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 válvula PEEP deve estar conectada. Por sua vez, a segunda válvula terá um conector conectar o manômetro (Pos. 33) para exibir a pressão inspiratória</w:t>
      </w:r>
    </w:p>
    <w:p>
      <w:pPr>
        <w:spacing w:after="0" w:line="143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/>
        <w:spacing w:after="0" w:line="22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que chegue ao paciente.</w:t>
      </w:r>
    </w:p>
    <w:p>
      <w:pPr>
        <w:spacing w:after="0" w:line="14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4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Coloque o acessório requerido pelo paciente para a respiração assistida, conforme apropriado</w:t>
      </w:r>
    </w:p>
    <w:p>
      <w:pPr>
        <w:spacing w:after="0" w:line="139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4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Coloque o interruptor na posição I (Pos. 12), localizada ao lado do soquete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jc w:val="both"/>
        <w:ind w:left="720" w:right="2320" w:hanging="367"/>
        <w:spacing w:after="0" w:line="312" w:lineRule="exact"/>
        <w:tabs>
          <w:tab w:leader="none" w:pos="720" w:val="left"/>
        </w:tabs>
        <w:numPr>
          <w:ilvl w:val="0"/>
          <w:numId w:val="24"/>
        </w:numP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Ajuste a frequência de operação com o potenciômetro (Pos. 14). OxyGEN permite entre 0 e 32 respirações / minuto. A decisão da frequência respiratória de escolher</w:t>
      </w:r>
    </w:p>
    <w:p>
      <w:pPr>
        <w:spacing w:after="0" w:line="151" w:lineRule="exact"/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</w:pPr>
    </w:p>
    <w:p>
      <w:pPr>
        <w:ind w:left="720"/>
        <w:spacing w:after="0" w:line="215" w:lineRule="exact"/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Será de responsabilidade do pessoal de saúde.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13</w:t>
      </w:r>
    </w:p>
    <w:p>
      <w:pPr>
        <w:sectPr>
          <w:pgSz w:w="11900" w:h="16841" w:orient="portrait"/>
          <w:cols w:equalWidth="0" w:num="1">
            <w:col w:w="9480"/>
          </w:cols>
          <w:pgMar w:left="1140" w:top="977" w:right="1286" w:bottom="0" w:gutter="0" w:footer="0" w:header="0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1177290</wp:posOffset>
            </wp:positionH>
            <wp:positionV relativeFrom="page">
              <wp:posOffset>612775</wp:posOffset>
            </wp:positionV>
            <wp:extent cx="5624195" cy="36207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362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10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F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IGURA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4.- I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MARCA COMPATÍVEL RESSUSCITOR POSIÇÃO MAGEN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Para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MBU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®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NO</w:t>
      </w:r>
    </w:p>
    <w:p>
      <w:pPr>
        <w:spacing w:after="0" w:line="158" w:lineRule="exact"/>
        <w:rPr>
          <w:sz w:val="20"/>
          <w:szCs w:val="20"/>
          <w:color w:val="auto"/>
        </w:rPr>
      </w:pPr>
    </w:p>
    <w:p>
      <w:pPr>
        <w:ind w:left="384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 xml:space="preserve">EQUIPE 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O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 xml:space="preserve"> XY 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G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 xml:space="preserve"> Em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Para terminar a operação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Para concluir a operação do dispositivo, siga estas etapas:</w:t>
      </w:r>
    </w:p>
    <w:p>
      <w:pPr>
        <w:spacing w:after="0" w:line="199" w:lineRule="exact"/>
        <w:rPr>
          <w:sz w:val="20"/>
          <w:szCs w:val="20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3"/>
          <w:szCs w:val="13"/>
          <w:b w:val="1"/>
          <w:bCs w:val="1"/>
          <w:color w:val="auto"/>
        </w:rPr>
        <w:t>Coloque o interruptor na posição 0</w:t>
      </w:r>
    </w:p>
    <w:p>
      <w:pPr>
        <w:spacing w:after="0" w:line="15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NÃO deixe o dispositivo funcionando com o potenciômetro na posição 0</w:t>
      </w:r>
    </w:p>
    <w:p>
      <w:pPr>
        <w:spacing w:after="0" w:line="14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Em seguida, coloque o potenciômetro (Pos. 14) na posição 0.</w:t>
      </w:r>
    </w:p>
    <w:p>
      <w:pPr>
        <w:spacing w:after="0" w:line="13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Remova o acessório requerido pelo paciente para respiração assistida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Desconecte o Ambú ® do manômetro (Pos. 33)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Retire a bolsa Ambú ® do orifício.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Caso precise mover o dispositivo, desconecte-o da rede elétrica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Configurações de uso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right="3040"/>
        <w:spacing w:after="0" w:line="33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 seleção dos diferentes modos de operação é identificada no equipamento com o etiquetas do potenciômetro, mesa e posição do came mostradas na documento LEC01: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14</w:t>
      </w:r>
    </w:p>
    <w:p>
      <w:pPr>
        <w:sectPr>
          <w:pgSz w:w="11900" w:h="16841" w:orient="portrait"/>
          <w:cols w:equalWidth="0" w:num="1">
            <w:col w:w="9480"/>
          </w:cols>
          <w:pgMar w:left="1140" w:top="1440" w:right="1286" w:bottom="0" w:gutter="0" w:footer="0" w:header="0"/>
        </w:sectPr>
      </w:pPr>
    </w:p>
    <w:bookmarkStart w:id="14" w:name="page15"/>
    <w:bookmarkEnd w:id="14"/>
    <w:p>
      <w:pPr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Parada de emergência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Para uma parada de emergência, pressione o botão de emergência (Pos. 8).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Depois que o dispositivo parar e, se necessário, continue com a remoção do ressuscitador Ambú ®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 w:line="18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em uma parada normal.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right="316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Para desbloquear o cogumelo de emergência e colocar o dispositivo OxyGEN Operação normal, gire o cogumelo na direção indicada pelas setas no cogumelo.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right="288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i w:val="1"/>
          <w:iCs w:val="1"/>
          <w:color w:val="auto"/>
        </w:rPr>
        <w:t>No caso de uma situação de emergência, que ponha em risco a integridade física do paciente e isso exige uma parada drástica do dispositivo, pode ser esticado do cabo</w:t>
      </w:r>
    </w:p>
    <w:p>
      <w:pPr>
        <w:spacing w:after="0" w:line="149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i w:val="1"/>
          <w:iCs w:val="1"/>
          <w:color w:val="auto"/>
        </w:rPr>
        <w:t>fonte de alimentação como um modo de parada de emergência. Recomenda-se posteriormente realizar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right="276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i w:val="1"/>
          <w:iCs w:val="1"/>
          <w:color w:val="auto"/>
        </w:rPr>
        <w:t>uma verificação do cabo e do plugue para verificar se esta ação não causou danos ao o dispositivo.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035390"/>
        </w:rPr>
        <w:t>Mudança de came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Para trocar as cames, faça o seguinte: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720" w:right="2320" w:hanging="367"/>
        <w:spacing w:after="0" w:line="335" w:lineRule="exact"/>
        <w:tabs>
          <w:tab w:leader="none" w:pos="720" w:val="left"/>
        </w:tabs>
        <w:numPr>
          <w:ilvl w:val="0"/>
          <w:numId w:val="2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Ative o interruptor de emergência quando o ressuscitador compatível com a marca Ambu® não for pressionado, a seta marcada na câmera deve estar visível no Parte de cima.</w:t>
      </w:r>
    </w:p>
    <w:p>
      <w:pPr>
        <w:spacing w:after="0" w:line="137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Abra a tampa superior (Pos. 3)</w:t>
      </w:r>
    </w:p>
    <w:p>
      <w:pPr>
        <w:spacing w:after="0" w:line="137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right="2440" w:hanging="367"/>
        <w:spacing w:after="0" w:line="312" w:lineRule="exact"/>
        <w:tabs>
          <w:tab w:leader="none" w:pos="720" w:val="left"/>
        </w:tabs>
        <w:numPr>
          <w:ilvl w:val="0"/>
          <w:numId w:val="2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Empurre o retentor do came (Pos. 28) em direção ao lado do motor com a mão e mantenha separado</w:t>
      </w:r>
    </w:p>
    <w:p>
      <w:pPr>
        <w:spacing w:after="0" w:line="134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Extraia a câmera puxando para cima</w:t>
      </w:r>
    </w:p>
    <w:p>
      <w:pPr>
        <w:spacing w:after="0" w:line="136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6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>Selecione a came apropriada de acordo com a tabela, de acordo com o volume de ar (em ml de ar) e</w:t>
      </w:r>
    </w:p>
    <w:p>
      <w:pPr>
        <w:spacing w:after="0" w:line="14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/>
        <w:spacing w:after="0" w:line="22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Taxa de inspiração / expiração necessária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360"/>
        <w:spacing w:after="0" w:line="242" w:lineRule="exact"/>
        <w:tabs>
          <w:tab w:leader="none" w:pos="700" w:val="left"/>
          <w:tab w:leader="none" w:pos="2600" w:val="left"/>
        </w:tabs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Selecionar por</w:t>
      </w:r>
      <w:r>
        <w:rPr>
          <w:sz w:val="20"/>
          <w:szCs w:val="20"/>
          <w:color w:val="auto"/>
        </w:rPr>
        <w:tab/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cam correspondente ao volume e proporção do ar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720" w:right="1980"/>
        <w:spacing w:after="0" w:line="313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inspiração / expiração e, retirando novamente o retentor do came (Pos. 28) para o lado motor, coloque a came no eixo.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70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Verifique a posição de montagem do came antes de inseri-lo.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70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 seta marcada na câmera deve coincidir com a marca na caixa.</w:t>
      </w: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70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Verifique se os pinos do eixo estão inseridos nos orifícios na came.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700"/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Será a decisão do pessoal da saúde, a câmera a ser usada em cada paciente.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7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Feche a tampa (Pos. 3)</w:t>
      </w:r>
    </w:p>
    <w:p>
      <w:pPr>
        <w:spacing w:after="0" w:line="137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7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Ative o interruptor de emergência girando na direção marcada.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20" w:hanging="367"/>
        <w:spacing w:after="0" w:line="242" w:lineRule="exact"/>
        <w:tabs>
          <w:tab w:leader="none" w:pos="720" w:val="left"/>
        </w:tabs>
        <w:numPr>
          <w:ilvl w:val="0"/>
          <w:numId w:val="27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Ajuste a velocidade com o seletor de velocidade (Pos. 14)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15</w:t>
      </w:r>
    </w:p>
    <w:p>
      <w:pPr>
        <w:sectPr>
          <w:pgSz w:w="11900" w:h="16841" w:orient="portrait"/>
          <w:cols w:equalWidth="0" w:num="1">
            <w:col w:w="9480"/>
          </w:cols>
          <w:pgMar w:left="1140" w:top="980" w:right="1286" w:bottom="0" w:gutter="0" w:footer="0" w:header="0"/>
        </w:sectPr>
      </w:pPr>
    </w:p>
    <w:bookmarkStart w:id="15" w:name="page16"/>
    <w:bookmarkEnd w:id="15"/>
    <w:p>
      <w:pPr>
        <w:ind w:left="440" w:hanging="439"/>
        <w:spacing w:after="0" w:line="510" w:lineRule="exact"/>
        <w:tabs>
          <w:tab w:leader="none" w:pos="440" w:val="left"/>
        </w:tabs>
        <w:numPr>
          <w:ilvl w:val="0"/>
          <w:numId w:val="28"/>
        </w:numP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90"/>
        </w:rPr>
        <w:t>Transporte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0"/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O equipamento é fornecido em uma embalagem específica, com todos os elementos necessários para sua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operação.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20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O equipamento deve ser transportado em condições ambientais.</w:t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20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O equipamento deve ser fixado durante o transporte para evitar choques que possam danificá-lo e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comprometer o desempenho.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20"/>
        <w:spacing w:after="0" w:line="201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>Para pequenos movimentos do equipamento (por exemplo, entre diferentes enfermarias do mesmo hospital), o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container tem uma plataforma com rodas.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708660</wp:posOffset>
            </wp:positionH>
            <wp:positionV relativeFrom="paragraph">
              <wp:posOffset>560070</wp:posOffset>
            </wp:positionV>
            <wp:extent cx="4544060" cy="30657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06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30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F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IGURA</w:t>
      </w: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 5.-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EMBALAGEM DE EQUIPAMENTO COM ACESSÓRIOS FORNECIDOS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Dentro da embalagem, </w:t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u w:val="single" w:color="auto"/>
          <w:color w:val="auto"/>
        </w:rPr>
        <w:t>em conjunto com o dispositivo OxyGEN</w:t>
      </w: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 será fornecido: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0"/>
          <w:numId w:val="2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3"/>
          <w:szCs w:val="13"/>
          <w:b w:val="1"/>
          <w:bCs w:val="1"/>
          <w:color w:val="auto"/>
        </w:rPr>
        <w:t>3 acoplamentos</w:t>
      </w:r>
    </w:p>
    <w:p>
      <w:pPr>
        <w:spacing w:after="0" w:line="144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0"/>
          <w:numId w:val="2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5"/>
          <w:szCs w:val="15"/>
          <w:b w:val="1"/>
          <w:bCs w:val="1"/>
          <w:color w:val="auto"/>
        </w:rPr>
        <w:t>Conjunto de came</w:t>
      </w:r>
    </w:p>
    <w:p>
      <w:pPr>
        <w:spacing w:after="0" w:line="143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0"/>
          <w:numId w:val="2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20mm de diâmetro e 180mm de snorkel</w:t>
      </w:r>
    </w:p>
    <w:p>
      <w:pPr>
        <w:spacing w:after="0" w:line="141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0"/>
          <w:numId w:val="2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Manômetro com tubo pneumático de 8 mm</w:t>
      </w:r>
    </w:p>
    <w:p>
      <w:pPr>
        <w:spacing w:after="0" w:line="137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0"/>
          <w:numId w:val="2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Base com rolamentos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0"/>
          <w:numId w:val="29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Manual "Instruções de uso"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16</w:t>
      </w:r>
    </w:p>
    <w:p>
      <w:pPr>
        <w:sectPr>
          <w:pgSz w:w="11900" w:h="16841" w:orient="portrait"/>
          <w:cols w:equalWidth="0" w:num="1">
            <w:col w:w="9500"/>
          </w:cols>
          <w:pgMar w:left="1120" w:top="999" w:right="1286" w:bottom="0" w:gutter="0" w:footer="0" w:header="0"/>
        </w:sectPr>
      </w:pPr>
    </w:p>
    <w:bookmarkStart w:id="16" w:name="page17"/>
    <w:bookmarkEnd w:id="16"/>
    <w:p>
      <w:pPr>
        <w:spacing w:after="0" w:line="510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  <w:t xml:space="preserve">6 </w:t>
      </w: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90"/>
        </w:rPr>
        <w:t>Mantimento preventivo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20" w:right="2660"/>
        <w:spacing w:after="0" w:line="34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Como em casos de emergência, os pacientes precisam de vários dias para respirar. Recomenda-se executar as seguintes verificações antes de conectar um novo paciente ao dispositivo, para evitar ter que interromper a função de respiração assistida razões técnicas: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ind w:left="740" w:right="1880" w:hanging="367"/>
        <w:spacing w:after="0" w:line="313" w:lineRule="exact"/>
        <w:tabs>
          <w:tab w:leader="none" w:pos="740" w:val="left"/>
        </w:tabs>
        <w:numPr>
          <w:ilvl w:val="1"/>
          <w:numId w:val="3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Inspeção visual do desgaste do rolo (Pos. 31). Nesta área, a câmera pressiona e exerce desgaste. Em caso de desgaste excessivo no rolo (&gt; 2 mm de</w:t>
      </w:r>
    </w:p>
    <w:p>
      <w:pPr>
        <w:spacing w:after="0" w:line="15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/>
        <w:spacing w:after="0" w:line="21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profundidade) solicite uma mudança de eixo antes de conectar o paciente novamente.</w:t>
      </w:r>
    </w:p>
    <w:p>
      <w:pPr>
        <w:spacing w:after="0" w:line="14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1"/>
          <w:numId w:val="3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Inspeção visual da verificação da operação do balancim (Pos. 24): verifique se</w:t>
      </w:r>
    </w:p>
    <w:p>
      <w:pPr>
        <w:spacing w:after="0" w:line="138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right="2140"/>
        <w:spacing w:after="0" w:line="31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 xml:space="preserve">a mola (pos. 32) consegue elevar completamente o balancim. Se você não entender, </w:t>
      </w: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solicitar uma mudança de dock</w:t>
      </w:r>
    </w:p>
    <w:p>
      <w:pPr>
        <w:spacing w:after="0" w:line="139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1"/>
          <w:numId w:val="3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Verificação do estado da fixação da mola (Pos. 32). A primavera deve ser</w:t>
      </w:r>
    </w:p>
    <w:p>
      <w:pPr>
        <w:spacing w:after="0" w:line="157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right="1820"/>
        <w:spacing w:after="0" w:line="30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 xml:space="preserve">corretamente fixado nas duas extremidades. Solicite uma mudança de mola se estiver consertando </w:t>
      </w: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está solto.</w:t>
      </w:r>
    </w:p>
    <w:p>
      <w:pPr>
        <w:spacing w:after="0" w:line="136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1"/>
          <w:numId w:val="30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As juntas principais (fixação de eixos, rebites, parafusos), bem como a fiação</w:t>
      </w:r>
    </w:p>
    <w:p>
      <w:pPr>
        <w:spacing w:after="0" w:line="14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right="1920"/>
        <w:spacing w:after="0" w:line="312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Eles devem estar em boas condições. Parafusos e rebites não devem mostrar sinais de ter afrouxado.</w:t>
      </w:r>
    </w:p>
    <w:p>
      <w:pPr>
        <w:spacing w:after="0" w:line="20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spacing w:after="0" w:line="200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spacing w:after="0" w:line="231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440" w:hanging="439"/>
        <w:spacing w:after="0" w:line="510" w:lineRule="exact"/>
        <w:tabs>
          <w:tab w:leader="none" w:pos="440" w:val="left"/>
        </w:tabs>
        <w:numPr>
          <w:ilvl w:val="0"/>
          <w:numId w:val="30"/>
        </w:numP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90"/>
        </w:rPr>
        <w:t>Gestão de residuos</w:t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20" w:right="332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Uma vez terminado o uso, ele é desligado e remover a bolsa de ressuscitação, para ser descartado no recipiente específico para este tipo de resíduo.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440" w:hanging="439"/>
        <w:spacing w:after="0" w:line="510" w:lineRule="exact"/>
        <w:tabs>
          <w:tab w:leader="none" w:pos="440" w:val="left"/>
        </w:tabs>
        <w:numPr>
          <w:ilvl w:val="0"/>
          <w:numId w:val="31"/>
        </w:numP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90"/>
        </w:rPr>
        <w:t>Dados técnicos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2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Condições ambientais. Armazenamento e Transporte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Condições ambientais de uso e transporte: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0"/>
          <w:numId w:val="32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Temperatura de trabalho: 5 ~ 45 ° C.</w:t>
      </w:r>
    </w:p>
    <w:p>
      <w:pPr>
        <w:spacing w:after="0" w:line="141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0"/>
          <w:numId w:val="32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Umidade relativa: entre 30% e 95%.</w:t>
      </w:r>
    </w:p>
    <w:p>
      <w:pPr>
        <w:spacing w:after="0" w:line="145" w:lineRule="exact"/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</w:p>
    <w:p>
      <w:pPr>
        <w:ind w:left="740" w:hanging="367"/>
        <w:spacing w:after="0" w:line="242" w:lineRule="exact"/>
        <w:tabs>
          <w:tab w:leader="none" w:pos="740" w:val="left"/>
        </w:tabs>
        <w:numPr>
          <w:ilvl w:val="0"/>
          <w:numId w:val="32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Pressão atmosférica.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17</w:t>
      </w:r>
    </w:p>
    <w:p>
      <w:pPr>
        <w:sectPr>
          <w:pgSz w:w="11900" w:h="16841" w:orient="portrait"/>
          <w:cols w:equalWidth="0" w:num="1">
            <w:col w:w="9500"/>
          </w:cols>
          <w:pgMar w:left="1120" w:top="996" w:right="1286" w:bottom="0" w:gutter="0" w:footer="0" w:header="0"/>
        </w:sectPr>
      </w:pPr>
    </w:p>
    <w:bookmarkStart w:id="17" w:name="page18"/>
    <w:bookmarkEnd w:id="17"/>
    <w:p>
      <w:pPr>
        <w:ind w:left="2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035390"/>
        </w:rPr>
        <w:t>Características técnicas gerais</w:t>
      </w:r>
    </w:p>
    <w:p>
      <w:pPr>
        <w:spacing w:after="0" w:line="162" w:lineRule="exact"/>
        <w:rPr>
          <w:sz w:val="20"/>
          <w:szCs w:val="20"/>
          <w:color w:val="auto"/>
        </w:rPr>
      </w:pPr>
    </w:p>
    <w:p>
      <w:pPr>
        <w:ind w:left="1860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 xml:space="preserve">TABELA 3.- C </w:t>
      </w:r>
      <w:r>
        <w:rPr>
          <w:rFonts w:ascii="Arial Unicode MS" w:cs="Arial Unicode MS" w:eastAsia="Arial Unicode MS" w:hAnsi="Arial Unicode MS"/>
          <w:sz w:val="14"/>
          <w:szCs w:val="14"/>
          <w:b w:val="1"/>
          <w:bCs w:val="1"/>
          <w:color w:val="auto"/>
        </w:rPr>
        <w:t>CARACTERÍSTICAS TÉCNICAS DO DISPOSITIVO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127000</wp:posOffset>
                </wp:positionV>
                <wp:extent cx="0" cy="251206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12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83.7pt,10pt" to="83.7pt,207.8pt" o:allowincell="f" strokecolor="#FFFFFF" strokeweight="2.1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154940</wp:posOffset>
                </wp:positionV>
                <wp:extent cx="0" cy="245681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456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5.05pt,12.2pt" to="265.05pt,205.65pt" o:allowincell="f" strokecolor="#FFFFFF" strokeweight="2.16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4898390</wp:posOffset>
                </wp:positionH>
                <wp:positionV relativeFrom="paragraph">
                  <wp:posOffset>127000</wp:posOffset>
                </wp:positionV>
                <wp:extent cx="0" cy="251206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120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5.7pt,10pt" to="385.7pt,207.8pt" o:allowincell="f" strokecolor="#FFFFFF" strokeweight="2.16pt"/>
            </w:pict>
          </mc:Fallback>
        </mc:AlternateContent>
      </w:r>
    </w:p>
    <w:p>
      <w:pPr>
        <w:spacing w:after="0" w:line="224" w:lineRule="exact"/>
        <w:rPr>
          <w:sz w:val="20"/>
          <w:szCs w:val="20"/>
          <w:color w:val="auto"/>
        </w:rPr>
      </w:pPr>
    </w:p>
    <w:tbl>
      <w:tblPr>
        <w:tblLayout w:type="fixed"/>
        <w:tblInd w:w="16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20" w:type="dxa"/>
            <w:vAlign w:val="bottom"/>
            <w:vMerge w:val="restart"/>
            <w:shd w:val="clear" w:color="auto" w:fill="F2F2F2"/>
          </w:tcPr>
          <w:p>
            <w:pPr>
              <w:jc w:val="right"/>
              <w:ind w:right="1052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Características tecnicas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180" w:type="dxa"/>
            <w:vAlign w:val="bottom"/>
            <w:vMerge w:val="restart"/>
            <w:shd w:val="clear" w:color="auto" w:fill="F2F2F2"/>
          </w:tcPr>
          <w:p>
            <w:pPr>
              <w:jc w:val="center"/>
              <w:ind w:right="88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OxyGEN</w:t>
            </w: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2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80" w:type="dxa"/>
            <w:vAlign w:val="bottom"/>
            <w:vMerge w:val="continue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2F2F2"/>
          </w:tcPr>
          <w:p>
            <w:pPr>
              <w:jc w:val="right"/>
              <w:ind w:right="1412"/>
              <w:spacing w:after="0" w:line="1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1"/>
                <w:szCs w:val="11"/>
                <w:b w:val="1"/>
                <w:bCs w:val="1"/>
                <w:color w:val="auto"/>
              </w:rPr>
              <w:t>Kg de peso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F2F2F2"/>
          </w:tcPr>
          <w:p>
            <w:pPr>
              <w:jc w:val="center"/>
              <w:ind w:right="48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  <w:w w:val="99"/>
              </w:rPr>
              <w:t>15 kg</w:t>
            </w: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2F2F2"/>
          </w:tcPr>
          <w:p>
            <w:pPr>
              <w:jc w:val="right"/>
              <w:ind w:right="1512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Motor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F2F2F2"/>
          </w:tcPr>
          <w:p>
            <w:pPr>
              <w:jc w:val="center"/>
              <w:ind w:right="8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12V</w:t>
            </w: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2F2F2"/>
          </w:tcPr>
          <w:p>
            <w:pPr>
              <w:jc w:val="right"/>
              <w:ind w:right="1072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Medidas máximas (mm)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F2F2F2"/>
          </w:tcPr>
          <w:p>
            <w:pPr>
              <w:ind w:left="44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493 x 283 x 485</w:t>
            </w: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2F2F2"/>
          </w:tcPr>
          <w:p>
            <w:pPr>
              <w:jc w:val="right"/>
              <w:ind w:right="832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2"/>
                <w:szCs w:val="12"/>
                <w:b w:val="1"/>
                <w:bCs w:val="1"/>
                <w:color w:val="auto"/>
              </w:rPr>
              <w:t>Dimensões máximas da embalagem (mm)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F2F2F2"/>
          </w:tcPr>
          <w:p>
            <w:pPr>
              <w:ind w:left="44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500 x 400 x 700</w:t>
            </w: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2F2F2"/>
          </w:tcPr>
          <w:p>
            <w:pPr>
              <w:jc w:val="right"/>
              <w:ind w:right="1072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Características elétricas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2"/>
        </w:trPr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2F2F2"/>
          </w:tcPr>
          <w:p>
            <w:pPr>
              <w:jc w:val="right"/>
              <w:ind w:right="1192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Tensão de trabalho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F2F2F2"/>
          </w:tcPr>
          <w:p>
            <w:pPr>
              <w:jc w:val="center"/>
              <w:ind w:right="88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230 VAC</w:t>
            </w: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2F2F2"/>
          </w:tcPr>
          <w:p>
            <w:pPr>
              <w:jc w:val="right"/>
              <w:ind w:right="1372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Frequência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F2F2F2"/>
          </w:tcPr>
          <w:p>
            <w:pPr>
              <w:jc w:val="center"/>
              <w:ind w:right="8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50Hz</w:t>
            </w: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3"/>
        </w:trPr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2F2F2"/>
          </w:tcPr>
          <w:p>
            <w:pPr>
              <w:jc w:val="right"/>
              <w:ind w:right="1132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Durabilidade máxima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50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F2F2F2"/>
            </w:tcBorders>
            <w:gridSpan w:val="2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420" w:type="dxa"/>
            <w:vAlign w:val="bottom"/>
            <w:shd w:val="clear" w:color="auto" w:fill="F2F2F2"/>
          </w:tcPr>
          <w:p>
            <w:pPr>
              <w:jc w:val="right"/>
              <w:ind w:right="1372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Por equipe</w:t>
            </w:r>
          </w:p>
        </w:tc>
        <w:tc>
          <w:tcPr>
            <w:tcW w:w="8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F2F2F2"/>
          </w:tcPr>
          <w:p>
            <w:pPr>
              <w:ind w:left="620"/>
              <w:spacing w:after="0" w:line="18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 Unicode MS" w:cs="Arial Unicode MS" w:eastAsia="Arial Unicode MS" w:hAnsi="Arial Unicode MS"/>
                <w:sz w:val="14"/>
                <w:szCs w:val="14"/>
                <w:b w:val="1"/>
                <w:bCs w:val="1"/>
                <w:color w:val="auto"/>
              </w:rPr>
              <w:t>3.000 horas</w:t>
            </w:r>
          </w:p>
        </w:tc>
        <w:tc>
          <w:tcPr>
            <w:tcW w:w="100" w:type="dxa"/>
            <w:vAlign w:val="bottom"/>
            <w:shd w:val="clear" w:color="auto" w:fill="F2F2F2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2F2F2"/>
            </w:tcBorders>
            <w:shd w:val="clear" w:color="auto" w:fill="F2F2F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2F2F2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380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A quantidade de equipamento que pode ser conectado na mesma instalação protegida com um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p>
      <w:pPr>
        <w:ind w:left="380" w:right="2680"/>
        <w:spacing w:after="0" w:line="31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diferencial depende do valor do próprio diferencial, sendo a corrente de fuga neste 30 dispositivo microA.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 w:line="510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  <w:t xml:space="preserve">9 </w:t>
      </w: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90"/>
        </w:rPr>
        <w:t>Número de série</w:t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0C0C0D"/>
        </w:rPr>
        <w:t>O número de série do dispositivo encontra-se na etiqueta do dispositivo.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660" w:hanging="659"/>
        <w:spacing w:after="0" w:line="510" w:lineRule="exact"/>
        <w:tabs>
          <w:tab w:leader="none" w:pos="660" w:val="left"/>
        </w:tabs>
        <w:numPr>
          <w:ilvl w:val="0"/>
          <w:numId w:val="33"/>
        </w:numP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8F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90"/>
        </w:rPr>
        <w:t>Glossário de Termos Técnicos e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20"/>
        <w:spacing w:after="0" w:line="510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38"/>
          <w:szCs w:val="38"/>
          <w:b w:val="1"/>
          <w:bCs w:val="1"/>
          <w:color w:val="035390"/>
        </w:rPr>
        <w:t>Abreviações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0" w:right="2120"/>
        <w:spacing w:after="0" w:line="314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Segurança elétrica: Conjunto de condições que o equipamento deve atender para ser seguro para pessoas durante o uso normal.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left="120" w:hanging="107"/>
        <w:spacing w:after="0" w:line="242" w:lineRule="exact"/>
        <w:tabs>
          <w:tab w:leader="none" w:pos="120" w:val="left"/>
        </w:tabs>
        <w:numPr>
          <w:ilvl w:val="0"/>
          <w:numId w:val="34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C: Graus centígrados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20"/>
        <w:spacing w:after="0" w:line="228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7"/>
          <w:szCs w:val="17"/>
          <w:b w:val="1"/>
          <w:bCs w:val="1"/>
          <w:color w:val="auto"/>
        </w:rPr>
        <w:t>KHz: Kilo Herz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KPa: Kilo Pascal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20"/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Kg: Quilograma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min: Minuto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ind w:left="20"/>
        <w:spacing w:after="0" w:line="242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ml: Mililitro</w:t>
      </w: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0"/>
        <w:spacing w:after="0" w:line="21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6"/>
          <w:szCs w:val="16"/>
          <w:b w:val="1"/>
          <w:bCs w:val="1"/>
          <w:color w:val="auto"/>
        </w:rPr>
        <w:t>Vcc: Tensão de corrente contínua</w:t>
      </w: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220" w:hanging="207"/>
        <w:spacing w:after="0" w:line="242" w:lineRule="exact"/>
        <w:tabs>
          <w:tab w:leader="none" w:pos="220" w:val="left"/>
        </w:tabs>
        <w:numPr>
          <w:ilvl w:val="0"/>
          <w:numId w:val="35"/>
        </w:numP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</w:pPr>
      <w:r>
        <w:rPr>
          <w:rFonts w:ascii="Arial Unicode MS" w:cs="Arial Unicode MS" w:eastAsia="Arial Unicode MS" w:hAnsi="Arial Unicode MS"/>
          <w:sz w:val="18"/>
          <w:szCs w:val="18"/>
          <w:b w:val="1"/>
          <w:bCs w:val="1"/>
          <w:color w:val="auto"/>
        </w:rPr>
        <w:t>segundo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jc w:val="right"/>
        <w:spacing w:after="0" w:line="255" w:lineRule="exact"/>
        <w:rPr>
          <w:sz w:val="20"/>
          <w:szCs w:val="20"/>
          <w:color w:val="auto"/>
        </w:rPr>
      </w:pPr>
      <w:r>
        <w:rPr>
          <w:rFonts w:ascii="Arial Unicode MS" w:cs="Arial Unicode MS" w:eastAsia="Arial Unicode MS" w:hAnsi="Arial Unicode MS"/>
          <w:sz w:val="19"/>
          <w:szCs w:val="19"/>
          <w:b w:val="1"/>
          <w:bCs w:val="1"/>
          <w:color w:val="auto"/>
        </w:rPr>
        <w:t>P. 18</w:t>
      </w:r>
    </w:p>
    <w:sectPr>
      <w:pgSz w:w="11900" w:h="16841" w:orient="portrait"/>
      <w:cols w:equalWidth="0" w:num="1">
        <w:col w:w="9500"/>
      </w:cols>
      <w:pgMar w:left="1120" w:top="980" w:right="1286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numbering.xml><?xml version="1.0" encoding="utf-8"?>
<w:numbering xmlns:w="http://schemas.openxmlformats.org/wordprocessingml/2006/main">
  <w:abstractNum w:abstractNumId="0">
    <w:nsid w:val="431BD7B7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3F2DBA31"/>
    <w:multiLevelType w:val="hybridMultilevel"/>
    <w:lvl w:ilvl="0">
      <w:lvlJc w:val="left"/>
      <w:lvlText w:val="·"/>
      <w:numFmt w:val="bullet"/>
      <w:start w:val="1"/>
    </w:lvl>
  </w:abstractNum>
  <w:abstractNum w:abstractNumId="2">
    <w:nsid w:val="7C83E458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57130A3"/>
    <w:multiLevelType w:val="hybridMultilevel"/>
    <w:lvl w:ilvl="0">
      <w:lvlJc w:val="left"/>
      <w:lvlText w:val="%1)"/>
      <w:numFmt w:val="decimal"/>
      <w:start w:val="2"/>
    </w:lvl>
  </w:abstractNum>
  <w:abstractNum w:abstractNumId="4">
    <w:nsid w:val="62BBD95A"/>
    <w:multiLevelType w:val="hybridMultilevel"/>
    <w:lvl w:ilvl="0">
      <w:lvlJc w:val="left"/>
      <w:lvlText w:val="●"/>
      <w:numFmt w:val="bullet"/>
      <w:start w:val="1"/>
    </w:lvl>
  </w:abstractNum>
  <w:abstractNum w:abstractNumId="5">
    <w:nsid w:val="436C6125"/>
    <w:multiLevelType w:val="hybridMultilevel"/>
    <w:lvl w:ilvl="0">
      <w:lvlJc w:val="left"/>
      <w:lvlText w:val="●"/>
      <w:numFmt w:val="bullet"/>
      <w:start w:val="1"/>
    </w:lvl>
  </w:abstractNum>
  <w:abstractNum w:abstractNumId="6">
    <w:nsid w:val="628C895D"/>
    <w:multiLevelType w:val="hybridMultilevel"/>
    <w:lvl w:ilvl="0">
      <w:lvlJc w:val="left"/>
      <w:lvlText w:val="●"/>
      <w:numFmt w:val="bullet"/>
      <w:start w:val="1"/>
    </w:lvl>
  </w:abstractNum>
  <w:abstractNum w:abstractNumId="7">
    <w:nsid w:val="333AB105"/>
    <w:multiLevelType w:val="hybridMultilevel"/>
    <w:lvl w:ilvl="0">
      <w:lvlJc w:val="left"/>
      <w:lvlText w:val="●"/>
      <w:numFmt w:val="bullet"/>
      <w:start w:val="1"/>
    </w:lvl>
  </w:abstractNum>
  <w:abstractNum w:abstractNumId="8">
    <w:nsid w:val="721DA317"/>
    <w:multiLevelType w:val="hybridMultilevel"/>
    <w:lvl w:ilvl="0">
      <w:lvlJc w:val="left"/>
      <w:lvlText w:val="●"/>
      <w:numFmt w:val="bullet"/>
      <w:start w:val="1"/>
    </w:lvl>
  </w:abstractNum>
  <w:abstractNum w:abstractNumId="9">
    <w:nsid w:val="2443A858"/>
    <w:multiLevelType w:val="hybridMultilevel"/>
    <w:lvl w:ilvl="0">
      <w:lvlJc w:val="left"/>
      <w:lvlText w:val="●"/>
      <w:numFmt w:val="bullet"/>
      <w:start w:val="1"/>
    </w:lvl>
  </w:abstractNum>
  <w:abstractNum w:abstractNumId="10">
    <w:nsid w:val="2D1D5AE9"/>
    <w:multiLevelType w:val="hybridMultilevel"/>
    <w:lvl w:ilvl="0">
      <w:lvlJc w:val="left"/>
      <w:lvlText w:val="●"/>
      <w:numFmt w:val="bullet"/>
      <w:start w:val="1"/>
    </w:lvl>
  </w:abstractNum>
  <w:abstractNum w:abstractNumId="11">
    <w:nsid w:val="6763845E"/>
    <w:multiLevelType w:val="hybridMultilevel"/>
    <w:lvl w:ilvl="0">
      <w:lvlJc w:val="left"/>
      <w:lvlText w:val="●"/>
      <w:numFmt w:val="bullet"/>
      <w:start w:val="1"/>
    </w:lvl>
  </w:abstractNum>
  <w:abstractNum w:abstractNumId="12">
    <w:nsid w:val="75A2A8D4"/>
    <w:multiLevelType w:val="hybridMultilevel"/>
    <w:lvl w:ilvl="0">
      <w:lvlJc w:val="left"/>
      <w:lvlText w:val="%1)"/>
      <w:numFmt w:val="decimal"/>
      <w:start w:val="3"/>
    </w:lvl>
  </w:abstractNum>
  <w:abstractNum w:abstractNumId="13">
    <w:nsid w:val="8EDBDAB"/>
    <w:multiLevelType w:val="hybridMultilevel"/>
    <w:lvl w:ilvl="0">
      <w:lvlJc w:val="left"/>
      <w:lvlText w:val="é"/>
      <w:numFmt w:val="bullet"/>
      <w:start w:val="1"/>
    </w:lvl>
  </w:abstractNum>
  <w:abstractNum w:abstractNumId="14">
    <w:nsid w:val="79838CB2"/>
    <w:multiLevelType w:val="hybridMultilevel"/>
    <w:lvl w:ilvl="0">
      <w:lvlJc w:val="left"/>
      <w:lvlText w:val="•"/>
      <w:numFmt w:val="bullet"/>
      <w:start w:val="1"/>
    </w:lvl>
  </w:abstractNum>
  <w:abstractNum w:abstractNumId="15">
    <w:nsid w:val="4353D0CD"/>
    <w:multiLevelType w:val="hybridMultilevel"/>
    <w:lvl w:ilvl="0">
      <w:lvlJc w:val="left"/>
      <w:lvlText w:val="•"/>
      <w:numFmt w:val="bullet"/>
      <w:start w:val="1"/>
    </w:lvl>
  </w:abstractNum>
  <w:abstractNum w:abstractNumId="16">
    <w:nsid w:val="B03E0C6"/>
    <w:multiLevelType w:val="hybridMultilevel"/>
    <w:lvl w:ilvl="0">
      <w:lvlJc w:val="left"/>
      <w:lvlText w:val="●"/>
      <w:numFmt w:val="bullet"/>
      <w:start w:val="1"/>
    </w:lvl>
  </w:abstractNum>
  <w:abstractNum w:abstractNumId="17">
    <w:nsid w:val="189A769B"/>
    <w:multiLevelType w:val="hybridMultilevel"/>
    <w:lvl w:ilvl="0">
      <w:lvlJc w:val="left"/>
      <w:lvlText w:val="•"/>
      <w:numFmt w:val="bullet"/>
      <w:start w:val="1"/>
    </w:lvl>
  </w:abstractNum>
  <w:abstractNum w:abstractNumId="18">
    <w:nsid w:val="54E49EB4"/>
    <w:multiLevelType w:val="hybridMultilevel"/>
    <w:lvl w:ilvl="0">
      <w:lvlJc w:val="left"/>
      <w:lvlText w:val="•"/>
      <w:numFmt w:val="bullet"/>
      <w:start w:val="1"/>
    </w:lvl>
  </w:abstractNum>
  <w:abstractNum w:abstractNumId="19">
    <w:nsid w:val="71F32454"/>
    <w:multiLevelType w:val="hybridMultilevel"/>
    <w:lvl w:ilvl="0">
      <w:lvlJc w:val="left"/>
      <w:lvlText w:val="-"/>
      <w:numFmt w:val="bullet"/>
      <w:start w:val="1"/>
    </w:lvl>
  </w:abstractNum>
  <w:abstractNum w:abstractNumId="20">
    <w:nsid w:val="2CA88611"/>
    <w:multiLevelType w:val="hybridMultilevel"/>
    <w:lvl w:ilvl="0">
      <w:lvlJc w:val="left"/>
      <w:lvlText w:val="%1."/>
      <w:numFmt w:val="decimal"/>
      <w:start w:val="3"/>
    </w:lvl>
    <w:lvl w:ilvl="1">
      <w:lvlJc w:val="left"/>
      <w:lvlText w:val="-"/>
      <w:numFmt w:val="bullet"/>
      <w:start w:val="1"/>
    </w:lvl>
  </w:abstractNum>
  <w:abstractNum w:abstractNumId="21">
    <w:nsid w:val="836C40E"/>
    <w:multiLevelType w:val="hybridMultilevel"/>
    <w:lvl w:ilvl="0">
      <w:lvlJc w:val="left"/>
      <w:lvlText w:val="-"/>
      <w:numFmt w:val="bullet"/>
      <w:start w:val="1"/>
    </w:lvl>
  </w:abstractNum>
  <w:abstractNum w:abstractNumId="22">
    <w:nsid w:val="2901D82"/>
    <w:multiLevelType w:val="hybridMultilevel"/>
    <w:lvl w:ilvl="0">
      <w:lvlJc w:val="left"/>
      <w:lvlText w:val="-"/>
      <w:numFmt w:val="bullet"/>
      <w:start w:val="1"/>
    </w:lvl>
  </w:abstractNum>
  <w:abstractNum w:abstractNumId="23">
    <w:nsid w:val="3A95F874"/>
    <w:multiLevelType w:val="hybridMultilevel"/>
    <w:lvl w:ilvl="0">
      <w:lvlJc w:val="left"/>
      <w:lvlText w:val="-"/>
      <w:numFmt w:val="bullet"/>
      <w:start w:val="1"/>
    </w:lvl>
  </w:abstractNum>
  <w:abstractNum w:abstractNumId="24">
    <w:nsid w:val="8138641"/>
    <w:multiLevelType w:val="hybridMultilevel"/>
    <w:lvl w:ilvl="0">
      <w:lvlJc w:val="left"/>
      <w:lvlText w:val="-"/>
      <w:numFmt w:val="bullet"/>
      <w:start w:val="1"/>
    </w:lvl>
  </w:abstractNum>
  <w:abstractNum w:abstractNumId="25">
    <w:nsid w:val="1E7FF521"/>
    <w:multiLevelType w:val="hybridMultilevel"/>
    <w:lvl w:ilvl="0">
      <w:lvlJc w:val="left"/>
      <w:lvlText w:val="-"/>
      <w:numFmt w:val="bullet"/>
      <w:start w:val="1"/>
    </w:lvl>
  </w:abstractNum>
  <w:abstractNum w:abstractNumId="26">
    <w:nsid w:val="7C3DBD3D"/>
    <w:multiLevelType w:val="hybridMultilevel"/>
    <w:lvl w:ilvl="0">
      <w:lvlJc w:val="left"/>
      <w:lvlText w:val="-"/>
      <w:numFmt w:val="bullet"/>
      <w:start w:val="1"/>
    </w:lvl>
  </w:abstractNum>
  <w:abstractNum w:abstractNumId="27">
    <w:nsid w:val="737B8DDC"/>
    <w:multiLevelType w:val="hybridMultilevel"/>
    <w:lvl w:ilvl="0">
      <w:lvlJc w:val="left"/>
      <w:lvlText w:val="%1)"/>
      <w:numFmt w:val="decimal"/>
      <w:start w:val="5"/>
    </w:lvl>
  </w:abstractNum>
  <w:abstractNum w:abstractNumId="28">
    <w:nsid w:val="6CEAF087"/>
    <w:multiLevelType w:val="hybridMultilevel"/>
    <w:lvl w:ilvl="0">
      <w:lvlJc w:val="left"/>
      <w:lvlText w:val="-"/>
      <w:numFmt w:val="bullet"/>
      <w:start w:val="1"/>
    </w:lvl>
  </w:abstractNum>
  <w:abstractNum w:abstractNumId="29">
    <w:nsid w:val="22221A70"/>
    <w:multiLevelType w:val="hybridMultilevel"/>
    <w:lvl w:ilvl="0">
      <w:lvlJc w:val="left"/>
      <w:lvlText w:val="%1)"/>
      <w:numFmt w:val="decimal"/>
      <w:start w:val="6"/>
    </w:lvl>
    <w:lvl w:ilvl="1">
      <w:lvlJc w:val="left"/>
      <w:lvlText w:val="-"/>
      <w:numFmt w:val="bullet"/>
      <w:start w:val="1"/>
    </w:lvl>
  </w:abstractNum>
  <w:abstractNum w:abstractNumId="30">
    <w:nsid w:val="4516DDE9"/>
    <w:multiLevelType w:val="hybridMultilevel"/>
    <w:lvl w:ilvl="0">
      <w:lvlJc w:val="left"/>
      <w:lvlText w:val="%1)"/>
      <w:numFmt w:val="decimal"/>
      <w:start w:val="8"/>
    </w:lvl>
  </w:abstractNum>
  <w:abstractNum w:abstractNumId="31">
    <w:nsid w:val="3006C83E"/>
    <w:multiLevelType w:val="hybridMultilevel"/>
    <w:lvl w:ilvl="0">
      <w:lvlJc w:val="left"/>
      <w:lvlText w:val="●"/>
      <w:numFmt w:val="bullet"/>
      <w:start w:val="1"/>
    </w:lvl>
  </w:abstractNum>
  <w:abstractNum w:abstractNumId="32">
    <w:nsid w:val="614FD4A1"/>
    <w:multiLevelType w:val="hybridMultilevel"/>
    <w:lvl w:ilvl="0">
      <w:lvlJc w:val="left"/>
      <w:lvlText w:val="%1)"/>
      <w:numFmt w:val="decimal"/>
      <w:start w:val="10"/>
    </w:lvl>
  </w:abstractNum>
  <w:abstractNum w:abstractNumId="33">
    <w:nsid w:val="419AC241"/>
    <w:multiLevelType w:val="hybridMultilevel"/>
    <w:lvl w:ilvl="0">
      <w:lvlJc w:val="left"/>
      <w:lvlText w:val="º"/>
      <w:numFmt w:val="bullet"/>
      <w:start w:val="1"/>
    </w:lvl>
  </w:abstractNum>
  <w:abstractNum w:abstractNumId="34">
    <w:nsid w:val="5577F8E1"/>
    <w:multiLevelType w:val="hybridMultilevel"/>
    <w:lvl w:ilvl="0">
      <w:lvlJc w:val="left"/>
      <w:lvlText w:val="%1:"/>
      <w:numFmt w:val="lowerLetter"/>
      <w:start w:val="1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2020-04-28T23:25:23Z</dcterms:created>
  <dcterms:modified xsi:type="dcterms:W3CDTF">2020-04-28T23:25:23Z</dcterms:modified>
</cp:coreProperties>
</file>