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3067050" cy="15659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1" w:leftChars="0" w:hanging="43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0770" cy="8839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3619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GOPATH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526030" cy="412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5990" cy="97155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</w:t>
      </w:r>
    </w:p>
    <w:p>
      <w:r>
        <w:drawing>
          <wp:inline distT="0" distB="0" distL="114300" distR="114300">
            <wp:extent cx="2647315" cy="113220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5336" b="1386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r>
        <w:drawing>
          <wp:inline distT="0" distB="0" distL="114300" distR="114300">
            <wp:extent cx="3615690" cy="13487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127762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411480"/>
            <wp:effectExtent l="0" t="0" r="381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7210" cy="1616075"/>
            <wp:effectExtent l="0" t="0" r="127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</w:t>
      </w:r>
    </w:p>
    <w:p>
      <w:r>
        <w:drawing>
          <wp:inline distT="0" distB="0" distL="114300" distR="114300">
            <wp:extent cx="2733675" cy="524510"/>
            <wp:effectExtent l="0" t="0" r="190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>
      <w:pPr>
        <w:pStyle w:val="3"/>
        <w:numPr>
          <w:ilvl w:val="1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普通声明</w:t>
      </w:r>
    </w:p>
    <w:p>
      <w:r>
        <w:drawing>
          <wp:inline distT="0" distB="0" distL="114300" distR="114300">
            <wp:extent cx="1991995" cy="1337310"/>
            <wp:effectExtent l="0" t="0" r="4445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Print带f就是格式化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不带f的话就是输出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只能使用在函数的内部</w:t>
      </w:r>
    </w:p>
    <w:p>
      <w:r>
        <w:drawing>
          <wp:inline distT="0" distB="0" distL="114300" distR="114300">
            <wp:extent cx="4278630" cy="941070"/>
            <wp:effectExtent l="0" t="0" r="381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const常量</w:t>
      </w:r>
    </w:p>
    <w:p>
      <w:r>
        <w:drawing>
          <wp:inline distT="0" distB="0" distL="114300" distR="114300">
            <wp:extent cx="2348865" cy="706755"/>
            <wp:effectExtent l="0" t="0" r="5715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1493520" cy="118491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1532890" cy="956945"/>
            <wp:effectExtent l="0" t="0" r="635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>
      <w:r>
        <w:drawing>
          <wp:inline distT="0" distB="0" distL="114300" distR="114300">
            <wp:extent cx="2410460" cy="1055370"/>
            <wp:effectExtent l="0" t="0" r="508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0475" cy="1123315"/>
            <wp:effectExtent l="0" t="0" r="6985" b="44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7605" cy="842010"/>
            <wp:effectExtent l="0" t="0" r="3175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Slice</w:t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2910840" cy="1154430"/>
            <wp:effectExtent l="0" t="0" r="0" b="381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第一个数字是长度len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第二个数字是容量cap  cap是一个建议值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如果查过了cap  golang会继续的进行扩展cap的容量</w:t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开始的是正常的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但是最终是按照个数来的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个数的计算后面的-前面的  就是（3-1=2）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开始的位置是就是开始的  计算是从0开始的</w:t>
      </w:r>
    </w:p>
    <w:p>
      <w:r>
        <w:drawing>
          <wp:inline distT="0" distB="0" distL="114300" distR="114300">
            <wp:extent cx="3950970" cy="1234440"/>
            <wp:effectExtent l="0" t="0" r="381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值的扩充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cap扩充</w:t>
      </w:r>
    </w:p>
    <w:p>
      <w:r>
        <w:drawing>
          <wp:inline distT="0" distB="0" distL="114300" distR="114300">
            <wp:extent cx="2094865" cy="1327785"/>
            <wp:effectExtent l="0" t="0" r="635" b="57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r="30313" b="16427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03755" cy="1264920"/>
            <wp:effectExtent l="0" t="0" r="6985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rcRect l="4549" r="2435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35225" cy="1100455"/>
            <wp:effectExtent l="0" t="0" r="3175" b="444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pStyle w:val="3"/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1947545" cy="960120"/>
            <wp:effectExtent l="0" t="0" r="3175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rcRect l="10752" r="12381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66315" cy="982345"/>
            <wp:effectExtent l="0" t="0" r="4445" b="63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rcRect l="4713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r>
        <w:drawing>
          <wp:inline distT="0" distB="0" distL="114300" distR="114300">
            <wp:extent cx="1393825" cy="991235"/>
            <wp:effectExtent l="0" t="0" r="635" b="698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2352040" cy="196850"/>
            <wp:effectExtent l="0" t="0" r="2540" b="127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流程控制</w:t>
      </w:r>
    </w:p>
    <w:p>
      <w:pPr>
        <w:pStyle w:val="3"/>
        <w:numPr>
          <w:ilvl w:val="1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</w:t>
      </w:r>
    </w:p>
    <w:p>
      <w:r>
        <w:drawing>
          <wp:inline distT="0" distB="0" distL="114300" distR="114300">
            <wp:extent cx="1786255" cy="890270"/>
            <wp:effectExtent l="0" t="0" r="4445" b="127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</w:t>
      </w:r>
    </w:p>
    <w:p>
      <w:r>
        <w:drawing>
          <wp:inline distT="0" distB="0" distL="114300" distR="114300">
            <wp:extent cx="2114550" cy="902970"/>
            <wp:effectExtent l="0" t="0" r="3810" b="381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068830" cy="1261110"/>
            <wp:effectExtent l="0" t="0" r="3810" b="381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rcRect l="2754" r="40088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作为while使用</w:t>
      </w:r>
    </w:p>
    <w:p>
      <w:r>
        <w:drawing>
          <wp:inline distT="0" distB="0" distL="114300" distR="114300">
            <wp:extent cx="1771650" cy="80010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17420" cy="899160"/>
            <wp:effectExtent l="0" t="0" r="0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Fallthrough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他的意思就是继续往下走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Break弹出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19350" cy="982980"/>
            <wp:effectExtent l="0" t="0" r="381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262890"/>
            <wp:effectExtent l="0" t="0" r="0" b="381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6175" cy="1493520"/>
            <wp:effectExtent l="0" t="0" r="190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rcRect l="187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6130" cy="1489710"/>
            <wp:effectExtent l="0" t="0" r="3810" b="381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r>
        <w:drawing>
          <wp:inline distT="0" distB="0" distL="114300" distR="114300">
            <wp:extent cx="2766060" cy="1508760"/>
            <wp:effectExtent l="0" t="0" r="0" b="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记住\n是换行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%c是字符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pStyle w:val="3"/>
        <w:numPr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3660140" cy="781050"/>
            <wp:effectExtent l="0" t="0" r="508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值传递</w:t>
      </w:r>
    </w:p>
    <w:p>
      <w:r>
        <w:drawing>
          <wp:inline distT="0" distB="0" distL="114300" distR="114300">
            <wp:extent cx="2467610" cy="1180465"/>
            <wp:effectExtent l="0" t="0" r="127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传递给子函数的为地址  所以采用&amp;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子函数不能使用地址  只能使用值  所以采用*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记住哦  采用了*与&amp;  地址对应的值都发生了变化</w:t>
      </w:r>
    </w:p>
    <w:p>
      <w:r>
        <w:drawing>
          <wp:inline distT="0" distB="0" distL="114300" distR="114300">
            <wp:extent cx="2061210" cy="1451610"/>
            <wp:effectExtent l="0" t="0" r="3810" b="38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函数例子</w:t>
      </w:r>
    </w:p>
    <w:p>
      <w:r>
        <w:drawing>
          <wp:inline distT="0" distB="0" distL="114300" distR="114300">
            <wp:extent cx="1525270" cy="1092200"/>
            <wp:effectExtent l="0" t="0" r="6350" b="508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Slice就是动态数组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r>
        <w:drawing>
          <wp:inline distT="0" distB="0" distL="114300" distR="114300">
            <wp:extent cx="1905635" cy="1181735"/>
            <wp:effectExtent l="0" t="0" r="6985" b="698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rcRect r="15797" b="17068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defer就是在函数执行完毕之后才执行</w:t>
      </w:r>
    </w:p>
    <w:p>
      <w:r>
        <w:drawing>
          <wp:inline distT="0" distB="0" distL="114300" distR="114300">
            <wp:extent cx="2182495" cy="1780540"/>
            <wp:effectExtent l="0" t="0" r="4445" b="254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3720" cy="1618615"/>
            <wp:effectExtent l="0" t="0" r="5080" b="444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func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第一种写法</w:t>
      </w:r>
    </w:p>
    <w:p>
      <w:r>
        <w:drawing>
          <wp:inline distT="0" distB="0" distL="114300" distR="114300">
            <wp:extent cx="2697480" cy="1836420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func(){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}只是表明是一个函数体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加上()表明要执行这个函数体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第二种写法</w:t>
      </w:r>
    </w:p>
    <w:p>
      <w:r>
        <w:drawing>
          <wp:inline distT="0" distB="0" distL="114300" distR="114300">
            <wp:extent cx="1722120" cy="342900"/>
            <wp:effectExtent l="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Defer close 达到一个安全执行的目的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Panic</w:t>
      </w:r>
    </w:p>
    <w:p>
      <w:r>
        <w:rPr>
          <w:rFonts w:hint="eastAsia"/>
          <w:lang w:val="en-US" w:eastAsia="zh-CN"/>
        </w:rPr>
        <w:t>异常处理机制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在defer之后进行执行  在最后执行</w:t>
      </w:r>
    </w:p>
    <w:p>
      <w:r>
        <w:drawing>
          <wp:inline distT="0" distB="0" distL="114300" distR="114300">
            <wp:extent cx="2707005" cy="1625600"/>
            <wp:effectExtent l="0" t="0" r="5715" b="508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函数作为类型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644140" cy="621030"/>
            <wp:effectExtent l="0" t="0" r="0" b="381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857500" cy="1257300"/>
            <wp:effectExtent l="0" t="0" r="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22A54"/>
    <w:rsid w:val="02047A9A"/>
    <w:rsid w:val="02865533"/>
    <w:rsid w:val="02883503"/>
    <w:rsid w:val="04A97200"/>
    <w:rsid w:val="04D03782"/>
    <w:rsid w:val="056A0682"/>
    <w:rsid w:val="063F28D2"/>
    <w:rsid w:val="06B16123"/>
    <w:rsid w:val="08227591"/>
    <w:rsid w:val="09585975"/>
    <w:rsid w:val="09AF7722"/>
    <w:rsid w:val="0B7542B2"/>
    <w:rsid w:val="0D9274F5"/>
    <w:rsid w:val="0E181A2A"/>
    <w:rsid w:val="0E6A58ED"/>
    <w:rsid w:val="0E7E39D0"/>
    <w:rsid w:val="0E82355A"/>
    <w:rsid w:val="0F84679D"/>
    <w:rsid w:val="106B68C8"/>
    <w:rsid w:val="111E42C0"/>
    <w:rsid w:val="112C481C"/>
    <w:rsid w:val="11351D28"/>
    <w:rsid w:val="15811E13"/>
    <w:rsid w:val="1609679A"/>
    <w:rsid w:val="171230B0"/>
    <w:rsid w:val="175074F1"/>
    <w:rsid w:val="17A54282"/>
    <w:rsid w:val="17A70742"/>
    <w:rsid w:val="17E106E4"/>
    <w:rsid w:val="18E47E48"/>
    <w:rsid w:val="1A177707"/>
    <w:rsid w:val="1E5F2840"/>
    <w:rsid w:val="1E8B6E93"/>
    <w:rsid w:val="2010787F"/>
    <w:rsid w:val="227C6C12"/>
    <w:rsid w:val="22AB600B"/>
    <w:rsid w:val="23F46126"/>
    <w:rsid w:val="254118D3"/>
    <w:rsid w:val="255106AB"/>
    <w:rsid w:val="25C409F3"/>
    <w:rsid w:val="25FD498D"/>
    <w:rsid w:val="26AE3492"/>
    <w:rsid w:val="26D06C62"/>
    <w:rsid w:val="26E00484"/>
    <w:rsid w:val="26EB7DA9"/>
    <w:rsid w:val="2700576B"/>
    <w:rsid w:val="270B3BCD"/>
    <w:rsid w:val="27FA4449"/>
    <w:rsid w:val="28B5018F"/>
    <w:rsid w:val="2A652A9D"/>
    <w:rsid w:val="2A8D066D"/>
    <w:rsid w:val="2ABE0A6B"/>
    <w:rsid w:val="2AEB315D"/>
    <w:rsid w:val="2B897D2E"/>
    <w:rsid w:val="2E49099C"/>
    <w:rsid w:val="2FC30E7B"/>
    <w:rsid w:val="2FE23299"/>
    <w:rsid w:val="30303A8C"/>
    <w:rsid w:val="31351D43"/>
    <w:rsid w:val="31A903E1"/>
    <w:rsid w:val="320454F0"/>
    <w:rsid w:val="32A84F93"/>
    <w:rsid w:val="330E36C1"/>
    <w:rsid w:val="34B30682"/>
    <w:rsid w:val="35ED6405"/>
    <w:rsid w:val="37287400"/>
    <w:rsid w:val="37C162B0"/>
    <w:rsid w:val="38C3649A"/>
    <w:rsid w:val="396D2EB6"/>
    <w:rsid w:val="3AC87D61"/>
    <w:rsid w:val="3C4638A9"/>
    <w:rsid w:val="3C687105"/>
    <w:rsid w:val="3DD8244D"/>
    <w:rsid w:val="3F9C2561"/>
    <w:rsid w:val="3FC931D2"/>
    <w:rsid w:val="3FC94CD2"/>
    <w:rsid w:val="3FD466DC"/>
    <w:rsid w:val="40FF0BE9"/>
    <w:rsid w:val="420A5F66"/>
    <w:rsid w:val="4379604F"/>
    <w:rsid w:val="451569AE"/>
    <w:rsid w:val="45A463BA"/>
    <w:rsid w:val="46FD623C"/>
    <w:rsid w:val="47266B70"/>
    <w:rsid w:val="48022C90"/>
    <w:rsid w:val="48644DB7"/>
    <w:rsid w:val="489E18E8"/>
    <w:rsid w:val="49721F59"/>
    <w:rsid w:val="4A187BD9"/>
    <w:rsid w:val="4BEA0E59"/>
    <w:rsid w:val="4C101382"/>
    <w:rsid w:val="4C181D53"/>
    <w:rsid w:val="4D29434F"/>
    <w:rsid w:val="4D2C4D26"/>
    <w:rsid w:val="4D783EA6"/>
    <w:rsid w:val="4D9770F9"/>
    <w:rsid w:val="52505EA5"/>
    <w:rsid w:val="535E335D"/>
    <w:rsid w:val="53B73A4C"/>
    <w:rsid w:val="542700AA"/>
    <w:rsid w:val="54CD5EFC"/>
    <w:rsid w:val="54CF70E7"/>
    <w:rsid w:val="554028E3"/>
    <w:rsid w:val="55FE6ABA"/>
    <w:rsid w:val="578B0A36"/>
    <w:rsid w:val="5999313F"/>
    <w:rsid w:val="5A103DCB"/>
    <w:rsid w:val="5B121040"/>
    <w:rsid w:val="5B121876"/>
    <w:rsid w:val="5B9A02B9"/>
    <w:rsid w:val="5BDF534C"/>
    <w:rsid w:val="5BEB41BE"/>
    <w:rsid w:val="5C8C5F27"/>
    <w:rsid w:val="5CE87191"/>
    <w:rsid w:val="5CEB1980"/>
    <w:rsid w:val="60184F7C"/>
    <w:rsid w:val="60BD51C9"/>
    <w:rsid w:val="61733DAE"/>
    <w:rsid w:val="61AB0B8F"/>
    <w:rsid w:val="625270D8"/>
    <w:rsid w:val="625B0965"/>
    <w:rsid w:val="62CE60F9"/>
    <w:rsid w:val="62EF285B"/>
    <w:rsid w:val="634239A2"/>
    <w:rsid w:val="66AA64BA"/>
    <w:rsid w:val="67403978"/>
    <w:rsid w:val="67650110"/>
    <w:rsid w:val="67F51201"/>
    <w:rsid w:val="69DE2797"/>
    <w:rsid w:val="6A8F36CE"/>
    <w:rsid w:val="6AF34E68"/>
    <w:rsid w:val="6C75615F"/>
    <w:rsid w:val="727B6F24"/>
    <w:rsid w:val="72F41C66"/>
    <w:rsid w:val="753958E5"/>
    <w:rsid w:val="75EC33B9"/>
    <w:rsid w:val="77C41498"/>
    <w:rsid w:val="788260AF"/>
    <w:rsid w:val="7B01723D"/>
    <w:rsid w:val="7B544FEC"/>
    <w:rsid w:val="7BDB2D80"/>
    <w:rsid w:val="7C9B6F07"/>
    <w:rsid w:val="7CDF7C00"/>
    <w:rsid w:val="7CEF560C"/>
    <w:rsid w:val="7EA26F51"/>
    <w:rsid w:val="7F2464F5"/>
    <w:rsid w:val="7F3C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2019-08-19T08:48:46Z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